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AB124" w14:textId="77777777" w:rsidR="0066293D" w:rsidRPr="00DC1F1D" w:rsidRDefault="0066293D" w:rsidP="0066293D">
      <w:pPr>
        <w:rPr>
          <w:rFonts w:ascii="Times New Roman" w:eastAsia="宋体" w:hAnsi="Times New Roman" w:cs="Times New Roman"/>
          <w:b/>
          <w:bCs/>
          <w:szCs w:val="24"/>
          <w14:ligatures w14:val="none"/>
        </w:rPr>
      </w:pPr>
      <w:r w:rsidRPr="00DC1F1D">
        <w:rPr>
          <w:rFonts w:ascii="Times New Roman" w:eastAsia="宋体" w:hAnsi="Times New Roman" w:cs="Times New Roman" w:hint="eastAsia"/>
          <w:b/>
          <w:bCs/>
          <w:szCs w:val="24"/>
          <w14:ligatures w14:val="none"/>
        </w:rPr>
        <w:t>一、采购清单</w:t>
      </w:r>
    </w:p>
    <w:p w14:paraId="283A6E3F" w14:textId="77777777" w:rsidR="0066293D" w:rsidRPr="00DC1F1D" w:rsidRDefault="0066293D" w:rsidP="0066293D">
      <w:pPr>
        <w:rPr>
          <w:rFonts w:ascii="Times New Roman" w:eastAsia="宋体" w:hAnsi="Times New Roman" w:cs="Times New Roman"/>
          <w:b/>
          <w:bCs/>
          <w:szCs w:val="24"/>
          <w14:ligatures w14:val="none"/>
        </w:rPr>
      </w:pPr>
    </w:p>
    <w:tbl>
      <w:tblPr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501"/>
        <w:gridCol w:w="709"/>
        <w:gridCol w:w="708"/>
        <w:gridCol w:w="992"/>
        <w:gridCol w:w="1133"/>
        <w:gridCol w:w="1416"/>
      </w:tblGrid>
      <w:tr w:rsidR="00DC1F1D" w:rsidRPr="00DC1F1D" w14:paraId="0AEA9348" w14:textId="77777777" w:rsidTr="00547A3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3B41" w14:textId="77777777" w:rsidR="0066293D" w:rsidRPr="00DC1F1D" w:rsidRDefault="0066293D" w:rsidP="00547A3B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proofErr w:type="gramStart"/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包号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1AB0" w14:textId="77777777" w:rsidR="0066293D" w:rsidRPr="00DC1F1D" w:rsidRDefault="0066293D" w:rsidP="00547A3B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货物名称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7EE6" w14:textId="77777777" w:rsidR="0066293D" w:rsidRPr="00DC1F1D" w:rsidRDefault="0066293D" w:rsidP="00547A3B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规格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06E" w14:textId="77777777" w:rsidR="0066293D" w:rsidRPr="00DC1F1D" w:rsidRDefault="0066293D" w:rsidP="00547A3B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929C" w14:textId="77777777" w:rsidR="0066293D" w:rsidRPr="00DC1F1D" w:rsidRDefault="0066293D" w:rsidP="00547A3B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6508" w14:textId="77777777" w:rsidR="0066293D" w:rsidRPr="00DC1F1D" w:rsidRDefault="0066293D" w:rsidP="00547A3B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采购预算（万元）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AF23" w14:textId="77777777" w:rsidR="0066293D" w:rsidRPr="00DC1F1D" w:rsidRDefault="0066293D" w:rsidP="00547A3B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最高限价（万元）</w:t>
            </w:r>
          </w:p>
        </w:tc>
      </w:tr>
      <w:tr w:rsidR="00DC1F1D" w:rsidRPr="00DC1F1D" w14:paraId="4D2BA23B" w14:textId="77777777" w:rsidTr="00547A3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E228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10CA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T铜宫内节育器（TCu220C普通型）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03AD" w14:textId="77777777" w:rsidR="0066293D" w:rsidRPr="00DC1F1D" w:rsidRDefault="0066293D" w:rsidP="00547A3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详见采购需要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EC13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61C7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711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45.76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36F8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45.76</w:t>
            </w:r>
          </w:p>
        </w:tc>
      </w:tr>
      <w:tr w:rsidR="00DC1F1D" w:rsidRPr="00DC1F1D" w14:paraId="65A7DAEC" w14:textId="77777777" w:rsidTr="00547A3B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9EFB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CC16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T铜宫内节育器（TCu220C球头型）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5E15" w14:textId="77777777" w:rsidR="0066293D" w:rsidRPr="00DC1F1D" w:rsidRDefault="0066293D" w:rsidP="00547A3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094B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6EE5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0934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EAB5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35.1</w:t>
            </w:r>
          </w:p>
        </w:tc>
      </w:tr>
      <w:tr w:rsidR="00DC1F1D" w:rsidRPr="00DC1F1D" w14:paraId="42FF2212" w14:textId="77777777" w:rsidTr="00547A3B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8046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F6E4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HCu280宫内节育器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4D3C" w14:textId="77777777" w:rsidR="0066293D" w:rsidRPr="00DC1F1D" w:rsidRDefault="0066293D" w:rsidP="00547A3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F0C7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F769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26F3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27.5704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0DC5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27.5704</w:t>
            </w:r>
          </w:p>
        </w:tc>
      </w:tr>
      <w:tr w:rsidR="00DC1F1D" w:rsidRPr="00DC1F1D" w14:paraId="2808A9C1" w14:textId="77777777" w:rsidTr="00547A3B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EEC5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DA6E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proofErr w:type="gramStart"/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元宫型</w:t>
            </w:r>
            <w:proofErr w:type="gramEnd"/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Cu365宫内节育器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5FCB" w14:textId="77777777" w:rsidR="0066293D" w:rsidRPr="00DC1F1D" w:rsidRDefault="0066293D" w:rsidP="00547A3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9A34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A438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BE55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222.27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6905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222.27</w:t>
            </w:r>
          </w:p>
        </w:tc>
      </w:tr>
      <w:tr w:rsidR="00DC1F1D" w:rsidRPr="00DC1F1D" w14:paraId="205E8060" w14:textId="77777777" w:rsidTr="00547A3B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08C8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DF4A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γ型含铜含吲哚美辛宫内节育器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CC75" w14:textId="77777777" w:rsidR="0066293D" w:rsidRPr="00DC1F1D" w:rsidRDefault="0066293D" w:rsidP="00547A3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95A6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BF6C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5BF6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36.218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E261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36.218</w:t>
            </w:r>
          </w:p>
        </w:tc>
      </w:tr>
      <w:tr w:rsidR="00DC1F1D" w:rsidRPr="00DC1F1D" w14:paraId="1AEBCD1C" w14:textId="77777777" w:rsidTr="00547A3B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B43F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B8C5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圆型含铜含吲哚美辛宫内节育器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15E9" w14:textId="77777777" w:rsidR="0066293D" w:rsidRPr="00DC1F1D" w:rsidRDefault="0066293D" w:rsidP="00547A3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7C43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F067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85FF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54AA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60.9</w:t>
            </w:r>
          </w:p>
        </w:tc>
      </w:tr>
      <w:tr w:rsidR="00DC1F1D" w:rsidRPr="00DC1F1D" w14:paraId="5F369BBB" w14:textId="77777777" w:rsidTr="00547A3B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6C5C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E050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proofErr w:type="gramStart"/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元宫型含铜</w:t>
            </w:r>
            <w:proofErr w:type="gramEnd"/>
            <w:r w:rsidRPr="00DC1F1D">
              <w:rPr>
                <w:rFonts w:ascii="宋体" w:eastAsia="宋体" w:hAnsi="宋体" w:cs="Times New Roman" w:hint="eastAsia"/>
                <w:kern w:val="0"/>
                <w:sz w:val="15"/>
                <w:szCs w:val="15"/>
                <w14:ligatures w14:val="none"/>
              </w:rPr>
              <w:t>含吲哚美辛宫内节育器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1D34" w14:textId="77777777" w:rsidR="0066293D" w:rsidRPr="00DC1F1D" w:rsidRDefault="0066293D" w:rsidP="00547A3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19F2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2BF" w14:textId="77777777" w:rsidR="0066293D" w:rsidRPr="00DC1F1D" w:rsidRDefault="0066293D" w:rsidP="00547A3B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10200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50B7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79.764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4277" w14:textId="77777777" w:rsidR="0066293D" w:rsidRPr="00DC1F1D" w:rsidRDefault="0066293D" w:rsidP="00547A3B">
            <w:pPr>
              <w:spacing w:line="360" w:lineRule="auto"/>
              <w:rPr>
                <w:rFonts w:ascii="宋体" w:eastAsia="宋体" w:hAnsi="宋体" w:cs="Times New Roman"/>
                <w:kern w:val="0"/>
                <w:sz w:val="15"/>
                <w:szCs w:val="15"/>
                <w14:ligatures w14:val="none"/>
              </w:rPr>
            </w:pPr>
            <w:r w:rsidRPr="00DC1F1D">
              <w:rPr>
                <w:rFonts w:ascii="宋体" w:hAnsi="宋体" w:hint="eastAsia"/>
                <w:sz w:val="15"/>
                <w:szCs w:val="15"/>
              </w:rPr>
              <w:t>79.764</w:t>
            </w:r>
          </w:p>
        </w:tc>
      </w:tr>
    </w:tbl>
    <w:p w14:paraId="4D01403B" w14:textId="77777777" w:rsidR="0066293D" w:rsidRPr="00DC1F1D" w:rsidRDefault="0066293D" w:rsidP="0066293D">
      <w:pPr>
        <w:rPr>
          <w:rFonts w:ascii="Times New Roman" w:eastAsia="宋体" w:hAnsi="Times New Roman" w:cs="Times New Roman"/>
          <w:b/>
          <w:bCs/>
          <w:szCs w:val="24"/>
          <w14:ligatures w14:val="none"/>
        </w:rPr>
      </w:pPr>
    </w:p>
    <w:p w14:paraId="4409F578" w14:textId="77777777" w:rsidR="0066293D" w:rsidRPr="00DC1F1D" w:rsidRDefault="0066293D" w:rsidP="0066293D">
      <w:pPr>
        <w:spacing w:after="120"/>
        <w:ind w:firstLineChars="100" w:firstLine="210"/>
        <w:rPr>
          <w:rFonts w:ascii="Times New Roman" w:eastAsia="宋体" w:hAnsi="Times New Roman" w:cs="Times New Roman"/>
          <w:szCs w:val="24"/>
          <w14:ligatures w14:val="none"/>
        </w:rPr>
      </w:pPr>
    </w:p>
    <w:p w14:paraId="4D1AD4DC" w14:textId="77777777" w:rsidR="0066293D" w:rsidRPr="00DC1F1D" w:rsidRDefault="0066293D" w:rsidP="0066293D">
      <w:pPr>
        <w:spacing w:line="360" w:lineRule="auto"/>
        <w:rPr>
          <w:rFonts w:ascii="宋体" w:eastAsia="宋体" w:hAnsi="宋体" w:cs="Times New Roman"/>
          <w:b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/>
          <w:szCs w:val="21"/>
          <w14:ligatures w14:val="none"/>
        </w:rPr>
        <w:t>二、技术指标</w:t>
      </w:r>
    </w:p>
    <w:p w14:paraId="1964D4B7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Cs/>
          <w:w w:val="105"/>
          <w:szCs w:val="21"/>
          <w14:ligatures w14:val="none"/>
        </w:rPr>
        <w:t>宫内节育器技术要求：</w:t>
      </w:r>
    </w:p>
    <w:p w14:paraId="4C412D52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1、宫内节育器产品质量：产品符合其对应的国家标准或医疗器械注册产品标准的规定。其余详见附件1</w:t>
      </w:r>
    </w:p>
    <w:p w14:paraId="7B748F82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 xml:space="preserve">2、宫内节育器的包装、说明和标签等除满足国家法律规定外，还应符合国家卫生健康委药具管理中心《计划生育避孕药具包装及标签要求》的相关规定。 </w:t>
      </w:r>
    </w:p>
    <w:p w14:paraId="41B25D92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 xml:space="preserve">3、外包装和消费包装必须印有须有“国家免费提供”标识和“国家基本公共卫生服务项目专供”字样。 </w:t>
      </w:r>
    </w:p>
    <w:p w14:paraId="72BC80E1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 xml:space="preserve">4、宫内节育器的生产批号须满足以下要求： </w:t>
      </w:r>
    </w:p>
    <w:p w14:paraId="44A92595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Cs/>
          <w:w w:val="105"/>
          <w:szCs w:val="21"/>
          <w14:ligatures w14:val="none"/>
        </w:rPr>
        <w:t>①</w:t>
      </w: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 xml:space="preserve"> 六位数字表示，前两位数字表示年份（如 2023 年，用 23表示年份），中间两位数字表示月份，最后两位数字表示日期或生产流水号。 </w:t>
      </w:r>
    </w:p>
    <w:p w14:paraId="2813AA0F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Cs/>
          <w:w w:val="105"/>
          <w:szCs w:val="21"/>
          <w14:ligatures w14:val="none"/>
        </w:rPr>
        <w:t>②</w:t>
      </w: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 xml:space="preserve"> 若生产企业对宫内节育器生产批号的编制有其他信息的需求，应在上述批号规定位数后，空两个字符进行添加。 </w:t>
      </w:r>
    </w:p>
    <w:p w14:paraId="156FCEA1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5、供货时间地点要求：</w:t>
      </w:r>
      <w:r w:rsidRPr="00DC1F1D">
        <w:rPr>
          <w:rFonts w:ascii="宋体" w:eastAsia="宋体" w:hAnsi="宋体" w:cs="Times New Roman" w:hint="eastAsia"/>
          <w:bCs/>
          <w:w w:val="105"/>
          <w:szCs w:val="21"/>
          <w14:ligatures w14:val="none"/>
        </w:rPr>
        <w:t>合同签订后</w:t>
      </w: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60日历日内交货完毕并免费送至（含搬运至）</w:t>
      </w: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lastRenderedPageBreak/>
        <w:t xml:space="preserve">采购人指定地点。 </w:t>
      </w:r>
    </w:p>
    <w:p w14:paraId="7D56AD68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 xml:space="preserve">6、交货时应提供药具标注批的检测报告书。 </w:t>
      </w:r>
    </w:p>
    <w:p w14:paraId="01477475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 xml:space="preserve">7、药具包装箱内附药具合格证。 </w:t>
      </w:r>
    </w:p>
    <w:p w14:paraId="2D4B61C8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8、产品追溯服务要求：投标人应保证按照要求，提供中标产品准确物资流向的信息。流向信息包括产品品名、规格/参数、包装规格、数量、批号、生产日期、有效期、发货时间、发货地点，实时状态等信息。</w:t>
      </w:r>
    </w:p>
    <w:p w14:paraId="3FF2EEC1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Cs/>
          <w:w w:val="105"/>
          <w:szCs w:val="21"/>
          <w14:ligatures w14:val="none"/>
        </w:rPr>
        <w:t>①将所有发货运单予以完整、全数留存以备查。</w:t>
      </w:r>
    </w:p>
    <w:p w14:paraId="65BE30D3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Cs/>
          <w:w w:val="105"/>
          <w:szCs w:val="21"/>
          <w14:ligatures w14:val="none"/>
        </w:rPr>
        <w:t>②在药具产品出库</w:t>
      </w: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2个工作日内，将《基本避孕药具产品流通信息追溯反馈表》（EXCEL格式）填写完整，电子版本发送至指定邮箱，并电话通知河南省妇幼保健院有关人员。</w:t>
      </w:r>
    </w:p>
    <w:p w14:paraId="4C63F48E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Cs/>
          <w:w w:val="105"/>
          <w:szCs w:val="21"/>
          <w14:ligatures w14:val="none"/>
        </w:rPr>
        <w:t>③保证反馈的流向信息与实际一致，且出库发货时间、发往地与发运单上有关信息全一致，与仓库进出</w:t>
      </w:r>
      <w:proofErr w:type="gramStart"/>
      <w:r w:rsidRPr="00DC1F1D">
        <w:rPr>
          <w:rFonts w:ascii="宋体" w:eastAsia="宋体" w:hAnsi="宋体" w:cs="Times New Roman" w:hint="eastAsia"/>
          <w:bCs/>
          <w:w w:val="105"/>
          <w:szCs w:val="21"/>
          <w14:ligatures w14:val="none"/>
        </w:rPr>
        <w:t>库记录</w:t>
      </w:r>
      <w:proofErr w:type="gramEnd"/>
      <w:r w:rsidRPr="00DC1F1D">
        <w:rPr>
          <w:rFonts w:ascii="宋体" w:eastAsia="宋体" w:hAnsi="宋体" w:cs="Times New Roman" w:hint="eastAsia"/>
          <w:bCs/>
          <w:w w:val="105"/>
          <w:szCs w:val="21"/>
          <w14:ligatures w14:val="none"/>
        </w:rPr>
        <w:t>吻合。</w:t>
      </w:r>
    </w:p>
    <w:p w14:paraId="31A9C6A0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9、抽检：成交人应配合采购人的质量抽样工作，且免费提供所需数量的抽样样品。抽检不合格的，成交人应按照采购人要求及时采取召回、补充、更换等补救措施，情节严重的，采购人可以解除合同。以上费用包含在报价总价中。</w:t>
      </w:r>
    </w:p>
    <w:p w14:paraId="5935B633" w14:textId="77777777" w:rsidR="0066293D" w:rsidRPr="00DC1F1D" w:rsidRDefault="0066293D" w:rsidP="0066293D">
      <w:pPr>
        <w:spacing w:after="120" w:line="360" w:lineRule="auto"/>
        <w:ind w:firstLineChars="200" w:firstLine="445"/>
        <w:rPr>
          <w:rFonts w:ascii="宋体" w:eastAsia="宋体" w:hAnsi="宋体" w:cs="Times New Roman"/>
          <w:b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/>
          <w:w w:val="105"/>
          <w:szCs w:val="21"/>
          <w14:ligatures w14:val="none"/>
        </w:rPr>
        <w:t>包</w:t>
      </w:r>
      <w:r w:rsidRPr="00DC1F1D">
        <w:rPr>
          <w:rFonts w:ascii="宋体" w:eastAsia="宋体" w:hAnsi="宋体" w:cs="Times New Roman"/>
          <w:b/>
          <w:w w:val="105"/>
          <w:szCs w:val="21"/>
          <w14:ligatures w14:val="none"/>
        </w:rPr>
        <w:t>1技术参数：</w:t>
      </w:r>
    </w:p>
    <w:p w14:paraId="7C9BA6B4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1.节育器应由混入医用硫酸钡（20％～24％）的低密度聚乙烯材料和 99.99％纯度的高导无氧铜管以及尼龙 6 尾丝制成；</w:t>
      </w:r>
    </w:p>
    <w:p w14:paraId="7A5741F8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2.放置</w:t>
      </w:r>
      <w:proofErr w:type="gramStart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管材料</w:t>
      </w:r>
      <w:proofErr w:type="gramEnd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为聚乙烯，推杆材料为聚丙烯，定位块材料为聚乙烯硫酸钡混合料。</w:t>
      </w:r>
    </w:p>
    <w:p w14:paraId="008ACD98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3.产品经环氧乙烷灭菌，节育器灭菌有效期2年，在妇女子宫内的有效放置年限为9 年。</w:t>
      </w:r>
    </w:p>
    <w:p w14:paraId="67FDF57E" w14:textId="77777777" w:rsidR="0066293D" w:rsidRPr="00DC1F1D" w:rsidRDefault="0066293D" w:rsidP="0066293D">
      <w:pPr>
        <w:spacing w:after="120" w:line="360" w:lineRule="auto"/>
        <w:ind w:firstLineChars="200" w:firstLine="445"/>
        <w:rPr>
          <w:rFonts w:ascii="宋体" w:eastAsia="宋体" w:hAnsi="宋体" w:cs="Times New Roman"/>
          <w:b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/>
          <w:w w:val="105"/>
          <w:szCs w:val="21"/>
          <w14:ligatures w14:val="none"/>
        </w:rPr>
        <w:t>包</w:t>
      </w:r>
      <w:r w:rsidRPr="00DC1F1D">
        <w:rPr>
          <w:rFonts w:ascii="宋体" w:eastAsia="宋体" w:hAnsi="宋体" w:cs="Times New Roman"/>
          <w:b/>
          <w:w w:val="105"/>
          <w:szCs w:val="21"/>
          <w14:ligatures w14:val="none"/>
        </w:rPr>
        <w:t>2技术参数：</w:t>
      </w:r>
    </w:p>
    <w:p w14:paraId="14BFC23C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1.节育器应由混入医用硫酸钡（20％～24％）的低密度聚乙烯材料和99.99％纯度的高导无氧铜管以及尼龙6尾丝制成；</w:t>
      </w:r>
    </w:p>
    <w:p w14:paraId="1B8B4679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2.放置</w:t>
      </w:r>
      <w:proofErr w:type="gramStart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管材料</w:t>
      </w:r>
      <w:proofErr w:type="gramEnd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为聚乙烯，推杆材料为聚丙烯，定位块材料为聚乙烯硫酸钡混合料。</w:t>
      </w:r>
    </w:p>
    <w:p w14:paraId="491B5F28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3.产品经环氧乙烷灭菌，节育器灭菌有效期 2年，在妇女子宫内的有效放置年限为</w:t>
      </w: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lastRenderedPageBreak/>
        <w:t>9年。</w:t>
      </w:r>
    </w:p>
    <w:p w14:paraId="3A1E5B25" w14:textId="77777777" w:rsidR="0066293D" w:rsidRPr="00DC1F1D" w:rsidRDefault="0066293D" w:rsidP="0066293D">
      <w:pPr>
        <w:spacing w:after="120" w:line="360" w:lineRule="auto"/>
        <w:ind w:firstLineChars="200" w:firstLine="445"/>
        <w:rPr>
          <w:rFonts w:ascii="宋体" w:eastAsia="宋体" w:hAnsi="宋体" w:cs="Times New Roman"/>
          <w:b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/>
          <w:w w:val="105"/>
          <w:szCs w:val="21"/>
          <w14:ligatures w14:val="none"/>
        </w:rPr>
        <w:t>包</w:t>
      </w:r>
      <w:r w:rsidRPr="00DC1F1D">
        <w:rPr>
          <w:rFonts w:ascii="宋体" w:eastAsia="宋体" w:hAnsi="宋体" w:cs="Times New Roman"/>
          <w:b/>
          <w:w w:val="105"/>
          <w:szCs w:val="21"/>
          <w14:ligatures w14:val="none"/>
        </w:rPr>
        <w:t>3技术参数：</w:t>
      </w:r>
    </w:p>
    <w:p w14:paraId="399B7D92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1.该产品主要形式为Y形，由尾部、颈部和臂部组成，带有固定尾丝或活尾丝。产品材料为0Cr18Ni9不锈钢、铜丝和硅橡胶，尾丝材料为尼龙单丝。</w:t>
      </w:r>
    </w:p>
    <w:p w14:paraId="1D2D2FCB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2.铜表面积为280㎜²。该产品一次性使用，经钴60辐射灭菌。</w:t>
      </w:r>
    </w:p>
    <w:p w14:paraId="698F4BD8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3.经小包装密封后灭菌的节育器，在遵守贮存规则的条件下，从灭菌之日起，灭菌有效期为两年。产品植入使用年限：5年。</w:t>
      </w:r>
    </w:p>
    <w:p w14:paraId="395D9A26" w14:textId="77777777" w:rsidR="0066293D" w:rsidRPr="00DC1F1D" w:rsidRDefault="0066293D" w:rsidP="0066293D">
      <w:pPr>
        <w:spacing w:after="120" w:line="360" w:lineRule="auto"/>
        <w:ind w:firstLineChars="200" w:firstLine="445"/>
        <w:rPr>
          <w:rFonts w:ascii="宋体" w:eastAsia="宋体" w:hAnsi="宋体" w:cs="Times New Roman"/>
          <w:b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/>
          <w:w w:val="105"/>
          <w:szCs w:val="21"/>
          <w14:ligatures w14:val="none"/>
        </w:rPr>
        <w:t>包</w:t>
      </w:r>
      <w:r w:rsidRPr="00DC1F1D">
        <w:rPr>
          <w:rFonts w:ascii="宋体" w:eastAsia="宋体" w:hAnsi="宋体" w:cs="Times New Roman"/>
          <w:b/>
          <w:w w:val="105"/>
          <w:szCs w:val="21"/>
          <w14:ligatures w14:val="none"/>
        </w:rPr>
        <w:t>4技术参数：</w:t>
      </w:r>
    </w:p>
    <w:p w14:paraId="56EF873C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1.</w:t>
      </w:r>
      <w:proofErr w:type="gramStart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元宫型</w:t>
      </w:r>
      <w:proofErr w:type="gramEnd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Cu365宫内节育器产品由节育器及放置器组成，节育器材质及部件包括06Cr19Ni10 不锈钢丝基体、含量 99.99%的铜丝螺旋管及节育器横臂两端的硅橡胶球头，节育器含铜表面积为 365mm2。</w:t>
      </w:r>
    </w:p>
    <w:p w14:paraId="3E23E40F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2.放置器材质为聚丙烯及聚乙烯。</w:t>
      </w:r>
    </w:p>
    <w:p w14:paraId="01F0F66F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3.产品经环氧乙烷灭菌，有效期 3 年。一次性使用。</w:t>
      </w:r>
    </w:p>
    <w:p w14:paraId="142AB1C8" w14:textId="77777777" w:rsidR="0066293D" w:rsidRPr="00DC1F1D" w:rsidRDefault="0066293D" w:rsidP="0066293D">
      <w:pPr>
        <w:spacing w:after="120" w:line="360" w:lineRule="auto"/>
        <w:ind w:firstLineChars="200" w:firstLine="445"/>
        <w:rPr>
          <w:rFonts w:ascii="宋体" w:eastAsia="宋体" w:hAnsi="宋体" w:cs="Times New Roman"/>
          <w:b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/>
          <w:w w:val="105"/>
          <w:szCs w:val="21"/>
          <w14:ligatures w14:val="none"/>
        </w:rPr>
        <w:t>包</w:t>
      </w:r>
      <w:r w:rsidRPr="00DC1F1D">
        <w:rPr>
          <w:rFonts w:ascii="宋体" w:eastAsia="宋体" w:hAnsi="宋体" w:cs="Times New Roman"/>
          <w:b/>
          <w:w w:val="105"/>
          <w:szCs w:val="21"/>
          <w14:ligatures w14:val="none"/>
        </w:rPr>
        <w:t>5技术参数：</w:t>
      </w:r>
    </w:p>
    <w:p w14:paraId="44F2F4A3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1.γ型宫内节育器由 06Cr19Ni10 不锈钢丝， 99.99％纯度铜丝及</w:t>
      </w:r>
      <w:proofErr w:type="gramStart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吲哚美辛</w:t>
      </w:r>
      <w:proofErr w:type="gramEnd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硅橡胶组成。</w:t>
      </w:r>
    </w:p>
    <w:p w14:paraId="379FFDC9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2.铜表面积标称值 250mm2。</w:t>
      </w:r>
    </w:p>
    <w:p w14:paraId="0FD7E96E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3.一次性使用产品，环氧乙烷灭菌。</w:t>
      </w:r>
    </w:p>
    <w:p w14:paraId="6922D988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4.产品货架有效期3年。</w:t>
      </w:r>
    </w:p>
    <w:p w14:paraId="79001590" w14:textId="77777777" w:rsidR="0066293D" w:rsidRPr="00DC1F1D" w:rsidRDefault="0066293D" w:rsidP="0066293D">
      <w:pPr>
        <w:spacing w:after="120" w:line="360" w:lineRule="auto"/>
        <w:ind w:firstLineChars="200" w:firstLine="445"/>
        <w:rPr>
          <w:rFonts w:ascii="宋体" w:eastAsia="宋体" w:hAnsi="宋体" w:cs="Times New Roman"/>
          <w:b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/>
          <w:w w:val="105"/>
          <w:szCs w:val="21"/>
          <w14:ligatures w14:val="none"/>
        </w:rPr>
        <w:t>包</w:t>
      </w:r>
      <w:r w:rsidRPr="00DC1F1D">
        <w:rPr>
          <w:rFonts w:ascii="宋体" w:eastAsia="宋体" w:hAnsi="宋体" w:cs="Times New Roman"/>
          <w:b/>
          <w:w w:val="105"/>
          <w:szCs w:val="21"/>
          <w14:ligatures w14:val="none"/>
        </w:rPr>
        <w:t>6技术参数：</w:t>
      </w:r>
    </w:p>
    <w:p w14:paraId="13482961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1.圆型宫内节育器由 06Cr19Ni10 不锈钢丝， 99.99％纯度铜丝及</w:t>
      </w:r>
      <w:proofErr w:type="gramStart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吲哚美辛</w:t>
      </w:r>
      <w:proofErr w:type="gramEnd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硅橡胶组成，可含放置器。</w:t>
      </w:r>
    </w:p>
    <w:p w14:paraId="52682FA6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2.铜表面积标称值 250mm2。</w:t>
      </w:r>
    </w:p>
    <w:p w14:paraId="01F8E31A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3.一次性使用产品，环氧乙烷灭菌。</w:t>
      </w:r>
    </w:p>
    <w:p w14:paraId="442D1039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4.货架有效期 3 年。</w:t>
      </w:r>
    </w:p>
    <w:p w14:paraId="0FD421E5" w14:textId="77777777" w:rsidR="0066293D" w:rsidRPr="00DC1F1D" w:rsidRDefault="0066293D" w:rsidP="0066293D">
      <w:pPr>
        <w:spacing w:after="120" w:line="360" w:lineRule="auto"/>
        <w:ind w:firstLineChars="200" w:firstLine="445"/>
        <w:rPr>
          <w:rFonts w:ascii="宋体" w:eastAsia="宋体" w:hAnsi="宋体" w:cs="Times New Roman"/>
          <w:b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 w:hint="eastAsia"/>
          <w:b/>
          <w:w w:val="105"/>
          <w:szCs w:val="21"/>
          <w14:ligatures w14:val="none"/>
        </w:rPr>
        <w:lastRenderedPageBreak/>
        <w:t>包</w:t>
      </w:r>
      <w:r w:rsidRPr="00DC1F1D">
        <w:rPr>
          <w:rFonts w:ascii="宋体" w:eastAsia="宋体" w:hAnsi="宋体" w:cs="Times New Roman"/>
          <w:b/>
          <w:w w:val="105"/>
          <w:szCs w:val="21"/>
          <w14:ligatures w14:val="none"/>
        </w:rPr>
        <w:t>7技术参数：</w:t>
      </w:r>
    </w:p>
    <w:p w14:paraId="582507BC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1.</w:t>
      </w:r>
      <w:proofErr w:type="gramStart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元宫型宫内</w:t>
      </w:r>
      <w:proofErr w:type="gramEnd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节育器由节育器及放置器组成，节育器材质及部件包括 06Cr19Ni10不锈钢丝基体、含量99.99%的铜丝螺旋管、含有</w:t>
      </w:r>
      <w:proofErr w:type="gramStart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吲哚美辛</w:t>
      </w:r>
      <w:proofErr w:type="gramEnd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的甲基乙烯基硅橡胶药条，节育器含铜表面积为 200mm2，</w:t>
      </w:r>
      <w:proofErr w:type="gramStart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吲哚美辛</w:t>
      </w:r>
      <w:proofErr w:type="gramEnd"/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硅橡胶18mg。</w:t>
      </w:r>
    </w:p>
    <w:p w14:paraId="1FA6A452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w w:val="105"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2.放置器材质为聚丙烯及聚乙烯。</w:t>
      </w:r>
    </w:p>
    <w:p w14:paraId="56FA9C47" w14:textId="77777777" w:rsidR="0066293D" w:rsidRPr="00DC1F1D" w:rsidRDefault="0066293D" w:rsidP="0066293D">
      <w:pPr>
        <w:spacing w:after="120" w:line="360" w:lineRule="auto"/>
        <w:ind w:firstLineChars="200" w:firstLine="440"/>
        <w:rPr>
          <w:rFonts w:ascii="宋体" w:eastAsia="宋体" w:hAnsi="宋体" w:cs="Times New Roman"/>
          <w:bCs/>
          <w:szCs w:val="21"/>
          <w14:ligatures w14:val="none"/>
        </w:rPr>
      </w:pPr>
      <w:r w:rsidRPr="00DC1F1D">
        <w:rPr>
          <w:rFonts w:ascii="宋体" w:eastAsia="宋体" w:hAnsi="宋体" w:cs="Times New Roman"/>
          <w:bCs/>
          <w:w w:val="105"/>
          <w:szCs w:val="21"/>
          <w14:ligatures w14:val="none"/>
        </w:rPr>
        <w:t>3.产品经环氧乙烷灭菌，有效期3年。一次性使用。</w:t>
      </w:r>
    </w:p>
    <w:p w14:paraId="2CA7AD9A" w14:textId="77777777" w:rsidR="00D90EE2" w:rsidRPr="00DC1F1D" w:rsidRDefault="00D90EE2"/>
    <w:sectPr w:rsidR="00D90EE2" w:rsidRPr="00DC1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65593" w14:textId="77777777" w:rsidR="00BA3F1A" w:rsidRDefault="00BA3F1A" w:rsidP="0066293D">
      <w:r>
        <w:separator/>
      </w:r>
    </w:p>
  </w:endnote>
  <w:endnote w:type="continuationSeparator" w:id="0">
    <w:p w14:paraId="11201082" w14:textId="77777777" w:rsidR="00BA3F1A" w:rsidRDefault="00BA3F1A" w:rsidP="0066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76944" w14:textId="77777777" w:rsidR="00BA3F1A" w:rsidRDefault="00BA3F1A" w:rsidP="0066293D">
      <w:r>
        <w:separator/>
      </w:r>
    </w:p>
  </w:footnote>
  <w:footnote w:type="continuationSeparator" w:id="0">
    <w:p w14:paraId="7826682F" w14:textId="77777777" w:rsidR="00BA3F1A" w:rsidRDefault="00BA3F1A" w:rsidP="00662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E2"/>
    <w:rsid w:val="003D0E3D"/>
    <w:rsid w:val="0066293D"/>
    <w:rsid w:val="00BA3F1A"/>
    <w:rsid w:val="00D90EE2"/>
    <w:rsid w:val="00D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6A675-33E7-4CAF-B890-D0048DDB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9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9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9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2024-07-03T00:40:00Z</dcterms:created>
  <dcterms:modified xsi:type="dcterms:W3CDTF">2024-07-03T00:41:00Z</dcterms:modified>
</cp:coreProperties>
</file>