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6296C" w:rsidRDefault="00C83C94" w:rsidP="00D31D50">
      <w:pPr>
        <w:spacing w:line="220" w:lineRule="atLeast"/>
        <w:rPr>
          <w:rFonts w:hint="eastAsia"/>
        </w:rPr>
      </w:pPr>
      <w:r w:rsidRPr="00E6296C">
        <w:rPr>
          <w:rFonts w:hint="eastAsia"/>
        </w:rPr>
        <w:t>原招标文件</w:t>
      </w:r>
      <w:bookmarkStart w:id="0" w:name="_Toc170115694"/>
      <w:r w:rsidRPr="00E6296C">
        <w:rPr>
          <w:rFonts w:hint="eastAsia"/>
        </w:rPr>
        <w:t>“</w:t>
      </w:r>
      <w:r w:rsidRPr="00E6296C">
        <w:t>第三章采购需求第二条技术参数</w:t>
      </w:r>
      <w:r w:rsidRPr="00E6296C">
        <w:rPr>
          <w:rFonts w:hint="eastAsia"/>
        </w:rPr>
        <w:t>”</w:t>
      </w:r>
      <w:bookmarkEnd w:id="0"/>
      <w:r w:rsidRPr="00E6296C">
        <w:rPr>
          <w:rFonts w:hint="eastAsia"/>
        </w:rPr>
        <w:t>变更为以下内容</w:t>
      </w:r>
      <w:r w:rsidR="00E6296C">
        <w:rPr>
          <w:rFonts w:hint="eastAsia"/>
        </w:rPr>
        <w:t>：</w:t>
      </w:r>
    </w:p>
    <w:tbl>
      <w:tblPr>
        <w:tblW w:w="89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432"/>
        <w:gridCol w:w="5170"/>
        <w:gridCol w:w="768"/>
        <w:gridCol w:w="789"/>
      </w:tblGrid>
      <w:tr w:rsidR="00C83C94" w:rsidRPr="00E6296C" w:rsidTr="00C83C94">
        <w:trPr>
          <w:trHeight w:val="550"/>
        </w:trPr>
        <w:tc>
          <w:tcPr>
            <w:tcW w:w="813" w:type="dxa"/>
            <w:vAlign w:val="center"/>
          </w:tcPr>
          <w:p w:rsidR="00C83C94" w:rsidRPr="00E6296C" w:rsidRDefault="00C83C94" w:rsidP="00C83C94">
            <w:pPr>
              <w:kinsoku w:val="0"/>
              <w:autoSpaceDE w:val="0"/>
              <w:autoSpaceDN w:val="0"/>
              <w:spacing w:after="0"/>
              <w:jc w:val="center"/>
              <w:textAlignment w:val="center"/>
              <w:rPr>
                <w:rFonts w:ascii="宋体" w:eastAsia="宋体" w:hAnsi="宋体" w:cs="宋体"/>
                <w:b/>
                <w:bCs/>
                <w:snapToGrid w:val="0"/>
                <w:color w:val="000000"/>
                <w:sz w:val="16"/>
                <w:szCs w:val="16"/>
                <w:lang w:eastAsia="en-US"/>
              </w:rPr>
            </w:pPr>
            <w:r w:rsidRPr="00E6296C">
              <w:rPr>
                <w:rFonts w:ascii="宋体" w:eastAsia="宋体" w:hAnsi="宋体" w:cs="宋体" w:hint="eastAsia"/>
                <w:b/>
                <w:bCs/>
                <w:snapToGrid w:val="0"/>
                <w:color w:val="000000"/>
                <w:sz w:val="16"/>
                <w:szCs w:val="16"/>
              </w:rPr>
              <w:t>序号</w:t>
            </w:r>
          </w:p>
        </w:tc>
        <w:tc>
          <w:tcPr>
            <w:tcW w:w="1432" w:type="dxa"/>
            <w:vAlign w:val="center"/>
          </w:tcPr>
          <w:p w:rsidR="00C83C94" w:rsidRPr="00E6296C" w:rsidRDefault="00C83C94" w:rsidP="00C83C94">
            <w:pPr>
              <w:kinsoku w:val="0"/>
              <w:autoSpaceDE w:val="0"/>
              <w:autoSpaceDN w:val="0"/>
              <w:spacing w:after="0"/>
              <w:jc w:val="center"/>
              <w:textAlignment w:val="center"/>
              <w:rPr>
                <w:rFonts w:ascii="宋体" w:eastAsia="宋体" w:hAnsi="宋体" w:cs="宋体"/>
                <w:b/>
                <w:bCs/>
                <w:snapToGrid w:val="0"/>
                <w:color w:val="000000"/>
                <w:sz w:val="16"/>
                <w:szCs w:val="16"/>
                <w:lang w:eastAsia="en-US"/>
              </w:rPr>
            </w:pPr>
            <w:r w:rsidRPr="00E6296C">
              <w:rPr>
                <w:rFonts w:ascii="宋体" w:eastAsia="宋体" w:hAnsi="宋体" w:cs="宋体" w:hint="eastAsia"/>
                <w:b/>
                <w:bCs/>
                <w:snapToGrid w:val="0"/>
                <w:color w:val="000000"/>
                <w:sz w:val="16"/>
                <w:szCs w:val="16"/>
              </w:rPr>
              <w:t>产品名称</w:t>
            </w:r>
          </w:p>
        </w:tc>
        <w:tc>
          <w:tcPr>
            <w:tcW w:w="5170" w:type="dxa"/>
            <w:vAlign w:val="center"/>
          </w:tcPr>
          <w:p w:rsidR="00C83C94" w:rsidRPr="00E6296C" w:rsidRDefault="00C83C94" w:rsidP="00C83C94">
            <w:pPr>
              <w:kinsoku w:val="0"/>
              <w:autoSpaceDE w:val="0"/>
              <w:autoSpaceDN w:val="0"/>
              <w:spacing w:after="0"/>
              <w:jc w:val="center"/>
              <w:textAlignment w:val="center"/>
              <w:rPr>
                <w:rFonts w:ascii="宋体" w:eastAsia="宋体" w:hAnsi="宋体" w:cs="宋体"/>
                <w:b/>
                <w:bCs/>
                <w:snapToGrid w:val="0"/>
                <w:color w:val="000000"/>
                <w:sz w:val="16"/>
                <w:szCs w:val="16"/>
                <w:lang w:eastAsia="en-US"/>
              </w:rPr>
            </w:pPr>
            <w:r w:rsidRPr="00E6296C">
              <w:rPr>
                <w:rFonts w:ascii="宋体" w:eastAsia="宋体" w:hAnsi="宋体" w:cs="宋体" w:hint="eastAsia"/>
                <w:b/>
                <w:bCs/>
                <w:snapToGrid w:val="0"/>
                <w:color w:val="000000"/>
                <w:sz w:val="16"/>
                <w:szCs w:val="16"/>
              </w:rPr>
              <w:t>参数</w:t>
            </w:r>
          </w:p>
        </w:tc>
        <w:tc>
          <w:tcPr>
            <w:tcW w:w="768" w:type="dxa"/>
            <w:vAlign w:val="center"/>
          </w:tcPr>
          <w:p w:rsidR="00C83C94" w:rsidRPr="00E6296C" w:rsidRDefault="00C83C94" w:rsidP="00C83C94">
            <w:pPr>
              <w:kinsoku w:val="0"/>
              <w:autoSpaceDE w:val="0"/>
              <w:autoSpaceDN w:val="0"/>
              <w:spacing w:after="0"/>
              <w:jc w:val="center"/>
              <w:textAlignment w:val="center"/>
              <w:rPr>
                <w:rFonts w:ascii="宋体" w:eastAsia="宋体" w:hAnsi="宋体" w:cs="宋体"/>
                <w:b/>
                <w:bCs/>
                <w:snapToGrid w:val="0"/>
                <w:color w:val="000000"/>
                <w:sz w:val="16"/>
                <w:szCs w:val="16"/>
                <w:lang w:eastAsia="en-US"/>
              </w:rPr>
            </w:pPr>
            <w:r w:rsidRPr="00E6296C">
              <w:rPr>
                <w:rFonts w:ascii="宋体" w:eastAsia="宋体" w:hAnsi="宋体" w:cs="宋体" w:hint="eastAsia"/>
                <w:b/>
                <w:bCs/>
                <w:snapToGrid w:val="0"/>
                <w:color w:val="000000"/>
                <w:sz w:val="16"/>
                <w:szCs w:val="16"/>
              </w:rPr>
              <w:t>单位</w:t>
            </w:r>
          </w:p>
        </w:tc>
        <w:tc>
          <w:tcPr>
            <w:tcW w:w="789" w:type="dxa"/>
            <w:vAlign w:val="center"/>
          </w:tcPr>
          <w:p w:rsidR="00C83C94" w:rsidRPr="00E6296C" w:rsidRDefault="00C83C94" w:rsidP="00C83C94">
            <w:pPr>
              <w:kinsoku w:val="0"/>
              <w:autoSpaceDE w:val="0"/>
              <w:autoSpaceDN w:val="0"/>
              <w:spacing w:after="0"/>
              <w:jc w:val="center"/>
              <w:textAlignment w:val="center"/>
              <w:rPr>
                <w:rFonts w:ascii="宋体" w:eastAsia="宋体" w:hAnsi="宋体" w:cs="宋体"/>
                <w:b/>
                <w:bCs/>
                <w:snapToGrid w:val="0"/>
                <w:color w:val="000000"/>
                <w:sz w:val="16"/>
                <w:szCs w:val="16"/>
                <w:lang w:eastAsia="en-US"/>
              </w:rPr>
            </w:pPr>
            <w:r w:rsidRPr="00E6296C">
              <w:rPr>
                <w:rFonts w:ascii="宋体" w:eastAsia="宋体" w:hAnsi="宋体" w:cs="宋体" w:hint="eastAsia"/>
                <w:b/>
                <w:bCs/>
                <w:snapToGrid w:val="0"/>
                <w:color w:val="000000"/>
                <w:sz w:val="16"/>
                <w:szCs w:val="16"/>
              </w:rPr>
              <w:t>数量</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全彩摄像机（核心产品）</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1.海螺型或枪型摄像机，400万像素</w:t>
            </w:r>
            <w:r w:rsidRPr="00E6296C">
              <w:rPr>
                <w:rFonts w:ascii="微软雅黑" w:hAnsi="微软雅黑" w:cs="微软雅黑" w:hint="eastAsia"/>
                <w:snapToGrid w:val="0"/>
                <w:color w:val="000000"/>
                <w:sz w:val="16"/>
                <w:szCs w:val="16"/>
              </w:rPr>
              <w:br/>
              <w:t>2.靶面尺寸为1/2.7英寸。</w:t>
            </w:r>
            <w:r w:rsidRPr="00E6296C">
              <w:rPr>
                <w:rFonts w:ascii="微软雅黑" w:hAnsi="微软雅黑" w:cs="微软雅黑" w:hint="eastAsia"/>
                <w:snapToGrid w:val="0"/>
                <w:color w:val="000000"/>
                <w:sz w:val="16"/>
                <w:szCs w:val="16"/>
              </w:rPr>
              <w:br/>
              <w:t>3.信噪比不小于55dB。</w:t>
            </w:r>
            <w:r w:rsidRPr="00E6296C">
              <w:rPr>
                <w:rFonts w:ascii="微软雅黑" w:hAnsi="微软雅黑" w:cs="微软雅黑" w:hint="eastAsia"/>
                <w:snapToGrid w:val="0"/>
                <w:color w:val="000000"/>
                <w:sz w:val="16"/>
                <w:szCs w:val="16"/>
              </w:rPr>
              <w:br/>
              <w:t>4.支持红外补光，有效补光距离达到30m</w:t>
            </w:r>
            <w:r w:rsidRPr="00E6296C">
              <w:rPr>
                <w:rFonts w:ascii="微软雅黑" w:hAnsi="微软雅黑" w:cs="微软雅黑" w:hint="eastAsia"/>
                <w:snapToGrid w:val="0"/>
                <w:color w:val="000000"/>
                <w:sz w:val="16"/>
                <w:szCs w:val="16"/>
              </w:rPr>
              <w:br/>
              <w:t>5.支持IP66防尘防水。</w:t>
            </w:r>
            <w:r w:rsidRPr="00E6296C">
              <w:rPr>
                <w:rFonts w:ascii="微软雅黑" w:hAnsi="微软雅黑" w:cs="微软雅黑" w:hint="eastAsia"/>
                <w:snapToGrid w:val="0"/>
                <w:color w:val="000000"/>
                <w:sz w:val="16"/>
                <w:szCs w:val="16"/>
              </w:rPr>
              <w:br/>
              <w:t>6.支持DC12V或poe供电。</w:t>
            </w:r>
            <w:r w:rsidRPr="00E6296C">
              <w:rPr>
                <w:rFonts w:ascii="微软雅黑" w:hAnsi="微软雅黑" w:cs="微软雅黑" w:hint="eastAsia"/>
                <w:snapToGrid w:val="0"/>
                <w:color w:val="000000"/>
                <w:sz w:val="16"/>
                <w:szCs w:val="16"/>
              </w:rPr>
              <w:br/>
              <w:t>7.内置1个麦克风，1个RJ45网络接口。</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505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网络摄像机（核心产品）</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1.400万像素半球网络摄像机，可音视频和报警接入。</w:t>
            </w:r>
            <w:r w:rsidRPr="00E6296C">
              <w:rPr>
                <w:rFonts w:ascii="微软雅黑" w:hAnsi="微软雅黑" w:cs="微软雅黑" w:hint="eastAsia"/>
                <w:snapToGrid w:val="0"/>
                <w:color w:val="000000"/>
                <w:sz w:val="16"/>
                <w:szCs w:val="16"/>
              </w:rPr>
              <w:br/>
              <w:t>2.最大分辨率2560x1440，最低照度彩色0.005lx</w:t>
            </w:r>
            <w:r w:rsidRPr="00E6296C">
              <w:rPr>
                <w:rFonts w:ascii="微软雅黑" w:hAnsi="微软雅黑" w:cs="微软雅黑" w:hint="eastAsia"/>
                <w:snapToGrid w:val="0"/>
                <w:color w:val="000000"/>
                <w:sz w:val="16"/>
                <w:szCs w:val="16"/>
              </w:rPr>
              <w:br/>
              <w:t>3.焦距：2.7~8 mm。</w:t>
            </w:r>
            <w:r w:rsidRPr="00E6296C">
              <w:rPr>
                <w:rFonts w:ascii="微软雅黑" w:hAnsi="微软雅黑" w:cs="微软雅黑" w:hint="eastAsia"/>
                <w:snapToGrid w:val="0"/>
                <w:color w:val="000000"/>
                <w:sz w:val="16"/>
                <w:szCs w:val="16"/>
              </w:rPr>
              <w:br/>
              <w:t>4.支持红外补光，红外作用距离不低于30m。</w:t>
            </w:r>
            <w:r w:rsidRPr="00E6296C">
              <w:rPr>
                <w:rFonts w:ascii="微软雅黑" w:hAnsi="微软雅黑" w:cs="微软雅黑" w:hint="eastAsia"/>
                <w:snapToGrid w:val="0"/>
                <w:color w:val="000000"/>
                <w:sz w:val="16"/>
                <w:szCs w:val="16"/>
              </w:rPr>
              <w:br/>
              <w:t>5.具备区域入侵、越界、进入区域、离开区域、人员聚集、快速移动、徘徊、物品移除、物品遗留、停车智能分析功能，当以上智能分析行为达到设定的阈值时，可通过客户端软件或IE浏览器给出报警提示</w:t>
            </w:r>
            <w:r w:rsidRPr="00E6296C">
              <w:rPr>
                <w:rFonts w:ascii="微软雅黑" w:hAnsi="微软雅黑" w:cs="微软雅黑" w:hint="eastAsia"/>
                <w:snapToGrid w:val="0"/>
                <w:color w:val="000000"/>
                <w:sz w:val="16"/>
                <w:szCs w:val="16"/>
              </w:rPr>
              <w:br/>
              <w:t>6.内置1个麦克风，具有1个RJ45网络接口，1个音频输入接口、1个音频输出接口、1个报警输入接口、1个报警输出接口、1个SD卡卡槽。支持DC12V或POE供电。</w:t>
            </w:r>
            <w:r w:rsidRPr="00E6296C">
              <w:rPr>
                <w:rFonts w:ascii="微软雅黑" w:hAnsi="微软雅黑" w:cs="微软雅黑" w:hint="eastAsia"/>
                <w:snapToGrid w:val="0"/>
                <w:color w:val="000000"/>
                <w:sz w:val="16"/>
                <w:szCs w:val="16"/>
              </w:rPr>
              <w:br/>
              <w:t>7.支持IP66防尘防水，支持IK10机械碰撞防护等级。</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8.带42个紧急报警按钮。</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生物采集仪</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1.3.97英寸触摸显示屏，屏幕分辨率800*480；</w:t>
            </w:r>
            <w:r w:rsidRPr="00E6296C">
              <w:rPr>
                <w:rFonts w:ascii="微软雅黑" w:hAnsi="微软雅黑" w:cs="微软雅黑" w:hint="eastAsia"/>
                <w:snapToGrid w:val="0"/>
                <w:color w:val="000000"/>
                <w:sz w:val="16"/>
                <w:szCs w:val="16"/>
              </w:rPr>
              <w:br/>
              <w:t>2.采用200万双目摄像头，有照片视频防假功能；</w:t>
            </w:r>
            <w:r w:rsidRPr="00E6296C">
              <w:rPr>
                <w:rFonts w:ascii="微软雅黑" w:hAnsi="微软雅黑" w:cs="微软雅黑" w:hint="eastAsia"/>
                <w:snapToGrid w:val="0"/>
                <w:color w:val="000000"/>
                <w:sz w:val="16"/>
                <w:szCs w:val="16"/>
              </w:rPr>
              <w:br/>
              <w:t>3.支持人脸采集、指纹采集、卡片录入；</w:t>
            </w:r>
            <w:r w:rsidRPr="00E6296C">
              <w:rPr>
                <w:rFonts w:ascii="微软雅黑" w:hAnsi="微软雅黑" w:cs="微软雅黑" w:hint="eastAsia"/>
                <w:snapToGrid w:val="0"/>
                <w:color w:val="000000"/>
                <w:sz w:val="16"/>
                <w:szCs w:val="16"/>
              </w:rPr>
              <w:br/>
              <w:t>4.支持在线采集，通过网络协议或USB口对接到平台，平台进行在线采集，采集信息实时上传；</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人脸识别摄像机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1.400万像素海螺型/枪型网络摄像机</w:t>
            </w:r>
            <w:r w:rsidRPr="00E6296C">
              <w:rPr>
                <w:rFonts w:ascii="微软雅黑" w:hAnsi="微软雅黑" w:cs="微软雅黑" w:hint="eastAsia"/>
                <w:snapToGrid w:val="0"/>
                <w:color w:val="000000"/>
                <w:sz w:val="16"/>
                <w:szCs w:val="16"/>
              </w:rPr>
              <w:br/>
              <w:t>2.焦距：2.8~12 mm</w:t>
            </w:r>
            <w:r w:rsidRPr="00E6296C">
              <w:rPr>
                <w:rFonts w:ascii="微软雅黑" w:hAnsi="微软雅黑" w:cs="微软雅黑" w:hint="eastAsia"/>
                <w:snapToGrid w:val="0"/>
                <w:color w:val="000000"/>
                <w:sz w:val="16"/>
                <w:szCs w:val="16"/>
              </w:rPr>
              <w:br/>
              <w:t>3.分辨率设置为2560×1440@25fps，分辨力不小于1400TVL。</w:t>
            </w:r>
            <w:r w:rsidRPr="00E6296C">
              <w:rPr>
                <w:rFonts w:ascii="微软雅黑" w:hAnsi="微软雅黑" w:cs="微软雅黑" w:hint="eastAsia"/>
                <w:snapToGrid w:val="0"/>
                <w:color w:val="000000"/>
                <w:sz w:val="16"/>
                <w:szCs w:val="16"/>
              </w:rPr>
              <w:br/>
              <w:t>4.人脸抓拍模式：支持对不同目标进行检测、抓拍，最多同时检测30张，支持快速抓拍模式和优选抓拍模式，支持去误报和去重</w:t>
            </w:r>
            <w:r w:rsidRPr="00E6296C">
              <w:rPr>
                <w:rFonts w:ascii="微软雅黑" w:hAnsi="微软雅黑" w:cs="微软雅黑" w:hint="eastAsia"/>
                <w:snapToGrid w:val="0"/>
                <w:color w:val="000000"/>
                <w:sz w:val="16"/>
                <w:szCs w:val="16"/>
              </w:rPr>
              <w:br/>
              <w:t>5.具有不小于1/1.8"靶面尺寸。</w:t>
            </w:r>
            <w:r w:rsidRPr="00E6296C">
              <w:rPr>
                <w:rFonts w:ascii="微软雅黑" w:hAnsi="微软雅黑" w:cs="微软雅黑" w:hint="eastAsia"/>
                <w:snapToGrid w:val="0"/>
                <w:color w:val="000000"/>
                <w:sz w:val="16"/>
                <w:szCs w:val="16"/>
              </w:rPr>
              <w:br/>
              <w:t>6.内置2个麦克风、1个扬声器。</w:t>
            </w:r>
            <w:r w:rsidRPr="00E6296C">
              <w:rPr>
                <w:rFonts w:ascii="微软雅黑" w:hAnsi="微软雅黑" w:cs="微软雅黑" w:hint="eastAsia"/>
                <w:snapToGrid w:val="0"/>
                <w:color w:val="000000"/>
                <w:sz w:val="16"/>
                <w:szCs w:val="16"/>
              </w:rPr>
              <w:br/>
              <w:t>7.需支持IK10防暴等级和IP67防护等级。</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r>
      <w:tr w:rsidR="00C83C94" w:rsidRPr="00E6296C" w:rsidTr="00C83C94">
        <w:trPr>
          <w:trHeight w:val="665"/>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摄像机支架</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通用支架，铝合金</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86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电梯摄像机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1.具有400万像素电梯半球网络摄像机。</w:t>
            </w:r>
            <w:r w:rsidRPr="00E6296C">
              <w:rPr>
                <w:rFonts w:ascii="微软雅黑" w:hAnsi="微软雅黑" w:cs="微软雅黑" w:hint="eastAsia"/>
                <w:snapToGrid w:val="0"/>
                <w:color w:val="000000"/>
                <w:sz w:val="16"/>
                <w:szCs w:val="16"/>
              </w:rPr>
              <w:br/>
              <w:t>2.内置1个麦克风，1个扬声器，具有1个RJ45网络接口。</w:t>
            </w:r>
            <w:r w:rsidRPr="00E6296C">
              <w:rPr>
                <w:rFonts w:ascii="微软雅黑" w:hAnsi="微软雅黑" w:cs="微软雅黑" w:hint="eastAsia"/>
                <w:snapToGrid w:val="0"/>
                <w:color w:val="000000"/>
                <w:sz w:val="16"/>
                <w:szCs w:val="16"/>
              </w:rPr>
              <w:br/>
              <w:t>3.支持电源电源在DC12V±25%范围内变化时正常工作，支持PoE供电。</w:t>
            </w:r>
            <w:r w:rsidRPr="00E6296C">
              <w:rPr>
                <w:rFonts w:ascii="微软雅黑" w:hAnsi="微软雅黑" w:cs="微软雅黑" w:hint="eastAsia"/>
                <w:snapToGrid w:val="0"/>
                <w:color w:val="000000"/>
                <w:sz w:val="16"/>
                <w:szCs w:val="16"/>
              </w:rPr>
              <w:br/>
              <w:t>4.水平分辨力不小于1500TVL。</w:t>
            </w:r>
            <w:r w:rsidRPr="00E6296C">
              <w:rPr>
                <w:rFonts w:ascii="微软雅黑" w:hAnsi="微软雅黑" w:cs="微软雅黑" w:hint="eastAsia"/>
                <w:snapToGrid w:val="0"/>
                <w:color w:val="000000"/>
                <w:sz w:val="16"/>
                <w:szCs w:val="16"/>
              </w:rPr>
              <w:br/>
              <w:t>5.最低照度彩色：0.001 lx，最大亮度鉴别等级不小于11级。</w:t>
            </w:r>
            <w:r w:rsidRPr="00E6296C">
              <w:rPr>
                <w:rFonts w:ascii="微软雅黑" w:hAnsi="微软雅黑" w:cs="微软雅黑" w:hint="eastAsia"/>
                <w:snapToGrid w:val="0"/>
                <w:color w:val="000000"/>
                <w:sz w:val="16"/>
                <w:szCs w:val="16"/>
              </w:rPr>
              <w:br/>
              <w:t>6.支持红外检测在10米范围内能探测到目标。</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9</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无线网桥</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 5G电梯网桥，</w:t>
            </w:r>
            <w:r w:rsidRPr="00E6296C">
              <w:rPr>
                <w:rFonts w:ascii="微软雅黑" w:hAnsi="微软雅黑" w:cs="微软雅黑" w:hint="eastAsia"/>
                <w:snapToGrid w:val="0"/>
                <w:color w:val="000000"/>
                <w:sz w:val="16"/>
                <w:szCs w:val="16"/>
              </w:rPr>
              <w:br/>
              <w:t>2.成对包装，距离100米</w:t>
            </w:r>
            <w:r w:rsidRPr="00E6296C">
              <w:rPr>
                <w:rFonts w:ascii="微软雅黑" w:hAnsi="微软雅黑" w:cs="微软雅黑" w:hint="eastAsia"/>
                <w:snapToGrid w:val="0"/>
                <w:color w:val="000000"/>
                <w:sz w:val="16"/>
                <w:szCs w:val="16"/>
              </w:rPr>
              <w:br/>
              <w:t>3.单网口设计</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9</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食堂防油污摄像</w:t>
            </w:r>
            <w:r w:rsidRPr="00E6296C">
              <w:rPr>
                <w:rFonts w:ascii="微软雅黑" w:hAnsi="微软雅黑" w:cs="微软雅黑" w:hint="eastAsia"/>
                <w:snapToGrid w:val="0"/>
                <w:color w:val="000000"/>
                <w:sz w:val="16"/>
                <w:szCs w:val="16"/>
              </w:rPr>
              <w:lastRenderedPageBreak/>
              <w:t>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lastRenderedPageBreak/>
              <w:t>1.具有400万像素枪型网络摄像机。</w:t>
            </w:r>
            <w:r w:rsidRPr="00E6296C">
              <w:rPr>
                <w:rFonts w:ascii="微软雅黑" w:hAnsi="微软雅黑" w:cs="微软雅黑" w:hint="eastAsia"/>
                <w:snapToGrid w:val="0"/>
                <w:color w:val="000000"/>
                <w:sz w:val="16"/>
                <w:szCs w:val="16"/>
              </w:rPr>
              <w:br/>
            </w:r>
            <w:r w:rsidRPr="00E6296C">
              <w:rPr>
                <w:rFonts w:ascii="微软雅黑" w:hAnsi="微软雅黑" w:cs="微软雅黑" w:hint="eastAsia"/>
                <w:snapToGrid w:val="0"/>
                <w:color w:val="000000"/>
                <w:sz w:val="16"/>
                <w:szCs w:val="16"/>
              </w:rPr>
              <w:lastRenderedPageBreak/>
              <w:t>2.最大分辨率2560x1440。</w:t>
            </w:r>
            <w:r w:rsidRPr="00E6296C">
              <w:rPr>
                <w:rFonts w:ascii="微软雅黑" w:hAnsi="微软雅黑" w:cs="微软雅黑" w:hint="eastAsia"/>
                <w:snapToGrid w:val="0"/>
                <w:color w:val="000000"/>
                <w:sz w:val="16"/>
                <w:szCs w:val="16"/>
              </w:rPr>
              <w:br/>
              <w:t>3.筒机镜头护罩无需任何工具即可实现快速拆卸及安装，方便镜头护罩的清洗、更换。</w:t>
            </w:r>
            <w:r w:rsidRPr="00E6296C">
              <w:rPr>
                <w:rFonts w:ascii="微软雅黑" w:hAnsi="微软雅黑" w:cs="微软雅黑" w:hint="eastAsia"/>
                <w:snapToGrid w:val="0"/>
                <w:color w:val="000000"/>
                <w:sz w:val="16"/>
                <w:szCs w:val="16"/>
              </w:rPr>
              <w:br/>
              <w:t>4.具有时钟同步功能</w:t>
            </w:r>
            <w:r w:rsidRPr="00E6296C">
              <w:rPr>
                <w:rFonts w:ascii="微软雅黑" w:hAnsi="微软雅黑" w:cs="微软雅黑" w:hint="eastAsia"/>
                <w:snapToGrid w:val="0"/>
                <w:color w:val="000000"/>
                <w:sz w:val="16"/>
                <w:szCs w:val="16"/>
              </w:rPr>
              <w:br/>
              <w:t>5.具有视音频参数调节功能</w:t>
            </w:r>
            <w:r w:rsidRPr="00E6296C">
              <w:rPr>
                <w:rFonts w:ascii="微软雅黑" w:hAnsi="微软雅黑" w:cs="微软雅黑" w:hint="eastAsia"/>
                <w:snapToGrid w:val="0"/>
                <w:color w:val="000000"/>
                <w:sz w:val="16"/>
                <w:szCs w:val="16"/>
              </w:rPr>
              <w:br/>
              <w:t>6.需具大于110dB宽动态。</w:t>
            </w:r>
            <w:r w:rsidRPr="00E6296C">
              <w:rPr>
                <w:rFonts w:ascii="微软雅黑" w:hAnsi="微软雅黑" w:cs="微软雅黑" w:hint="eastAsia"/>
                <w:snapToGrid w:val="0"/>
                <w:color w:val="000000"/>
                <w:sz w:val="16"/>
                <w:szCs w:val="16"/>
              </w:rPr>
              <w:br/>
              <w:t>7.具有断线自动重连、在线升级、配置保存获取、恢复出厂设置和重启、字符叠加、双（多）码流、主动注册、本机存储、web服务、报警、日志记录、语音、视音频编码码流的传输、存储封装格式等功能</w:t>
            </w:r>
            <w:r w:rsidRPr="00E6296C">
              <w:rPr>
                <w:rFonts w:ascii="微软雅黑" w:hAnsi="微软雅黑" w:cs="微软雅黑" w:hint="eastAsia"/>
                <w:snapToGrid w:val="0"/>
                <w:color w:val="000000"/>
                <w:sz w:val="16"/>
                <w:szCs w:val="16"/>
              </w:rPr>
              <w:br/>
              <w:t>8.抓拍图片功能：具有手动抓拍、定时抓拍、报警抓拍，并将抓拍图片FTP上传功能设置选项，抓图的时间间隔和报警抓拍图片数量可设置。</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热成像周界摄像机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1.可见光分辨率：400万</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2.热成像分辨率：256×192</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3.▲可对监控画面中由目标发生镜面反射而产生的报警进行过滤（提供封面具有CNAS标志的权威检测机构的检测报告或产品说明书或宣传彩页扫描件）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4.可通过IE浏览器在热成像视频图像探测温度区域中出现以下条件时，可在客户端给出不同颜色的报警提示，联动报警输出、发送邮件、联动录像及联动抓拍。</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5.周界防范检测：越界侦探测,区域入侵探测,进入/离开区域探测</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智慧音柱</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1.30W室外智慧音柱</w:t>
            </w:r>
            <w:r w:rsidRPr="00E6296C">
              <w:rPr>
                <w:rFonts w:ascii="微软雅黑" w:hAnsi="微软雅黑" w:cs="微软雅黑" w:hint="eastAsia"/>
                <w:snapToGrid w:val="0"/>
                <w:color w:val="000000"/>
                <w:sz w:val="16"/>
                <w:szCs w:val="16"/>
              </w:rPr>
              <w:br/>
              <w:t>2.内部功放具备过热、过压、短路等保护功能；</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室内音柱</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1.10W室内音柱</w:t>
            </w:r>
            <w:r w:rsidRPr="00E6296C">
              <w:rPr>
                <w:rFonts w:ascii="微软雅黑" w:hAnsi="微软雅黑" w:cs="微软雅黑" w:hint="eastAsia"/>
                <w:snapToGrid w:val="0"/>
                <w:color w:val="000000"/>
                <w:sz w:val="16"/>
                <w:szCs w:val="16"/>
              </w:rPr>
              <w:br/>
              <w:t>2.内部功放具备过热、过压、短路等保护功能；</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17</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球机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1.400万像素球形网络摄像机</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2.设备支持23倍光学变倍、16倍数字变倍。</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3.设备靶面尺寸为1/2.8英寸</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4.支持水平0° ~ 360°，连续旋转；垂直 -15° ~ 90°。</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5.支持300个预置位，可按照所设置的预置位完成大于8条巡航路径。支持预置位视频冻结功能.</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6.设备支持接入壁装和吊装警戒配件，警戒配件支持声光警戒功能，当人或车辆进入警戒区域后，警戒配件可发出红蓝灯警示，蜂鸣器报警。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7.夜间天气晴朗无遮挡，红外补光灯开启，可识别距离设备150m处的人体轮廓。</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全彩全景枪球智能一体机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1.在彩色模式下，当照度降低至一定值时，样机可自动开启白光灯补光，在白天、夜晚均可输出彩色视频图像</w:t>
            </w:r>
            <w:r w:rsidRPr="00E6296C">
              <w:rPr>
                <w:rFonts w:ascii="微软雅黑" w:hAnsi="微软雅黑" w:cs="微软雅黑" w:hint="eastAsia"/>
                <w:snapToGrid w:val="0"/>
                <w:color w:val="000000"/>
                <w:sz w:val="16"/>
                <w:szCs w:val="16"/>
              </w:rPr>
              <w:br/>
              <w:t>2.细节镜头不低于23倍光学变倍,最大焦距不小于135mm</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3.可输出全景和细节两路视频图像，其中全景通道分辨率不小于3632*1632，细节分辨率不小于2560*1440</w:t>
            </w:r>
            <w:r w:rsidRPr="00E6296C">
              <w:rPr>
                <w:rFonts w:ascii="微软雅黑" w:hAnsi="微软雅黑" w:cs="微软雅黑" w:hint="eastAsia"/>
                <w:snapToGrid w:val="0"/>
                <w:color w:val="000000"/>
                <w:sz w:val="16"/>
                <w:szCs w:val="16"/>
              </w:rPr>
              <w:br/>
              <w:t>4.全景、细节白光补光距离可达30m，细节红外补光距离可达200m</w:t>
            </w:r>
            <w:r w:rsidRPr="00E6296C">
              <w:rPr>
                <w:rFonts w:ascii="微软雅黑" w:hAnsi="微软雅黑" w:cs="微软雅黑" w:hint="eastAsia"/>
                <w:snapToGrid w:val="0"/>
                <w:color w:val="000000"/>
                <w:sz w:val="16"/>
                <w:szCs w:val="16"/>
              </w:rPr>
              <w:br/>
              <w:t>5.可用自动拼接工具进行全景拼接效果调整，并且可以调整拼接距离</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6.▲全景通道水平视场角不小于190°，垂直视场角不小于80°（提供封面具有CNAS标志的权威检测机构的检测报告扫描件）</w:t>
            </w:r>
            <w:r w:rsidRPr="00E6296C">
              <w:rPr>
                <w:rFonts w:ascii="微软雅黑" w:hAnsi="微软雅黑" w:cs="微软雅黑" w:hint="eastAsia"/>
                <w:snapToGrid w:val="0"/>
                <w:color w:val="000000"/>
                <w:sz w:val="16"/>
                <w:szCs w:val="16"/>
              </w:rPr>
              <w:br/>
              <w:t>7.支持水平手控速度不小于160°/S，垂直速度不小于60°/S，云台定位精度为±0.1°</w:t>
            </w:r>
            <w:r w:rsidRPr="00E6296C">
              <w:rPr>
                <w:rFonts w:ascii="微软雅黑" w:hAnsi="微软雅黑" w:cs="微软雅黑" w:hint="eastAsia"/>
                <w:snapToGrid w:val="0"/>
                <w:color w:val="000000"/>
                <w:sz w:val="16"/>
                <w:szCs w:val="16"/>
              </w:rPr>
              <w:br/>
              <w:t>8.水平旋转范围为360°连续旋转，垂直旋转范围不小于-15°~90°</w:t>
            </w:r>
            <w:r w:rsidRPr="00E6296C">
              <w:rPr>
                <w:rFonts w:ascii="微软雅黑" w:hAnsi="微软雅黑" w:cs="微软雅黑" w:hint="eastAsia"/>
                <w:snapToGrid w:val="0"/>
                <w:color w:val="000000"/>
                <w:sz w:val="16"/>
                <w:szCs w:val="16"/>
              </w:rPr>
              <w:br/>
              <w:t>9.需具备智能分析抗干扰功能，当篮球、小狗、树叶等非人或车辆目标经过检测区域时，不会触发报警</w:t>
            </w:r>
            <w:r w:rsidRPr="00E6296C">
              <w:rPr>
                <w:rFonts w:ascii="微软雅黑" w:hAnsi="微软雅黑" w:cs="微软雅黑" w:hint="eastAsia"/>
                <w:snapToGrid w:val="0"/>
                <w:color w:val="000000"/>
                <w:sz w:val="16"/>
                <w:szCs w:val="16"/>
              </w:rPr>
              <w:br/>
              <w:t>10.支持定位联动功能，在全景视频图像中点击或者框选任意区域后，</w:t>
            </w:r>
            <w:r w:rsidRPr="00E6296C">
              <w:rPr>
                <w:rFonts w:ascii="微软雅黑" w:hAnsi="微软雅黑" w:cs="微软雅黑" w:hint="eastAsia"/>
                <w:snapToGrid w:val="0"/>
                <w:color w:val="000000"/>
                <w:sz w:val="16"/>
                <w:szCs w:val="16"/>
              </w:rPr>
              <w:lastRenderedPageBreak/>
              <w:t>细节视频图像可将该区域处于视频图像中央，标定点数量不小于6个，且标定用时不大于1s</w:t>
            </w:r>
            <w:r w:rsidRPr="00E6296C">
              <w:rPr>
                <w:rFonts w:ascii="微软雅黑" w:hAnsi="微软雅黑" w:cs="微软雅黑" w:hint="eastAsia"/>
                <w:snapToGrid w:val="0"/>
                <w:color w:val="000000"/>
                <w:sz w:val="16"/>
                <w:szCs w:val="16"/>
              </w:rPr>
              <w:br/>
              <w:t>11.▲全景通道可对设定区域进行布防，当检测到目标时联动细节摄像机可对目标进行跟踪和报警（提供封面具有CNAS标志的权威检测机构的检测报告扫描件）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12.支持对镜头前盖玻璃加热</w:t>
            </w:r>
            <w:r w:rsidRPr="00E6296C">
              <w:rPr>
                <w:rFonts w:ascii="微软雅黑" w:hAnsi="微软雅黑" w:cs="微软雅黑" w:hint="eastAsia"/>
                <w:snapToGrid w:val="0"/>
                <w:color w:val="000000"/>
                <w:sz w:val="16"/>
                <w:szCs w:val="16"/>
              </w:rPr>
              <w:br/>
              <w:t>13.支持智能红外、透雾、强光抑制、电子防抖、数字降噪、防红外过曝功能。</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14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AR鹰眼</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1.内置不少于3个GPU芯片 。</w:t>
            </w:r>
            <w:r w:rsidRPr="00E6296C">
              <w:rPr>
                <w:rFonts w:ascii="微软雅黑" w:hAnsi="微软雅黑" w:cs="微软雅黑" w:hint="eastAsia"/>
                <w:snapToGrid w:val="0"/>
                <w:color w:val="000000"/>
                <w:sz w:val="16"/>
                <w:szCs w:val="16"/>
              </w:rPr>
              <w:br/>
              <w:t>2.▲全景镜头光圈均不小于F1.0。（提供封面具有CNAS标志的权威检测机构的检测报告或产品说明书或宣传彩页扫描件）</w:t>
            </w:r>
            <w:r w:rsidRPr="00E6296C">
              <w:rPr>
                <w:rFonts w:ascii="微软雅黑" w:hAnsi="微软雅黑" w:cs="微软雅黑" w:hint="eastAsia"/>
                <w:snapToGrid w:val="0"/>
                <w:color w:val="000000"/>
                <w:sz w:val="16"/>
                <w:szCs w:val="16"/>
              </w:rPr>
              <w:br/>
              <w:t>3.▲设备内置除湿器，可对设备内部进行除湿，除去玻璃罩上的水状附着物。（提供封面具有CNAS标志的权威检测机构的检测报告扫描件）</w:t>
            </w:r>
            <w:r w:rsidRPr="00E6296C">
              <w:rPr>
                <w:rFonts w:ascii="微软雅黑" w:hAnsi="微软雅黑" w:cs="微软雅黑" w:hint="eastAsia"/>
                <w:snapToGrid w:val="0"/>
                <w:color w:val="000000"/>
                <w:sz w:val="16"/>
                <w:szCs w:val="16"/>
              </w:rPr>
              <w:br/>
              <w:t>4.全景通道采用6个靶面尺寸为 1/1.8＂的镜头，最高分辨率及帧率可达8160 × 2400 @30 fps，细节通道采用1个靶面尺寸为1/1.8＂镜头，分辨率为2560 × 1440 @30 fps。可将6个辅视频图像进行无缝拼接，输出1路主视频图像和辅视频，可将辅视频图像进行无缝拼接，拼接后的辅视频图像：水平视场角为270°，垂直视场角为80°</w:t>
            </w:r>
            <w:r w:rsidRPr="00E6296C">
              <w:rPr>
                <w:rFonts w:ascii="微软雅黑" w:hAnsi="微软雅黑" w:cs="微软雅黑" w:hint="eastAsia"/>
                <w:snapToGrid w:val="0"/>
                <w:color w:val="000000"/>
                <w:sz w:val="16"/>
                <w:szCs w:val="16"/>
              </w:rPr>
              <w:br/>
              <w:t>5.具备AR视频标签添加，修改，删除和标注等系列管理功能，支持全景通道添加最多1000个标签，细节通道添加最多500个标签；标签类型包括：警务站视频标签，建筑物视频标签，普通视频标签等</w:t>
            </w:r>
            <w:r w:rsidRPr="00E6296C">
              <w:rPr>
                <w:rFonts w:ascii="微软雅黑" w:hAnsi="微软雅黑" w:cs="微软雅黑" w:hint="eastAsia"/>
                <w:snapToGrid w:val="0"/>
                <w:color w:val="000000"/>
                <w:sz w:val="16"/>
                <w:szCs w:val="16"/>
              </w:rPr>
              <w:br/>
              <w:t>6.具备AR视频标签联动功能，并可对高-高，高-低，低-高三种标签的位置的视频图像，进行切换预览。</w:t>
            </w:r>
            <w:r w:rsidRPr="00E6296C">
              <w:rPr>
                <w:rFonts w:ascii="微软雅黑" w:hAnsi="微软雅黑" w:cs="微软雅黑" w:hint="eastAsia"/>
                <w:snapToGrid w:val="0"/>
                <w:color w:val="000000"/>
                <w:sz w:val="16"/>
                <w:szCs w:val="16"/>
              </w:rPr>
              <w:br/>
              <w:t>7.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w:t>
            </w:r>
            <w:r w:rsidRPr="00E6296C">
              <w:rPr>
                <w:rFonts w:ascii="微软雅黑" w:hAnsi="微软雅黑" w:cs="微软雅黑" w:hint="eastAsia"/>
                <w:snapToGrid w:val="0"/>
                <w:color w:val="000000"/>
                <w:sz w:val="16"/>
                <w:szCs w:val="16"/>
              </w:rPr>
              <w:br/>
              <w:t>8.主视频支持不小于40倍光学变倍，支持检测当前镜头指向方向与地平面夹角，并可根据夹角变化自动调整倍率</w:t>
            </w:r>
            <w:r w:rsidRPr="00E6296C">
              <w:rPr>
                <w:rFonts w:ascii="微软雅黑" w:hAnsi="微软雅黑" w:cs="微软雅黑" w:hint="eastAsia"/>
                <w:snapToGrid w:val="0"/>
                <w:color w:val="000000"/>
                <w:sz w:val="16"/>
                <w:szCs w:val="16"/>
              </w:rPr>
              <w:br/>
              <w:t>9.支持镜头前盖玻璃加热功能</w:t>
            </w:r>
            <w:r w:rsidRPr="00E6296C">
              <w:rPr>
                <w:rFonts w:ascii="微软雅黑" w:hAnsi="微软雅黑" w:cs="微软雅黑" w:hint="eastAsia"/>
                <w:snapToGrid w:val="0"/>
                <w:color w:val="000000"/>
                <w:sz w:val="16"/>
                <w:szCs w:val="16"/>
              </w:rPr>
              <w:br/>
              <w:t>10.红外灯开启时，样机可根据被摄物的距离自动调节红外灯功率密度。红外夜视距离：可识别距离样机800m外人体轮廓</w:t>
            </w:r>
            <w:r w:rsidRPr="00E6296C">
              <w:rPr>
                <w:rFonts w:ascii="微软雅黑" w:hAnsi="微软雅黑" w:cs="微软雅黑" w:hint="eastAsia"/>
                <w:snapToGrid w:val="0"/>
                <w:color w:val="000000"/>
                <w:sz w:val="16"/>
                <w:szCs w:val="16"/>
              </w:rPr>
              <w:br/>
              <w:t>11.▲支持目标过滤功能，在区域入侵、越界入侵、进入区域、离开区域、徘徊、快速移动、停车、物品遗留及物品移除的智能行为分析事件中，可以分别设置检测区域，每个检测区域可设置目标尺寸范围，产品应仅对预设尺寸阈值范围内的目标的智能行为进行检测。（提供封面具有CNAS标志的权威检测机构的检测报告或产品说明书或宣传彩页扫描件）</w:t>
            </w:r>
            <w:r w:rsidRPr="00E6296C">
              <w:rPr>
                <w:rFonts w:ascii="微软雅黑" w:hAnsi="微软雅黑" w:cs="微软雅黑" w:hint="eastAsia"/>
                <w:snapToGrid w:val="0"/>
                <w:color w:val="000000"/>
                <w:sz w:val="16"/>
                <w:szCs w:val="16"/>
              </w:rPr>
              <w:br/>
              <w:t>12.▲支持撞击报警功能，当设备外壳受到外力撞击时，可给出语音报警提示。（提供封面具有CNAS标志的权威检测机构的检测报告或产品说明书或宣传彩页扫描件）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鹰眼支架</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长壁装支架，铝合金</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一体化立杆</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定制，自带设备集成箱</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39</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非可视紧急报警盒</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1.无屏非可视报警盒</w:t>
            </w:r>
            <w:r w:rsidRPr="00E6296C">
              <w:rPr>
                <w:rFonts w:ascii="微软雅黑" w:hAnsi="微软雅黑" w:cs="微软雅黑" w:hint="eastAsia"/>
                <w:snapToGrid w:val="0"/>
                <w:color w:val="000000"/>
                <w:sz w:val="16"/>
                <w:szCs w:val="16"/>
              </w:rPr>
              <w:br/>
              <w:t>2.操作方式：1个实体按键</w:t>
            </w:r>
            <w:r w:rsidRPr="00E6296C">
              <w:rPr>
                <w:rFonts w:ascii="微软雅黑" w:hAnsi="微软雅黑" w:cs="微软雅黑" w:hint="eastAsia"/>
                <w:snapToGrid w:val="0"/>
                <w:color w:val="000000"/>
                <w:sz w:val="16"/>
                <w:szCs w:val="16"/>
              </w:rPr>
              <w:br/>
              <w:t>3.供电方式：DC12V、POE</w:t>
            </w:r>
            <w:r w:rsidRPr="00E6296C">
              <w:rPr>
                <w:rFonts w:ascii="微软雅黑" w:hAnsi="微软雅黑" w:cs="微软雅黑" w:hint="eastAsia"/>
                <w:snapToGrid w:val="0"/>
                <w:color w:val="000000"/>
                <w:sz w:val="16"/>
                <w:szCs w:val="16"/>
              </w:rPr>
              <w:br/>
              <w:t xml:space="preserve">4.设备应支持防拆报警、紧急报警、喧哗报警、咨询等多种类型 </w:t>
            </w:r>
            <w:r w:rsidRPr="00E6296C">
              <w:rPr>
                <w:rFonts w:ascii="微软雅黑" w:hAnsi="微软雅黑" w:cs="微软雅黑" w:hint="eastAsia"/>
                <w:snapToGrid w:val="0"/>
                <w:color w:val="000000"/>
                <w:sz w:val="16"/>
                <w:szCs w:val="16"/>
              </w:rPr>
              <w:br/>
              <w:t xml:space="preserve">5.支持不同的信号、不同防区触发不同的语音播报   </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17</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门禁一体机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1.屏幕应为2.4英寸显示屏，屏幕最大亮度不小于250cd/m²，分辨率不小于320×240。</w:t>
            </w:r>
            <w:r w:rsidRPr="00E6296C">
              <w:rPr>
                <w:rFonts w:ascii="微软雅黑" w:hAnsi="微软雅黑" w:cs="微软雅黑" w:hint="eastAsia"/>
                <w:snapToGrid w:val="0"/>
                <w:color w:val="000000"/>
                <w:sz w:val="16"/>
                <w:szCs w:val="16"/>
              </w:rPr>
              <w:br/>
            </w:r>
            <w:r w:rsidRPr="00E6296C">
              <w:rPr>
                <w:rFonts w:ascii="微软雅黑" w:hAnsi="微软雅黑" w:cs="微软雅黑" w:hint="eastAsia"/>
                <w:snapToGrid w:val="0"/>
                <w:color w:val="000000"/>
                <w:sz w:val="16"/>
                <w:szCs w:val="16"/>
              </w:rPr>
              <w:lastRenderedPageBreak/>
              <w:t>2.设备应配有指示灯和蜂鸣器，对设备运行状态和认证结果进行提示。</w:t>
            </w:r>
            <w:r w:rsidRPr="00E6296C">
              <w:rPr>
                <w:rFonts w:ascii="微软雅黑" w:hAnsi="微软雅黑" w:cs="微软雅黑" w:hint="eastAsia"/>
                <w:snapToGrid w:val="0"/>
                <w:color w:val="000000"/>
                <w:sz w:val="16"/>
                <w:szCs w:val="16"/>
              </w:rPr>
              <w:br/>
              <w:t>3.设备外壳防护等级为IP41。</w:t>
            </w:r>
            <w:r w:rsidRPr="00E6296C">
              <w:rPr>
                <w:rFonts w:ascii="微软雅黑" w:hAnsi="微软雅黑" w:cs="微软雅黑" w:hint="eastAsia"/>
                <w:snapToGrid w:val="0"/>
                <w:color w:val="000000"/>
                <w:sz w:val="16"/>
                <w:szCs w:val="16"/>
              </w:rPr>
              <w:br/>
              <w:t>4.设备应支持指纹、卡片、密码的独立凭证、任意2种或3种凭证的组合识读。</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19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电源模块</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输入电压：100-240VAC；输出电压：12VDC；输出电流：4A；</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双门磁力锁</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铝外壳采用高强度合金材料，阳极硬化处理；最大静态直线拉力：230kg±10%*2；指示灯：磁力锁有电就点亮红色，无电就熄灭(不体现锁状态)工作电压：12V/940mA 或 24V/470mA，可自行设定工作电压，出厂默认为DC12V；</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把</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双门磁力锁LZ支架</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选用材料：高强铝合金，表面喷砂；外壳处理：阳极硬化电镀处理；适用门型：木门、金属门；开门方式：90度内开式门</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巡更单兵（80点）</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1.5.5寸高清屏幕，支持多点电容触摸，分辨率720*1440</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2.电池容量≥4900mAh，连续录像时间≥8h，待机时间≥120h。</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3.后置相机分辨率4208*3120，前置摄像机分辨率2592*1944</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4.▲支持群组语音对讲，群组文字消息；单对单语音对讲（提供封面具有CNAS标志的权威检测机构的检测报告或产品说明书或宣传彩页扫描件）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5.支持4G，2.4G/5G双频无线网络；支持蓝牙5.0</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6.支持GPS、北斗卫星定位</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7.支持设备批量远程升级、WiFi蓝牙白名单权限、USB权限、应用更新等</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8.设备从高度1.5米处跌落到水泥地，不带包装，任意面跌落6次，试验后样品能正常工作</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9.设备在水下1m，放置2h，试验结束后应能正常工作；防护等级IP68</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w:t>
            </w:r>
          </w:p>
        </w:tc>
      </w:tr>
      <w:tr w:rsidR="00C83C94" w:rsidRPr="00E6296C" w:rsidTr="00C83C94">
        <w:trPr>
          <w:trHeight w:val="532"/>
        </w:trPr>
        <w:tc>
          <w:tcPr>
            <w:tcW w:w="813"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FF0000"/>
                <w:sz w:val="16"/>
                <w:szCs w:val="16"/>
                <w:lang w:eastAsia="en-US"/>
              </w:rPr>
            </w:pPr>
            <w:r w:rsidRPr="00E6296C">
              <w:rPr>
                <w:rFonts w:ascii="微软雅黑" w:hAnsi="微软雅黑" w:cs="微软雅黑" w:hint="eastAsia"/>
                <w:snapToGrid w:val="0"/>
                <w:color w:val="000000"/>
                <w:sz w:val="16"/>
                <w:szCs w:val="16"/>
              </w:rPr>
              <w:t>23</w:t>
            </w:r>
          </w:p>
        </w:tc>
        <w:tc>
          <w:tcPr>
            <w:tcW w:w="1432" w:type="dxa"/>
            <w:vAlign w:val="center"/>
          </w:tcPr>
          <w:p w:rsidR="00C83C94" w:rsidRPr="00E6296C" w:rsidRDefault="00C83C94" w:rsidP="00C83C94">
            <w:pPr>
              <w:kinsoku w:val="0"/>
              <w:autoSpaceDE w:val="0"/>
              <w:autoSpaceDN w:val="0"/>
              <w:spacing w:after="0"/>
              <w:textAlignment w:val="center"/>
              <w:rPr>
                <w:rFonts w:ascii="微软雅黑" w:hAnsi="微软雅黑" w:cs="微软雅黑"/>
                <w:b/>
                <w:bCs/>
                <w:snapToGrid w:val="0"/>
                <w:color w:val="FF0000"/>
                <w:sz w:val="16"/>
                <w:szCs w:val="16"/>
                <w:lang w:eastAsia="en-US"/>
              </w:rPr>
            </w:pPr>
            <w:r w:rsidRPr="00E6296C">
              <w:rPr>
                <w:rFonts w:ascii="微软雅黑" w:hAnsi="微软雅黑" w:cs="微软雅黑" w:hint="eastAsia"/>
                <w:snapToGrid w:val="0"/>
                <w:color w:val="000000"/>
                <w:sz w:val="16"/>
                <w:szCs w:val="16"/>
              </w:rPr>
              <w:t>车辆出入</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车辆识别系统内置精准的车牌识别算法，识别率高达99.9% ；LED显示屏，可显示车辆进出信息、剩余车位显示、满位预警、，各项数据清晰、透明，车主随时了解消费情况和停车场内信息，信息一目了然，支持脱机管理，月租车脱机进出，支持语音DIY功能，可以根据医院需求任意设置语音播报内容和信息；电源：AC220V±10% , 50Hz功率：&lt;300W</w:t>
            </w:r>
          </w:p>
          <w:p w:rsidR="00C83C94" w:rsidRPr="00E6296C" w:rsidRDefault="00C83C94" w:rsidP="00C83C94">
            <w:pPr>
              <w:kinsoku w:val="0"/>
              <w:autoSpaceDE w:val="0"/>
              <w:autoSpaceDN w:val="0"/>
              <w:spacing w:after="0"/>
              <w:textAlignment w:val="center"/>
              <w:rPr>
                <w:rFonts w:ascii="微软雅黑" w:hAnsi="微软雅黑" w:cs="微软雅黑"/>
                <w:b/>
                <w:bCs/>
                <w:snapToGrid w:val="0"/>
                <w:color w:val="FF0000"/>
                <w:sz w:val="16"/>
                <w:szCs w:val="16"/>
              </w:rPr>
            </w:pPr>
            <w:r w:rsidRPr="00E6296C">
              <w:rPr>
                <w:rFonts w:ascii="微软雅黑" w:hAnsi="微软雅黑" w:cs="微软雅黑" w:hint="eastAsia"/>
                <w:snapToGrid w:val="0"/>
                <w:color w:val="000000"/>
                <w:sz w:val="16"/>
                <w:szCs w:val="16"/>
              </w:rPr>
              <w:t>工作温度：-25℃至+70℃，环境湿度： 90%，</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b/>
                <w:bCs/>
                <w:snapToGrid w:val="0"/>
                <w:color w:val="FF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b/>
                <w:bCs/>
                <w:snapToGrid w:val="0"/>
                <w:color w:val="FF0000"/>
                <w:sz w:val="16"/>
                <w:szCs w:val="16"/>
                <w:lang w:eastAsia="en-US"/>
              </w:rPr>
            </w:pPr>
            <w:r w:rsidRPr="00E6296C">
              <w:rPr>
                <w:rFonts w:ascii="微软雅黑" w:hAnsi="微软雅黑" w:cs="微软雅黑" w:hint="eastAsia"/>
                <w:snapToGrid w:val="0"/>
                <w:color w:val="000000"/>
                <w:sz w:val="16"/>
                <w:szCs w:val="16"/>
              </w:rPr>
              <w:t>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用户传输装置</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1.设备具有2路RS232，2路485，1路CAN通信口，1路RJ45口，2路开关量输出，1路开关量输入。设备通过增加输入输出模块，可拓展5路开关量输入和2路5V电源输出接口；通过增加串口模块，可拓展至4路RS232和4路RS485接口。</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2.具有日志存储功能，支持存储历史火警、历史请求/反馈、历史操作、历史故障等至少10000条日志。</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3.▲投标人所投消防主机联网装置在主机与消防报警主机通讯延迟不大于1秒，主机与软件平台通讯延迟不大于1秒。（提供封面具有CNAS标志的权威检测机构的检测报告或产品说明书或宣传彩页扫描件）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4.投标人所投消防主机联网装置的电路有亚克力板保护，印有警示提示语。</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5.设备应能接受火警信号，并在5s内发出声、光报警，可扩展语音提示功能。</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6.设备应能采集与其连接的火灾报警设备及其他设备的报警及运行状态信息，并上传至远程管理平台。</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数据转换模块</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1.数据转换模块</w:t>
            </w:r>
            <w:r w:rsidRPr="00E6296C">
              <w:rPr>
                <w:rFonts w:ascii="微软雅黑" w:hAnsi="微软雅黑" w:cs="微软雅黑" w:hint="eastAsia"/>
                <w:snapToGrid w:val="0"/>
                <w:color w:val="000000"/>
                <w:sz w:val="16"/>
                <w:szCs w:val="16"/>
              </w:rPr>
              <w:br/>
              <w:t>2.通讯方式 RS-485通信和RS-232通信</w:t>
            </w:r>
            <w:r w:rsidRPr="00E6296C">
              <w:rPr>
                <w:rFonts w:ascii="微软雅黑" w:hAnsi="微软雅黑" w:cs="微软雅黑" w:hint="eastAsia"/>
                <w:snapToGrid w:val="0"/>
                <w:color w:val="000000"/>
                <w:sz w:val="16"/>
                <w:szCs w:val="16"/>
              </w:rPr>
              <w:br/>
              <w:t>3.供电电压 DC 12 V或DC 24 V</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用传配件串口线</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用户信息传输系统套线</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27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组合式电气火灾探测器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1.产品需符合GB14287.2-2014：电气火灾监控系统 第2部分：剩余电流式电气火灾监控探测器、GB14287.3-2014：电气火灾监控系统 第3部分：测温式电气火灾监控探测器的要求，并取得国家消防电子产品质量检验检测中心出具的型式试验报告。</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2.产品需符合GB14287.2-2014：电气火灾监控系统 第2部分：剩余电流式电气火灾监控探测器、GB14287.3-2014：电气火灾监控系统 第3部分：测温式电气火灾监控探测器的要求，并取得应急管理部消防产品合格评定中心出具的产品认证证书。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投标人所投的用电监测设备需采用一体化设计，其中剩余电流和温度探测接口可复用；支持脱扣、报警联动、故障联动；支持设备状态、故障、报警、网络、消音状态显示；支持通道实时值、通道显示单位、通道号显示；支持设备状态查询和显示，多个多功能按键，支持设备查询切换、消音操作、复位操作、状态切换多种组合操作（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投标人所投用电监测设备支持故障电弧检测功能，被探测工况线路1S内发生14个及以上半周期的故障电弧时，探测装置在1S内发出报警信号，点亮报警指示灯指示并可以主动通过通讯接口发送报警信息并触发火灾声光报警。</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温度传感器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1.探测器种类：NTC热敏电阻，测量范围：-40℃～150℃，精度：1%</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156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过线电流互感器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1.额定频率 50/60 Hz，工作温度 -20℃~70℃；相对湿度 ≤90%</w:t>
            </w:r>
            <w:r w:rsidRPr="00E6296C">
              <w:rPr>
                <w:rFonts w:ascii="微软雅黑" w:hAnsi="微软雅黑" w:cs="微软雅黑" w:hint="eastAsia"/>
                <w:snapToGrid w:val="0"/>
                <w:color w:val="000000"/>
                <w:sz w:val="16"/>
                <w:szCs w:val="16"/>
              </w:rPr>
              <w:br/>
              <w:t>2.额定一次电流 0-100A，额定二次电流 0-40mA</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123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过线电流互感器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1.额定频率 50/60 Hz，工作温度 -20℃~70℃，相对湿度 ≤90%</w:t>
            </w:r>
            <w:r w:rsidRPr="00E6296C">
              <w:rPr>
                <w:rFonts w:ascii="微软雅黑" w:hAnsi="微软雅黑" w:cs="微软雅黑" w:hint="eastAsia"/>
                <w:snapToGrid w:val="0"/>
                <w:color w:val="000000"/>
                <w:sz w:val="16"/>
                <w:szCs w:val="16"/>
              </w:rPr>
              <w:br/>
              <w:t>2.额定一次电流 0-400A，额定二次电流 0-40mA</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无线数显压力表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1.设备支持LoRa通信方式。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2.设备可通过按键和屏幕显示信息进行对码和清码操作。</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3.通信距离：网关离地距离超过1米，通信距离1km（空旷），信号穿透能力：承重墙2堵，普通墙4堵。</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所投的消防水系统设备采用一体式结构，传感器和主机一体式设计，可实现压力数据获取，并能在屏幕上显示电池电量、信号强度、设备状态和实时数据值。（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5.测量精度满足0.4%FS的要求</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6.设备休眠电流＜4.92μA，发射电流＜401.5mA</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7.设备具有唤醒/清零功能按键</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8.防护等级IP68。</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9.产品具有计量器具型式批准证书。</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无线数显液位表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1.设备支持LoRa通信方式。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2.设备可通过按键和屏幕显示信息进行对码和清码操作。</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3.通信距离：网关离地距离超过1米，通信距离1km（空旷），信号穿透能力：承重墙2堵，普通墙4堵。</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4.防护等级IP68</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5.▲传感器和主机一体化结构，可实现液位数据获取。屏幕可显示电池电量、信号强度、设备状态、实时数据值（提供封面具有CNAS标志的权威检测机构的检测报告或产品说明书或宣传彩页扫描件）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6.设备具有“唤醒/清零”按键，能实现设备唤醒，设备悬空时，数据存在偏移，可实现清零校准功能</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7.测量精度满足0.4%FS的要求</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8.仅电池供电，休眠电流＜12μA，发射电流＜450mA</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9.支持液位数据绘制，实现数据趋势变化</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lastRenderedPageBreak/>
              <w:t>10.液位高于上限报警值，实时上传报警数据，液位低于下限报警值，实时上传报警数据</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11.单位周期内，采样数据大于设置的允许偏差，实时上传波动报警值</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33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物联网消防报警网关</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1.工作电压：DC12V</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2.上行通讯：以太网</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3.下行通讯：LoRa</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4.外设接入数量：≥128个</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5.支持网关上中文报警内容查看，包括安装位置、设备序列号、警情发生的时间、传感器当前的状态，事件的触发/恢复等信息。</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网关发生主电、备电、有线网络、无线网络、通讯串口异常、防拆等异常时，都可以检测并在网关屏幕上中文的方式展示故障。前端外设烟感、手报、温感发生防拆、电池欠压等异常，声光产品的主电、备电异常，燃气、烟感、温感传感器异常，前端设备的离线时，产生故障告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7.▲具有网关互联报警功能；当一个网关接收到报警时，可以将警情联动到其他的网关，并通知报警联动。（提供封面具有CNAS标志的权威检测机构的检测报告扫描件）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智能安检机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1.通道尺寸：≥500 mm×300 mm（宽×高）</w:t>
            </w:r>
            <w:r w:rsidRPr="00E6296C">
              <w:rPr>
                <w:rFonts w:ascii="微软雅黑" w:hAnsi="微软雅黑" w:cs="微软雅黑" w:hint="eastAsia"/>
                <w:snapToGrid w:val="0"/>
                <w:color w:val="000000"/>
                <w:sz w:val="16"/>
                <w:szCs w:val="16"/>
              </w:rPr>
              <w:br/>
              <w:t xml:space="preserve">2.外观尺寸：≤1500 mm×800 mm×1100 mm（长×宽×高） </w:t>
            </w:r>
            <w:r w:rsidRPr="00E6296C">
              <w:rPr>
                <w:rFonts w:ascii="微软雅黑" w:hAnsi="微软雅黑" w:cs="微软雅黑" w:hint="eastAsia"/>
                <w:snapToGrid w:val="0"/>
                <w:color w:val="000000"/>
                <w:sz w:val="16"/>
                <w:szCs w:val="16"/>
              </w:rPr>
              <w:br/>
              <w:t xml:space="preserve">3.传送带速度：0.2m/s-0.3 m/s </w:t>
            </w:r>
            <w:r w:rsidRPr="00E6296C">
              <w:rPr>
                <w:rFonts w:ascii="微软雅黑" w:hAnsi="微软雅黑" w:cs="微软雅黑" w:hint="eastAsia"/>
                <w:snapToGrid w:val="0"/>
                <w:color w:val="000000"/>
                <w:sz w:val="16"/>
                <w:szCs w:val="16"/>
              </w:rPr>
              <w:br/>
              <w:t xml:space="preserve">4.显示屏尺寸：21.5 inch，显示屏分辨率：1920*1080 </w:t>
            </w:r>
            <w:r w:rsidRPr="00E6296C">
              <w:rPr>
                <w:rFonts w:ascii="微软雅黑" w:hAnsi="微软雅黑" w:cs="微软雅黑" w:hint="eastAsia"/>
                <w:snapToGrid w:val="0"/>
                <w:color w:val="000000"/>
                <w:sz w:val="16"/>
                <w:szCs w:val="16"/>
              </w:rPr>
              <w:br/>
              <w:t>5.设备内置智能识别算法，当检测到以下违禁品时，应能自动识别图像圈定标注名称或种类：1、刀具（匕首、切刀、美工刀、弹簧刀）2、仿真枪 3、管制器具（指虎、甩棍、电击器、手铐） 4、压力容器 5、瓶装液体 6、鞭炮 7、电子设备（笔记本电脑、手机、平板电脑） 8、锂电池 、充电宝 9、工具（扳手、剪刀、斜口钳、螺丝刀、压线钳）10、打火机 11、雨伞</w:t>
            </w:r>
            <w:r w:rsidRPr="00E6296C">
              <w:rPr>
                <w:rFonts w:ascii="微软雅黑" w:hAnsi="微软雅黑" w:cs="微软雅黑" w:hint="eastAsia"/>
                <w:snapToGrid w:val="0"/>
                <w:color w:val="000000"/>
                <w:sz w:val="16"/>
                <w:szCs w:val="16"/>
              </w:rPr>
              <w:br/>
              <w:t>6.安检联网：支持接入上级安检联网管理平台，实现数据管理</w:t>
            </w:r>
            <w:r w:rsidRPr="00E6296C">
              <w:rPr>
                <w:rFonts w:ascii="微软雅黑" w:hAnsi="微软雅黑" w:cs="微软雅黑" w:hint="eastAsia"/>
                <w:snapToGrid w:val="0"/>
                <w:color w:val="000000"/>
                <w:sz w:val="16"/>
                <w:szCs w:val="16"/>
              </w:rPr>
              <w:br/>
              <w:t>7.数据存储：支持安检机视频、图片、报警信息在本地存储、查看、调用</w:t>
            </w:r>
            <w:r w:rsidRPr="00E6296C">
              <w:rPr>
                <w:rFonts w:ascii="微软雅黑" w:hAnsi="微软雅黑" w:cs="微软雅黑" w:hint="eastAsia"/>
                <w:snapToGrid w:val="0"/>
                <w:color w:val="000000"/>
                <w:sz w:val="16"/>
                <w:szCs w:val="16"/>
              </w:rPr>
              <w:br/>
              <w:t>8.包包关联：标配通道内相机，可实现包裹X光图与可见光图关联匹配</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智能安检门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1.门体显示：采用7寸液晶屏显示，可展示客流和报警数据</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2.多区位报警功能：人体不同位置的多个金属通过安检门时会同时报警，并可以指示多个金属的位置，最多支持18区位。每个区域255级灵敏度等级调节</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3.金属门应能对达到或超过限定量的金属进行报警，不应该出现漏报警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4.通行速度：应不小于0.4m/s～1.8m/s。当人在规定的通行速度范围内穿过时，应报警测试物正确响应并报警，总探测率应≥90%</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5.报警响应时间：进入探测区后1s，金属门应能发出报警提示，且离开探测区后报警指示延续应小于等于1s</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6.稳定工作时间：应≥24h，待机期间不应出现误报警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7.计数功能：具有计数统计功能，能可靠地记录有效受检人数（双向通行）和发生过报警的人次</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8.抗周围静止金属物影响：应不受门体四周1m范围以外的大静止金属物体的影响</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显示屏实时显示信息功能：样机显示屏上可实时显示设备的红外状态、网络连接状态、机箱与门板的连接状态、金属信号强度、系统时间（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10.远程控制：如果允许通过远程计算机或网络进行集中控制，则应提</w:t>
            </w:r>
            <w:r w:rsidRPr="00E6296C">
              <w:rPr>
                <w:rFonts w:ascii="微软雅黑" w:hAnsi="微软雅黑" w:cs="微软雅黑" w:hint="eastAsia"/>
                <w:snapToGrid w:val="0"/>
                <w:color w:val="000000"/>
                <w:sz w:val="16"/>
                <w:szCs w:val="16"/>
              </w:rPr>
              <w:lastRenderedPageBreak/>
              <w:t>供相应的控制程序，且设备应具备远程参数调整、远程诊断及报警相关数据存储功能；当远程控制因故中断时，金属门应能自动恢复本地控制。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11.面板按键功能：机箱上安装有金属按键可通过按压按键实现LCD屏显示界面一键切换.</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36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液体探测仪</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1.尺寸：≤410mm(长）×340mm(宽）×200mm(高）</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2.检测方式：应采用非接触式检测，在不打开容器的条件下实现液态物品检测</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3.报警指示：应能够提供声光、液晶显示屏文字或图案等报警方式，报警声音应能关闭</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4.自动计数功能：应具备自动计数功能，应对接受检测的每一件液态物品及报警液体物品分别进行计数</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仪器应具有两个功能模块，一个检测非金属材质的容器，一个检测金属材质的容器；每个功能模块都应具有一个标示明显的检测平台；两个功能模块应能够各自独立工作，实现金属容器和非金属容器的同时检测，互不影响。</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6.仪器应能对以下材质及规格容器内液体进行检测：塑料/玻璃/陶瓷： 高度：不小于3cm，最大高度不限 直径：3cm≤直径≤20cm 壁厚：玻璃/陶瓷：≤5mm；塑料：≤3.5mm 铝罐/铁罐： 高度：不小于3cm，最大高度不限 直径：3cm≤直径≤20cm 壁厚：铁罐≤0.2mm 铝罐≤0.3mm</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7.仪器应能对符合材质及壁厚要求的容器内的以下易燃易爆液体检测并报警： 1、乙醚 2、异丙醚 3、甲醇 3、苯 4、氯苯 5、硝基苯 6、丙酮 6、溴苯 7、40%氢氧化钠水溶液 8、40%氢氧化钾水溶液等145种以上液体</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8.仪器启动时间应小于等于1.9s</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9.仪器应配备不小于8寸触摸液晶显示屏，采用中文或图形界面，自带光源，使用人员应能根据使用环境调节液晶屏幕的亮度</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10.▲仪器的报警音量应能设置。在最大音量条件下，距仪器表面0.5m处的报警声级应大于等于72dB(A)。（提供封面具有CNAS标志的权威检测机构的检测报告或产品说明书或宣传彩页扫描件）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手持液体探测仪</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1.▲检测时间：仪器对非金属容器内液体的检测时间应小于等于 1s;对金属容器内水和无水乙醇的检测时间应小于等于4s（提供封面具有CNAS标志的权威检测机构的检测报告或产品说明书或宣传彩页扫描件）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2.数据存储功能：使用仪器的检测数据存储量应不小于10000000 条，图片数据存储不少于 10000张。</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数据统计功能:仪器应身备数据统计功能，应能对当日、昨日，本周、本月、全部的检测结果进行统计，包括金属检测报警次数、金属检测未报警次数、非金属检测报警次数、非金属检测未报警次数、合计检测次数。</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4.拍照功能：仪器应基备拍照功能,检测后可对被测物进行拍照，预览照片后可选择进行重拍或保存。</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5.外壳防护等级：仪器外壳防护等级应符合 GB/T4208-2017中IP54 的要求</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6.▲功能模块检查：仪器应具有非金属材质容器检测功能模块和金属材质容器检测功能模块。（提供封面具有CNAS标志的权威检测机构的检测报告扫描件）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7.支持无线上传功能：仪器应具备无线传输功能,能够通过网络对检测结果进行传输。</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lastRenderedPageBreak/>
              <w:t>8.报警指示：仪器应能够提供声、光、震动、文字或图案等报警提示方式，报警声音、震动应能单独关闭。</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38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手持金属探测器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1.灵敏度高，能探测一枚大头针大小金属物品</w:t>
            </w:r>
            <w:r w:rsidRPr="00E6296C">
              <w:rPr>
                <w:rFonts w:ascii="微软雅黑" w:hAnsi="微软雅黑" w:cs="微软雅黑" w:hint="eastAsia"/>
                <w:snapToGrid w:val="0"/>
                <w:color w:val="000000"/>
                <w:sz w:val="16"/>
                <w:szCs w:val="16"/>
              </w:rPr>
              <w:br/>
              <w:t>2.具有三个指示灯显示，开机时绿色灯亮，探测时红色指示灯亮，电压降低时 黄色指示灯亮</w:t>
            </w:r>
            <w:r w:rsidRPr="00E6296C">
              <w:rPr>
                <w:rFonts w:ascii="微软雅黑" w:hAnsi="微软雅黑" w:cs="微软雅黑" w:hint="eastAsia"/>
                <w:snapToGrid w:val="0"/>
                <w:color w:val="000000"/>
                <w:sz w:val="16"/>
                <w:szCs w:val="16"/>
              </w:rPr>
              <w:br/>
              <w:t>3.通过声光和振动报警双重提示方式,准确快速判断金属位置</w:t>
            </w:r>
            <w:r w:rsidRPr="00E6296C">
              <w:rPr>
                <w:rFonts w:ascii="微软雅黑" w:hAnsi="微软雅黑" w:cs="微软雅黑" w:hint="eastAsia"/>
                <w:snapToGrid w:val="0"/>
                <w:color w:val="000000"/>
                <w:sz w:val="16"/>
                <w:szCs w:val="16"/>
              </w:rPr>
              <w:br/>
              <w:t>4.具有高低灵敏度调节按钮，根据实际需求调节探测灵敏度</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便携式手持爆炸物探测仪</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1.检测快捷，5秒内即可完成检测项，无需预热及校准，随开随用</w:t>
            </w:r>
            <w:r w:rsidRPr="00E6296C">
              <w:rPr>
                <w:rFonts w:ascii="微软雅黑" w:hAnsi="微软雅黑" w:cs="微软雅黑" w:hint="eastAsia"/>
                <w:snapToGrid w:val="0"/>
                <w:color w:val="000000"/>
                <w:sz w:val="16"/>
                <w:szCs w:val="16"/>
              </w:rPr>
              <w:br/>
              <w:t>2.检测灵敏，探测限纳克级，抗污染性强</w:t>
            </w:r>
            <w:r w:rsidRPr="00E6296C">
              <w:rPr>
                <w:rFonts w:ascii="微软雅黑" w:hAnsi="微软雅黑" w:cs="微软雅黑" w:hint="eastAsia"/>
                <w:snapToGrid w:val="0"/>
                <w:color w:val="000000"/>
                <w:sz w:val="16"/>
                <w:szCs w:val="16"/>
              </w:rPr>
              <w:br/>
              <w:t>3.持续工作时间大于等于 8小时，并可用外接电源工作</w:t>
            </w:r>
            <w:r w:rsidRPr="00E6296C">
              <w:rPr>
                <w:rFonts w:ascii="微软雅黑" w:hAnsi="微软雅黑" w:cs="微软雅黑" w:hint="eastAsia"/>
                <w:snapToGrid w:val="0"/>
                <w:color w:val="000000"/>
                <w:sz w:val="16"/>
                <w:szCs w:val="16"/>
              </w:rPr>
              <w:br/>
              <w:t>4.自动清洁，具有自清洗功能，在过负荷检测后能快速且方便自行进行清洁</w:t>
            </w:r>
            <w:r w:rsidRPr="00E6296C">
              <w:rPr>
                <w:rFonts w:ascii="微软雅黑" w:hAnsi="微软雅黑" w:cs="微软雅黑" w:hint="eastAsia"/>
                <w:snapToGrid w:val="0"/>
                <w:color w:val="000000"/>
                <w:sz w:val="16"/>
                <w:szCs w:val="16"/>
              </w:rPr>
              <w:br/>
              <w:t>5.爆炸物种类检测：梯恩梯(TNT)、硝化甘油 (NG)、硝酸铵(AN)、黑火药(BP)、黑索金（RDX)、太安(PETN)、二硝基甲苯(DNT)、奥克托金（HMX）、三丙酮三过化合物（TATP）、特屈儿(TETRYL)、塑性炸药(C4)</w:t>
            </w:r>
            <w:r w:rsidRPr="00E6296C">
              <w:rPr>
                <w:rFonts w:ascii="微软雅黑" w:hAnsi="微软雅黑" w:cs="微软雅黑" w:hint="eastAsia"/>
                <w:snapToGrid w:val="0"/>
                <w:color w:val="000000"/>
                <w:sz w:val="16"/>
                <w:szCs w:val="16"/>
              </w:rPr>
              <w:br/>
              <w:t>6. 采样方式：直接擦拭采样或者非接触式吸气采样</w:t>
            </w:r>
            <w:r w:rsidRPr="00E6296C">
              <w:rPr>
                <w:rFonts w:ascii="微软雅黑" w:hAnsi="微软雅黑" w:cs="微软雅黑" w:hint="eastAsia"/>
                <w:snapToGrid w:val="0"/>
                <w:color w:val="000000"/>
                <w:sz w:val="16"/>
                <w:szCs w:val="16"/>
              </w:rPr>
              <w:br/>
              <w:t xml:space="preserve">7. 报警形式：声、光、字符、震动等报警方式 </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动环网关</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1.支持16路本地4～20mA、0～5V模拟量接入，满量程精度可以达到0.5%，可实现量实时数据监测、4级超限报警设置、逐级报警联动输出</w:t>
            </w:r>
            <w:r w:rsidRPr="00E6296C">
              <w:rPr>
                <w:rFonts w:ascii="微软雅黑" w:hAnsi="微软雅黑" w:cs="微软雅黑" w:hint="eastAsia"/>
                <w:snapToGrid w:val="0"/>
                <w:color w:val="000000"/>
                <w:sz w:val="16"/>
                <w:szCs w:val="16"/>
              </w:rPr>
              <w:br/>
              <w:t>2.支持8路独立RS-485数据通信，其中1路全/半双工、7路半双工，每个接口可以接4个相同类型传感器</w:t>
            </w:r>
            <w:r w:rsidRPr="00E6296C">
              <w:rPr>
                <w:rFonts w:ascii="微软雅黑" w:hAnsi="微软雅黑" w:cs="微软雅黑" w:hint="eastAsia"/>
                <w:snapToGrid w:val="0"/>
                <w:color w:val="000000"/>
                <w:sz w:val="16"/>
                <w:szCs w:val="16"/>
              </w:rPr>
              <w:br/>
              <w:t>3.支持16路开关量报警输入兼容常开、常闭传感器</w:t>
            </w:r>
            <w:r w:rsidRPr="00E6296C">
              <w:rPr>
                <w:rFonts w:ascii="微软雅黑" w:hAnsi="微软雅黑" w:cs="微软雅黑" w:hint="eastAsia"/>
                <w:snapToGrid w:val="0"/>
                <w:color w:val="000000"/>
                <w:sz w:val="16"/>
                <w:szCs w:val="16"/>
              </w:rPr>
              <w:br/>
              <w:t>4.支持16路开关量输出，输出时间可控，并支持报警联动输出</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24口POE千兆交换机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1、标准19英寸1U高机架设备，可上机架 ，实配固化千兆电接口数≥24个，千兆SFP光口≥4个，交换容量≥336Gbps，包转发率≥78Mpps，支持PoE供电口≥24个，整机PoE输出功率≥370W，单口最大输出功率≥30W；</w:t>
            </w:r>
            <w:r w:rsidRPr="00E6296C">
              <w:rPr>
                <w:rFonts w:ascii="微软雅黑" w:hAnsi="微软雅黑" w:cs="微软雅黑" w:hint="eastAsia"/>
                <w:snapToGrid w:val="0"/>
                <w:color w:val="000000"/>
                <w:sz w:val="16"/>
                <w:szCs w:val="16"/>
              </w:rPr>
              <w:br/>
              <w:t>2、支持生成树 STP/RSTP ， 提高容错能力，保证网络的稳定运行和链路的负载均衡，合理使用网络通道，提供冗余链路利用率；</w:t>
            </w:r>
            <w:r w:rsidRPr="00E6296C">
              <w:rPr>
                <w:rFonts w:ascii="微软雅黑" w:hAnsi="微软雅黑" w:cs="微软雅黑" w:hint="eastAsia"/>
                <w:snapToGrid w:val="0"/>
                <w:color w:val="000000"/>
                <w:sz w:val="16"/>
                <w:szCs w:val="16"/>
              </w:rPr>
              <w:br/>
              <w:t>3、支持静态链路聚合功能，支持端口镜像，一对一镜像，多对一镜像；</w:t>
            </w:r>
            <w:r w:rsidRPr="00E6296C">
              <w:rPr>
                <w:rFonts w:ascii="微软雅黑" w:hAnsi="微软雅黑" w:cs="微软雅黑" w:hint="eastAsia"/>
                <w:snapToGrid w:val="0"/>
                <w:color w:val="000000"/>
                <w:sz w:val="16"/>
                <w:szCs w:val="16"/>
              </w:rPr>
              <w:br/>
              <w:t>4、支持支持DHCP Snooping，很好的避免了上网终端从非法DHCP服务器分配的IP地址，引起的网络异常或安全隐患</w:t>
            </w:r>
            <w:r w:rsidRPr="00E6296C">
              <w:rPr>
                <w:rFonts w:ascii="微软雅黑" w:hAnsi="微软雅黑" w:cs="微软雅黑" w:hint="eastAsia"/>
                <w:snapToGrid w:val="0"/>
                <w:color w:val="000000"/>
                <w:sz w:val="16"/>
                <w:szCs w:val="16"/>
              </w:rPr>
              <w:br/>
              <w:t>5、支持高效节能以太网（EEE），端口如果在连续一段时间之内空闲，系统会将该端口设置为节能模式，当有报文收发时再通过定时发送的监听码流唤醒端口恢复业务，达到节能的效果；</w:t>
            </w:r>
            <w:r w:rsidRPr="00E6296C">
              <w:rPr>
                <w:rFonts w:ascii="微软雅黑" w:hAnsi="微软雅黑" w:cs="微软雅黑" w:hint="eastAsia"/>
                <w:snapToGrid w:val="0"/>
                <w:color w:val="000000"/>
                <w:sz w:val="16"/>
                <w:szCs w:val="16"/>
              </w:rPr>
              <w:br/>
              <w:t>6、支持防环路检测，自动解决环路功能，支持标准的ACL、支持基于IP/MAC扩展的ACL；</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光交换（ONU）</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1.支持固化千兆电口≥16个，上联SC千兆光，交换容量≥34Gbps，包转发率≥25Mpps，整机PoE最大输出功率≥240W，单端口最大功率≥30W；</w:t>
            </w:r>
            <w:r w:rsidRPr="00E6296C">
              <w:rPr>
                <w:rFonts w:ascii="微软雅黑" w:hAnsi="微软雅黑" w:cs="微软雅黑" w:hint="eastAsia"/>
                <w:snapToGrid w:val="0"/>
                <w:color w:val="000000"/>
                <w:sz w:val="16"/>
                <w:szCs w:val="16"/>
              </w:rPr>
              <w:br/>
              <w:t>2.为了保证交换机使用寿命，要求所投产品的防雷等级≥6KV；</w:t>
            </w:r>
            <w:r w:rsidRPr="00E6296C">
              <w:rPr>
                <w:rFonts w:ascii="微软雅黑" w:hAnsi="微软雅黑" w:cs="微软雅黑" w:hint="eastAsia"/>
                <w:snapToGrid w:val="0"/>
                <w:color w:val="000000"/>
                <w:sz w:val="16"/>
                <w:szCs w:val="16"/>
              </w:rPr>
              <w:br/>
              <w:t>3.为保障设备稳定性，要求所投产品可检测链路的通断，并支持端口下的环路检测功能，防止端口下因私接Hub等设备形成的环路而导致网络故障；</w:t>
            </w:r>
            <w:r w:rsidRPr="00E6296C">
              <w:rPr>
                <w:rFonts w:ascii="微软雅黑" w:hAnsi="微软雅黑" w:cs="微软雅黑" w:hint="eastAsia"/>
                <w:snapToGrid w:val="0"/>
                <w:color w:val="000000"/>
                <w:sz w:val="16"/>
                <w:szCs w:val="16"/>
              </w:rPr>
              <w:br/>
              <w:t>4.支持DHCP Snooping，很好的避免了上网终端从非法DHCP服务器分配的IP地址，引起的网络异常或安全隐患；</w:t>
            </w:r>
            <w:r w:rsidRPr="00E6296C">
              <w:rPr>
                <w:rFonts w:ascii="微软雅黑" w:hAnsi="微软雅黑" w:cs="微软雅黑" w:hint="eastAsia"/>
                <w:snapToGrid w:val="0"/>
                <w:color w:val="000000"/>
                <w:sz w:val="16"/>
                <w:szCs w:val="16"/>
              </w:rPr>
              <w:br/>
              <w:t>5.支持生成树 STP / RSTP ; 提高容错能力，保证网络的稳定运行和链路的负载均衡，合理使用网络通道，提供冗余链路利用率；</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lastRenderedPageBreak/>
              <w:t>6.▲支持专门针对CPU的保护机制，能够针对发往CPU处理的各种报文进行流量控制和优先级处理，保护交换机在各种环境下稳定工作，提供官网截图；</w:t>
            </w:r>
            <w:r w:rsidRPr="00E6296C">
              <w:rPr>
                <w:rFonts w:ascii="微软雅黑" w:hAnsi="微软雅黑" w:cs="微软雅黑" w:hint="eastAsia"/>
                <w:snapToGrid w:val="0"/>
                <w:color w:val="000000"/>
                <w:sz w:val="16"/>
                <w:szCs w:val="16"/>
              </w:rPr>
              <w:br/>
              <w:t>7.支持OAM功能，上报ONU光模块信息，包括距离/温度/电压/电流/光强/工作模。</w:t>
            </w:r>
            <w:r w:rsidRPr="00E6296C">
              <w:rPr>
                <w:rFonts w:ascii="微软雅黑" w:hAnsi="微软雅黑" w:cs="微软雅黑" w:hint="eastAsia"/>
                <w:snapToGrid w:val="0"/>
                <w:color w:val="000000"/>
                <w:sz w:val="16"/>
                <w:szCs w:val="16"/>
              </w:rPr>
              <w:br/>
              <w:t>8.支持QOS，支持端口输出和输入流量限速功能；</w:t>
            </w:r>
            <w:r w:rsidRPr="00E6296C">
              <w:rPr>
                <w:rFonts w:ascii="微软雅黑" w:hAnsi="微软雅黑" w:cs="微软雅黑" w:hint="eastAsia"/>
                <w:snapToGrid w:val="0"/>
                <w:color w:val="000000"/>
                <w:sz w:val="16"/>
                <w:szCs w:val="16"/>
              </w:rPr>
              <w:br/>
              <w:t>9.支持高效节能以太网（EEE），端口如果在连续一段时间之内空闲，系统会将该端口设置为节能模式，当有报文收发时再通过定时发送的监听码流唤醒端口恢复业务，达到节能的效果。</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43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分光模块</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SC类型，波长1490/1310nm，最大传输距离10km</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无源分光器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16口光分路器，均分型，SC类型，铁壳，可单品上机架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环网交换机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1.实配固化千兆电接口数≥4个，千兆SC光口≥2个，交换容量≥12Gbps，包转发率≥9Mpps，支持PoE/PoE+，整机PoE功率≥53W，单口最大输出功率≥30W；</w:t>
            </w:r>
            <w:r w:rsidRPr="00E6296C">
              <w:rPr>
                <w:rFonts w:ascii="微软雅黑" w:hAnsi="微软雅黑" w:cs="微软雅黑" w:hint="eastAsia"/>
                <w:snapToGrid w:val="0"/>
                <w:color w:val="000000"/>
                <w:sz w:val="16"/>
                <w:szCs w:val="16"/>
              </w:rPr>
              <w:br/>
              <w:t>2.为了保证在高温环境下设备仍能稳定工作，要求工作温度-10℃～50℃ ；</w:t>
            </w:r>
            <w:r w:rsidRPr="00E6296C">
              <w:rPr>
                <w:rFonts w:ascii="微软雅黑" w:hAnsi="微软雅黑" w:cs="微软雅黑" w:hint="eastAsia"/>
                <w:snapToGrid w:val="0"/>
                <w:color w:val="000000"/>
                <w:sz w:val="16"/>
                <w:szCs w:val="16"/>
              </w:rPr>
              <w:br/>
              <w:t>3.为保障设备稳定性，要求所投产品可检测链路的通断，并支持端口下的环路检测功能，防止端口下因私接Hub等设备形成的环路而导致网络故障；</w:t>
            </w:r>
            <w:r w:rsidRPr="00E6296C">
              <w:rPr>
                <w:rFonts w:ascii="微软雅黑" w:hAnsi="微软雅黑" w:cs="微软雅黑" w:hint="eastAsia"/>
                <w:snapToGrid w:val="0"/>
                <w:color w:val="000000"/>
                <w:sz w:val="16"/>
                <w:szCs w:val="16"/>
              </w:rPr>
              <w:br/>
              <w:t>4.要求设备支持802.1Q，支持流控，端口限速，风暴抑制，端口隔离，端口镜像，并可通过WEB界面实现向导性配置；</w:t>
            </w:r>
            <w:r w:rsidRPr="00E6296C">
              <w:rPr>
                <w:rFonts w:ascii="微软雅黑" w:hAnsi="微软雅黑" w:cs="微软雅黑" w:hint="eastAsia"/>
                <w:snapToGrid w:val="0"/>
                <w:color w:val="000000"/>
                <w:sz w:val="16"/>
                <w:szCs w:val="16"/>
              </w:rPr>
              <w:br/>
              <w:t>5.安全特性：支持环网传输、广播风暴抑制、多播风暴抑制、端口限速、 端口隔离、DNS Client、DHCP Snooping、DHCP Client.</w:t>
            </w:r>
            <w:r w:rsidRPr="00E6296C">
              <w:rPr>
                <w:rFonts w:ascii="微软雅黑" w:hAnsi="微软雅黑" w:cs="微软雅黑" w:hint="eastAsia"/>
                <w:snapToGrid w:val="0"/>
                <w:color w:val="000000"/>
                <w:sz w:val="16"/>
                <w:szCs w:val="16"/>
              </w:rPr>
              <w:br/>
              <w:t>6.支持多对一镜像、线缆检测、静态地址、流控功能；</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39</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环网交换主机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1、10/100/1000Base-T电口≥1，千兆SC光口≥2，交换容量6Gbps，包转发率4.5Mpps；</w:t>
            </w:r>
            <w:r w:rsidRPr="00E6296C">
              <w:rPr>
                <w:rFonts w:ascii="微软雅黑" w:hAnsi="微软雅黑" w:cs="微软雅黑" w:hint="eastAsia"/>
                <w:snapToGrid w:val="0"/>
                <w:color w:val="000000"/>
                <w:sz w:val="16"/>
                <w:szCs w:val="16"/>
              </w:rPr>
              <w:br/>
              <w:t>2、为了保证在高温环境下设备仍能稳定工作，要求工作温度-10℃～50℃ ；</w:t>
            </w:r>
            <w:r w:rsidRPr="00E6296C">
              <w:rPr>
                <w:rFonts w:ascii="微软雅黑" w:hAnsi="微软雅黑" w:cs="微软雅黑" w:hint="eastAsia"/>
                <w:snapToGrid w:val="0"/>
                <w:color w:val="000000"/>
                <w:sz w:val="16"/>
                <w:szCs w:val="16"/>
              </w:rPr>
              <w:br/>
              <w:t>3、为保障设备稳定性，要求所投产品可检测链路的通断，并支持端口下的环路检测功能，防止端口下因私接Hub等设备形成的环路而导致网络故障；</w:t>
            </w:r>
            <w:r w:rsidRPr="00E6296C">
              <w:rPr>
                <w:rFonts w:ascii="微软雅黑" w:hAnsi="微软雅黑" w:cs="微软雅黑" w:hint="eastAsia"/>
                <w:snapToGrid w:val="0"/>
                <w:color w:val="000000"/>
                <w:sz w:val="16"/>
                <w:szCs w:val="16"/>
              </w:rPr>
              <w:br/>
              <w:t>4、要求设备支持802.1Q，支持流控，端口限速，风暴抑制，端口隔离，端口镜像，并可通过WEB界面实现向导性配置；</w:t>
            </w:r>
            <w:r w:rsidRPr="00E6296C">
              <w:rPr>
                <w:rFonts w:ascii="微软雅黑" w:hAnsi="微软雅黑" w:cs="微软雅黑" w:hint="eastAsia"/>
                <w:snapToGrid w:val="0"/>
                <w:color w:val="000000"/>
                <w:sz w:val="16"/>
                <w:szCs w:val="16"/>
              </w:rPr>
              <w:br/>
              <w:t>5、安全特性：支持环网传输、广播风暴抑制、多播风暴抑制、端口限速、 端口隔离、DNS Client、DHCP Snooping、DHCP Client，提供官网功能截图并加盖厂商招投标专用章；</w:t>
            </w:r>
            <w:r w:rsidRPr="00E6296C">
              <w:rPr>
                <w:rFonts w:ascii="微软雅黑" w:hAnsi="微软雅黑" w:cs="微软雅黑" w:hint="eastAsia"/>
                <w:snapToGrid w:val="0"/>
                <w:color w:val="000000"/>
                <w:sz w:val="16"/>
                <w:szCs w:val="16"/>
              </w:rPr>
              <w:br/>
              <w:t>6、支持多对一镜像、线缆检测、静态地址、流控功能；</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noWrap/>
            <w:vAlign w:val="center"/>
          </w:tcPr>
          <w:p w:rsidR="00C83C94" w:rsidRPr="00E6296C" w:rsidRDefault="00C83C94" w:rsidP="00C83C94">
            <w:pPr>
              <w:kinsoku w:val="0"/>
              <w:autoSpaceDE w:val="0"/>
              <w:autoSpaceDN w:val="0"/>
              <w:spacing w:after="0"/>
              <w:ind w:right="220"/>
              <w:jc w:val="right"/>
              <w:textAlignment w:val="center"/>
              <w:rPr>
                <w:rFonts w:ascii="宋体" w:eastAsia="宋体" w:hAnsi="宋体" w:cs="宋体"/>
                <w:snapToGrid w:val="0"/>
                <w:color w:val="000000"/>
                <w:lang w:eastAsia="en-US"/>
              </w:rPr>
            </w:pPr>
            <w:r w:rsidRPr="00E6296C">
              <w:rPr>
                <w:rFonts w:ascii="宋体" w:eastAsia="宋体" w:hAnsi="宋体" w:cs="宋体" w:hint="eastAsia"/>
                <w:snapToGrid w:val="0"/>
                <w:color w:val="000000"/>
              </w:rPr>
              <w:t>4</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千兆光模块</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千兆10公里单模双纤模块</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核心交换机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1.整机独立业务板卡插槽≥3个，系统电源槽位≥2个，设备高度≤4U，单个无源分光口最大支持接入远端ONU≥32个；</w:t>
            </w:r>
            <w:r w:rsidRPr="00E6296C">
              <w:rPr>
                <w:rFonts w:ascii="微软雅黑" w:hAnsi="微软雅黑" w:cs="微软雅黑" w:hint="eastAsia"/>
                <w:snapToGrid w:val="0"/>
                <w:color w:val="000000"/>
                <w:sz w:val="16"/>
                <w:szCs w:val="16"/>
              </w:rPr>
              <w:br/>
              <w:t>2.交换容量≥38.4Tbps，包转发性能≥7200Mpps，支持 MAC地址容量≥32K，三层SVI接口≥100个；</w:t>
            </w:r>
            <w:r w:rsidRPr="00E6296C">
              <w:rPr>
                <w:rFonts w:ascii="微软雅黑" w:hAnsi="微软雅黑" w:cs="微软雅黑" w:hint="eastAsia"/>
                <w:snapToGrid w:val="0"/>
                <w:color w:val="000000"/>
                <w:sz w:val="16"/>
                <w:szCs w:val="16"/>
              </w:rPr>
              <w:br/>
              <w:t>3.支持生成树 STP / RST功能 ， 提高容错能力，保证网络的稳定运行和链路的负载均衡，合理使用网络通道，提供冗余链路利用率；</w:t>
            </w:r>
            <w:r w:rsidRPr="00E6296C">
              <w:rPr>
                <w:rFonts w:ascii="微软雅黑" w:hAnsi="微软雅黑" w:cs="微软雅黑" w:hint="eastAsia"/>
                <w:snapToGrid w:val="0"/>
                <w:color w:val="000000"/>
                <w:sz w:val="16"/>
                <w:szCs w:val="16"/>
              </w:rPr>
              <w:br/>
              <w:t>4.为方便运维，支持网管平台管理，支持可视化整网拓扑、前面板端口通断状态呈现、CPU、内存利用率、设备配置等功能.</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5.▲为方便后期运维，设备支持对全网同品牌设备进行统一的发现，并可对交换机设备进行集中化调试，避免各区域分别调试的麻烦，提供设备配置截图作为证明；</w:t>
            </w:r>
            <w:r w:rsidRPr="00E6296C">
              <w:rPr>
                <w:rFonts w:ascii="微软雅黑" w:hAnsi="微软雅黑" w:cs="微软雅黑" w:hint="eastAsia"/>
                <w:snapToGrid w:val="0"/>
                <w:color w:val="000000"/>
                <w:sz w:val="16"/>
                <w:szCs w:val="16"/>
              </w:rPr>
              <w:br/>
              <w:t>6.为避免网络被异常流量和突发流量波及导致网络瘫痪，要求设备支持</w:t>
            </w:r>
            <w:r w:rsidRPr="00E6296C">
              <w:rPr>
                <w:rFonts w:ascii="微软雅黑" w:hAnsi="微软雅黑" w:cs="微软雅黑" w:hint="eastAsia"/>
                <w:snapToGrid w:val="0"/>
                <w:color w:val="000000"/>
                <w:sz w:val="16"/>
                <w:szCs w:val="16"/>
              </w:rPr>
              <w:lastRenderedPageBreak/>
              <w:t>QOS，支持端口流量限速；</w:t>
            </w:r>
            <w:r w:rsidRPr="00E6296C">
              <w:rPr>
                <w:rFonts w:ascii="微软雅黑" w:hAnsi="微软雅黑" w:cs="微软雅黑" w:hint="eastAsia"/>
                <w:snapToGrid w:val="0"/>
                <w:color w:val="000000"/>
                <w:sz w:val="16"/>
                <w:szCs w:val="16"/>
              </w:rPr>
              <w:br/>
              <w:t>7.支持专门针对CPU的保护机制，能够针对发往CPU处理的各种报文进行流量控制和优先级处理，保护交换机在各种环境下稳定工作；</w:t>
            </w:r>
            <w:r w:rsidRPr="00E6296C">
              <w:rPr>
                <w:rFonts w:ascii="微软雅黑" w:hAnsi="微软雅黑" w:cs="微软雅黑" w:hint="eastAsia"/>
                <w:snapToGrid w:val="0"/>
                <w:color w:val="000000"/>
                <w:sz w:val="16"/>
                <w:szCs w:val="16"/>
              </w:rPr>
              <w:br/>
              <w:t>8.设备支持标准的ACL、支持基于IP/MAC扩展的ACL；</w:t>
            </w:r>
            <w:r w:rsidRPr="00E6296C">
              <w:rPr>
                <w:rFonts w:ascii="微软雅黑" w:hAnsi="微软雅黑" w:cs="微软雅黑" w:hint="eastAsia"/>
                <w:snapToGrid w:val="0"/>
                <w:color w:val="000000"/>
                <w:sz w:val="16"/>
                <w:szCs w:val="16"/>
              </w:rPr>
              <w:br/>
              <w:t>9.设备支持RADIUS，IPV6功能，路由功能RIP；</w:t>
            </w:r>
            <w:r w:rsidRPr="00E6296C">
              <w:rPr>
                <w:rFonts w:ascii="微软雅黑" w:hAnsi="微软雅黑" w:cs="微软雅黑" w:hint="eastAsia"/>
                <w:snapToGrid w:val="0"/>
                <w:color w:val="000000"/>
                <w:sz w:val="16"/>
                <w:szCs w:val="16"/>
              </w:rPr>
              <w:br/>
              <w:t>10.为更方便运维，设备支持上报光链路信息，包括距离、温度、电压、电流、光强、工作模式等功能；</w:t>
            </w:r>
            <w:r w:rsidRPr="00E6296C">
              <w:rPr>
                <w:rFonts w:ascii="微软雅黑" w:hAnsi="微软雅黑" w:cs="微软雅黑" w:hint="eastAsia"/>
                <w:snapToGrid w:val="0"/>
                <w:color w:val="000000"/>
                <w:sz w:val="16"/>
                <w:szCs w:val="16"/>
              </w:rPr>
              <w:br/>
              <w:t>11.符合国家低碳环保等政策要求，支持IEEE 802.3az标准的EEE节能技术；</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12.▲为方便后期扩容，所投硬件产品应提供配套网管软件，后续ONU增补应不再产生任何网管平台软件授权费用,提供官网截图；</w:t>
            </w:r>
            <w:r w:rsidRPr="00E6296C">
              <w:rPr>
                <w:rFonts w:ascii="微软雅黑" w:hAnsi="微软雅黑" w:cs="微软雅黑" w:hint="eastAsia"/>
                <w:snapToGrid w:val="0"/>
                <w:color w:val="000000"/>
                <w:sz w:val="16"/>
                <w:szCs w:val="16"/>
              </w:rPr>
              <w:br/>
              <w:t>13.端口配置：要求实配分光口≥24个，千兆电口≥24个，万兆光口≥2个，且实际可用端口总数≥50；</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49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网线</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无氧铜，6类双绞网线</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米</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47000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电缆配线1</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RVV2*1.0</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米</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7200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电缆配线2</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RVV2*1.5</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米</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1800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PDU</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10A5孔8插</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光缆1</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6芯</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米</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3800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光缆2</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12芯</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米</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5000</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壁挂机柜</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12U或15U壁挂机柜</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个</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网络存储设备</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1.单设备配置≥64位多核处理器，≥8GB内存，内存支持扩展到≥128GB，内置SSD固态硬盘和企业级硬盘；</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2.应能可对视音频、图片、智能数据流进行混合直存，无须存储服务器和图片服务器的参与，平台服务器宕机时，存储业务正常；</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3.应能接入并存储800Mbps视频图像，同时转发800Mbps的视频图像；同时回放128Mbps的视频图像；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4.一键配置存储模式，自动实现RAID5或VRAID创建与空间划分；</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5.应能在RAID内丢失2块（含）以上硬盘但至少有1块正常磁盘时，无需等待丢失盘恢复，保留的硬盘中的数据可正常读出，且新数据可正常写入</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6.应支持双活功能，单机故障时不影响数据读写；</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可支持视频质量诊断功能，对图像的亮度、偏色、对比度、清晰度、视频丢失、条纹干扰、视频噪声、视频虚焦等特征进行实时分析，并以日志、报表和图形化方式显示结果（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8.应能支持报警预录功能，应能预录报警触发前1-40min的视频录像；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9.可在视频画面上绘制区域或界线，检索指定范围内的报警录像；输入车牌号码可检索出相关图片和视频；可按照报警事件进行检索；</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10.▲可对指定的录像段或指定事件的1个或多个前端的不同时间段的录像段添加标签，并自动备份到存档卷中，使之不会被覆盖删除；（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11.▲可根据事件名称查询所有相关联的不同前端或时间的录像段并进行回放和下载；（提供封面具有CNAS标志的权威检测机构的检测报告或产品说明书或宣传彩页扫描件）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12.可通过IE浏览器对一台、多台样机或扩展柜中的磁盘进行定位，使对应的磁盘指示灯闪烁，闪烁的时长可设；</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13.在UI界面实时显示磁盘体检状态，对异常状态磁盘，可查看处理建议信息。</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57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硬盘</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企业级25T容量</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块</w:t>
            </w:r>
          </w:p>
        </w:tc>
        <w:tc>
          <w:tcPr>
            <w:tcW w:w="789" w:type="dxa"/>
            <w:vAlign w:val="center"/>
          </w:tcPr>
          <w:p w:rsidR="00C83C94" w:rsidRPr="00E6296C" w:rsidRDefault="00C83C94" w:rsidP="00C83C94">
            <w:pPr>
              <w:kinsoku w:val="0"/>
              <w:autoSpaceDE w:val="0"/>
              <w:autoSpaceDN w:val="0"/>
              <w:spacing w:after="0"/>
              <w:jc w:val="center"/>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108</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人脸分析主机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1.支持16路视频流人脸识别，支持32路图片流人脸识别。</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2.▲人脸库建模成功率不低于 99.99%。（提供封面具有CNAS标志的权威检测机构的检测报告扫描件）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3.可同时解码输出32路2MP、H.265编码、25fps、1920×1080格式的视频图像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4.配置2块6T硬盘</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5.支持最大接入带宽320Mbps，最大存储带宽320Mbps，最大转发带宽256Mbps</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6.可同时解码输出32路2MP、H.265编码、25fps、1920×1080格式的视频图像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提供封面具有CNAS标志的权威检测机构的检测报告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支持32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9.需搭配高清编码器进行视频上墙。</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59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LCD拼接屏</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1.LCD显示单元为：55”液晶屏；单元物理拼缝≤3.5mm，物理分辨率达到1920×1080，响应时间≤8.5ms。</w:t>
            </w:r>
            <w:r w:rsidRPr="00E6296C">
              <w:rPr>
                <w:rFonts w:ascii="微软雅黑" w:hAnsi="微软雅黑" w:cs="微软雅黑" w:hint="eastAsia"/>
                <w:snapToGrid w:val="0"/>
                <w:color w:val="000000"/>
                <w:sz w:val="16"/>
                <w:szCs w:val="16"/>
              </w:rPr>
              <w:br/>
              <w:t>2.LCD显示单元亮度达到500cd/㎡，静态对比度达到1200：1，图像显示清晰度≥950TVL，亮度鉴别等级为11级。</w:t>
            </w:r>
            <w:r w:rsidRPr="00E6296C">
              <w:rPr>
                <w:rFonts w:ascii="微软雅黑" w:hAnsi="微软雅黑" w:cs="微软雅黑" w:hint="eastAsia"/>
                <w:snapToGrid w:val="0"/>
                <w:color w:val="000000"/>
                <w:sz w:val="16"/>
                <w:szCs w:val="16"/>
              </w:rPr>
              <w:br/>
              <w:t>3.设备支持节能模式，打开节能模式后，对应拼接单元上会依次显示实时百分比功率、实时功率、累计功率等直观显示项目。</w:t>
            </w:r>
            <w:r w:rsidRPr="00E6296C">
              <w:rPr>
                <w:rFonts w:ascii="微软雅黑" w:hAnsi="微软雅黑" w:cs="微软雅黑" w:hint="eastAsia"/>
                <w:snapToGrid w:val="0"/>
                <w:color w:val="000000"/>
                <w:sz w:val="16"/>
                <w:szCs w:val="16"/>
              </w:rPr>
              <w:br/>
              <w:t>4.设备具有不断电待机功能，待机功耗低于0.5W；当无任何信号输入时，设备在规定时内自动待机节能，当有信号接入时，设备能够快速开机，正常显示。</w:t>
            </w:r>
            <w:r w:rsidRPr="00E6296C">
              <w:rPr>
                <w:rFonts w:ascii="微软雅黑" w:hAnsi="微软雅黑" w:cs="微软雅黑" w:hint="eastAsia"/>
                <w:snapToGrid w:val="0"/>
                <w:color w:val="000000"/>
                <w:sz w:val="16"/>
                <w:szCs w:val="16"/>
              </w:rPr>
              <w:br/>
              <w:t>5.内置智能系统，可快速读取显示屏信息，包括屏幕背光源、亮度、对比度、分辨率等基本信息。</w:t>
            </w:r>
            <w:r w:rsidRPr="00E6296C">
              <w:rPr>
                <w:rFonts w:ascii="微软雅黑" w:hAnsi="微软雅黑" w:cs="微软雅黑" w:hint="eastAsia"/>
                <w:snapToGrid w:val="0"/>
                <w:color w:val="000000"/>
                <w:sz w:val="16"/>
                <w:szCs w:val="16"/>
              </w:rPr>
              <w:br/>
              <w:t>6.屏幕支持防灼烧功能，能够有效改善液晶长时间显示静态画面时造成的残影现象。</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新型模块化-底座</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新型模块化底座</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新型模块化-框架</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新型模块化框架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16</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解码器1</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1.HDMI输出路数：≥12</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2.▲为保证产品兼容性，需提供设备支持GB/T 28181-2022的证明。（提供封面具有CNAS标志的权威检测机构的检测报告扫描件）</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3.支持黑白名单功能，可设置256个黑白名单；当设置白名单时，只允许白名单IP访问设备；当设置黑名单时，黑名单内IP无法访问设备</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4.支持通过IE浏览器进行网络模式设置，包括设置为流畅性优先/实时性优先。</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5.可通过客户端软件设置HDMI接口输出分辨率为3840*2160(30Hz、1920*1080(50Hz)、1920*1080(60Hz))、1680*1050(60Hz)、1600*1200(60Hz)、1280*1024(60Hz)、1280*720(60Hz)、1280*720(50Hz)、1024*768(60Hz)。</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lastRenderedPageBreak/>
              <w:t>6.支持视频轮巡功能，并可在客户端软件设置轮巡计划。</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7.支持NTP校时及客户端软件手动校时两种校时方式</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8.▲显控系统设备间支持信息交互功能，通过平台/客户端界面能够查看屏幕运维信息，包括使用时长、序列号、温度、亮度、显示模式，支持下发配置屏幕参数。（提供封面具有CNAS标志的权威检测机构的检测报告或产品说明书或宣传彩页扫描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63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解码器2</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1.HDMI输出路数：≥4</w:t>
            </w:r>
            <w:r w:rsidRPr="00E6296C">
              <w:rPr>
                <w:rFonts w:ascii="微软雅黑" w:hAnsi="微软雅黑" w:cs="微软雅黑" w:hint="eastAsia"/>
                <w:snapToGrid w:val="0"/>
                <w:color w:val="000000"/>
                <w:sz w:val="16"/>
                <w:szCs w:val="16"/>
              </w:rPr>
              <w:br/>
              <w:t>2.支持黑白名单功能，可设置256个黑白名单；当设置白名单时，只允许白名单IP访问设备；当设置黑名单时，黑名单内IP无法访问设备</w:t>
            </w:r>
            <w:r w:rsidRPr="00E6296C">
              <w:rPr>
                <w:rFonts w:ascii="微软雅黑" w:hAnsi="微软雅黑" w:cs="微软雅黑" w:hint="eastAsia"/>
                <w:snapToGrid w:val="0"/>
                <w:color w:val="000000"/>
                <w:sz w:val="16"/>
                <w:szCs w:val="16"/>
              </w:rPr>
              <w:br/>
              <w:t>3.可通过客户端软件设置HDMI接口输出分辨率为3840*2160(30Hz、1920*1080(50Hz)、1920*1080(60Hz))、1680*1050(60Hz)、1600*1200(60Hz)、1280*1024(60Hz)、1280*720(60Hz)、1280*720(50Hz)、1024*768(60Hz)。</w:t>
            </w:r>
            <w:r w:rsidRPr="00E6296C">
              <w:rPr>
                <w:rFonts w:ascii="微软雅黑" w:hAnsi="微软雅黑" w:cs="微软雅黑" w:hint="eastAsia"/>
                <w:snapToGrid w:val="0"/>
                <w:color w:val="000000"/>
                <w:sz w:val="16"/>
                <w:szCs w:val="16"/>
              </w:rPr>
              <w:br/>
              <w:t>4.支持视频轮巡功能，并可在客户端软件设置轮巡计划。</w:t>
            </w:r>
            <w:r w:rsidRPr="00E6296C">
              <w:rPr>
                <w:rFonts w:ascii="微软雅黑" w:hAnsi="微软雅黑" w:cs="微软雅黑" w:hint="eastAsia"/>
                <w:snapToGrid w:val="0"/>
                <w:color w:val="000000"/>
                <w:sz w:val="16"/>
                <w:szCs w:val="16"/>
              </w:rPr>
              <w:br/>
              <w:t>5.支持NTP校时及客户端软件手动校时两种校时方式</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网络监控键盘</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1.显示屏：7英寸LCD</w:t>
            </w:r>
            <w:r w:rsidRPr="00E6296C">
              <w:rPr>
                <w:rFonts w:ascii="微软雅黑" w:hAnsi="微软雅黑" w:cs="微软雅黑" w:hint="eastAsia"/>
                <w:snapToGrid w:val="0"/>
                <w:color w:val="000000"/>
                <w:sz w:val="16"/>
                <w:szCs w:val="16"/>
              </w:rPr>
              <w:br/>
              <w:t>2.支持开/关窗、移动窗口位置，窗口缩放，画面分割、子窗口放大/缩小等操作</w:t>
            </w:r>
            <w:r w:rsidRPr="00E6296C">
              <w:rPr>
                <w:rFonts w:ascii="微软雅黑" w:hAnsi="微软雅黑" w:cs="微软雅黑" w:hint="eastAsia"/>
                <w:snapToGrid w:val="0"/>
                <w:color w:val="000000"/>
                <w:sz w:val="16"/>
                <w:szCs w:val="16"/>
              </w:rPr>
              <w:br/>
              <w:t>3.支持通过摇杆对云台进行方向控制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UPS主机</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单进单出，双变换纯在线机架,功率10KVA；输入电压范围：市电输入（相电压） 80~275Vac；100AH电池，断电后不少于4小时</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硬盘录像机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4盘位，32路高清码流接入</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67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显示器</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屏幕尺寸≥23.5英寸，面板类型：IPS</w:t>
            </w:r>
          </w:p>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宋体" w:eastAsia="宋体" w:hAnsi="宋体" w:cs="Calibri" w:hint="eastAsia"/>
                <w:color w:val="000000"/>
                <w:sz w:val="16"/>
                <w:szCs w:val="16"/>
                <w:lang w:bidi="en-US"/>
              </w:rPr>
              <w:t>★</w:t>
            </w:r>
            <w:r w:rsidRPr="00E6296C">
              <w:rPr>
                <w:rFonts w:ascii="微软雅黑" w:hAnsi="微软雅黑" w:cs="微软雅黑" w:hint="eastAsia"/>
                <w:snapToGrid w:val="0"/>
                <w:color w:val="000000"/>
                <w:sz w:val="16"/>
                <w:szCs w:val="16"/>
              </w:rPr>
              <w:t>(</w:t>
            </w:r>
            <w:r w:rsidRPr="00E6296C">
              <w:rPr>
                <w:rFonts w:ascii="微软雅黑" w:hAnsi="微软雅黑" w:cs="微软雅黑"/>
                <w:snapToGrid w:val="0"/>
                <w:color w:val="000000"/>
                <w:sz w:val="16"/>
                <w:szCs w:val="16"/>
              </w:rPr>
              <w:t>须提供经过“机构名录”中的认证机构出具的“节能产品认证证书”扫描件，</w:t>
            </w:r>
            <w:r w:rsidRPr="00E6296C">
              <w:rPr>
                <w:rFonts w:ascii="微软雅黑" w:hAnsi="微软雅黑" w:cs="微软雅黑" w:hint="eastAsia"/>
                <w:snapToGrid w:val="0"/>
                <w:color w:val="000000"/>
                <w:sz w:val="16"/>
                <w:szCs w:val="16"/>
              </w:rPr>
              <w:t xml:space="preserve"> 未提供的按无效投标处理。)</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15</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管理计算机</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1.CPU：≥i5 10400；</w:t>
            </w:r>
            <w:r w:rsidRPr="00E6296C">
              <w:rPr>
                <w:rFonts w:ascii="微软雅黑" w:hAnsi="微软雅黑" w:cs="微软雅黑" w:hint="eastAsia"/>
                <w:snapToGrid w:val="0"/>
                <w:color w:val="000000"/>
                <w:sz w:val="16"/>
                <w:szCs w:val="16"/>
              </w:rPr>
              <w:br/>
              <w:t>2.内存：≥8GB；</w:t>
            </w:r>
            <w:r w:rsidRPr="00E6296C">
              <w:rPr>
                <w:rFonts w:ascii="微软雅黑" w:hAnsi="微软雅黑" w:cs="微软雅黑" w:hint="eastAsia"/>
                <w:snapToGrid w:val="0"/>
                <w:color w:val="000000"/>
                <w:sz w:val="16"/>
                <w:szCs w:val="16"/>
              </w:rPr>
              <w:br/>
              <w:t>3.硬盘：≥128GB SATA SSD +1TB SATA HDD；</w:t>
            </w:r>
            <w:r w:rsidRPr="00E6296C">
              <w:rPr>
                <w:rFonts w:ascii="微软雅黑" w:hAnsi="微软雅黑" w:cs="微软雅黑" w:hint="eastAsia"/>
                <w:snapToGrid w:val="0"/>
                <w:color w:val="000000"/>
                <w:sz w:val="16"/>
                <w:szCs w:val="16"/>
              </w:rPr>
              <w:br/>
              <w:t>4.显示器：≥23.8英寸；</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宋体" w:eastAsia="宋体" w:hAnsi="宋体" w:cs="Calibri" w:hint="eastAsia"/>
                <w:color w:val="000000"/>
                <w:sz w:val="16"/>
                <w:szCs w:val="16"/>
                <w:lang w:bidi="en-US"/>
              </w:rPr>
              <w:t>★</w:t>
            </w:r>
            <w:r w:rsidRPr="00E6296C">
              <w:rPr>
                <w:rFonts w:ascii="微软雅黑" w:hAnsi="微软雅黑" w:cs="微软雅黑" w:hint="eastAsia"/>
                <w:snapToGrid w:val="0"/>
                <w:color w:val="000000"/>
                <w:sz w:val="16"/>
                <w:szCs w:val="16"/>
              </w:rPr>
              <w:t>(</w:t>
            </w:r>
            <w:r w:rsidRPr="00E6296C">
              <w:rPr>
                <w:rFonts w:ascii="微软雅黑" w:hAnsi="微软雅黑" w:cs="微软雅黑"/>
                <w:snapToGrid w:val="0"/>
                <w:color w:val="000000"/>
                <w:sz w:val="16"/>
                <w:szCs w:val="16"/>
              </w:rPr>
              <w:t>须提供经过“机构名录”中的认证机构出具的“节能产品认证证书”扫描件，</w:t>
            </w:r>
            <w:r w:rsidRPr="00E6296C">
              <w:rPr>
                <w:rFonts w:ascii="微软雅黑" w:hAnsi="微软雅黑" w:cs="微软雅黑" w:hint="eastAsia"/>
                <w:snapToGrid w:val="0"/>
                <w:color w:val="000000"/>
                <w:sz w:val="16"/>
                <w:szCs w:val="16"/>
              </w:rPr>
              <w:t xml:space="preserve"> 未提供的按无效投标处理。)</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69</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管理服务器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1.2U双路标准机架式服务器</w:t>
            </w:r>
            <w:r w:rsidRPr="00E6296C">
              <w:rPr>
                <w:rFonts w:ascii="微软雅黑" w:hAnsi="微软雅黑" w:cs="微软雅黑" w:hint="eastAsia"/>
                <w:snapToGrid w:val="0"/>
                <w:color w:val="000000"/>
                <w:sz w:val="16"/>
                <w:szCs w:val="16"/>
              </w:rPr>
              <w:br/>
              <w:t>2.CPU：配置≥2颗至强处理器，核数≥12核，主频≥2.4GHz</w:t>
            </w:r>
            <w:r w:rsidRPr="00E6296C">
              <w:rPr>
                <w:rFonts w:ascii="微软雅黑" w:hAnsi="微软雅黑" w:cs="微软雅黑" w:hint="eastAsia"/>
                <w:snapToGrid w:val="0"/>
                <w:color w:val="000000"/>
                <w:sz w:val="16"/>
                <w:szCs w:val="16"/>
              </w:rPr>
              <w:br/>
              <w:t>3.内存：配置≥64G DDR5，16个内存插槽，最大支持扩展至2TB内存</w:t>
            </w:r>
            <w:r w:rsidRPr="00E6296C">
              <w:rPr>
                <w:rFonts w:ascii="微软雅黑" w:hAnsi="微软雅黑" w:cs="微软雅黑" w:hint="eastAsia"/>
                <w:snapToGrid w:val="0"/>
                <w:color w:val="000000"/>
                <w:sz w:val="16"/>
                <w:szCs w:val="16"/>
              </w:rPr>
              <w:br/>
              <w:t>4.硬盘：配置≥2块960G SSD硬盘</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2</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70</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服务器机柜</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42U标准型服务器机柜</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3</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71</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KVM切换器</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不少于4路视频输入，需自带不少于17寸液晶显示单元</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72</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机房配电</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满足机房供电需求</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项</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73</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智慧医院管理平台</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1.要求支持对用户、角色、组织、区域、人员、车辆、卡片、设备等基础资源进行管理调配</w:t>
            </w:r>
            <w:r w:rsidRPr="00E6296C">
              <w:rPr>
                <w:rFonts w:ascii="微软雅黑" w:hAnsi="微软雅黑" w:cs="微软雅黑" w:hint="eastAsia"/>
                <w:snapToGrid w:val="0"/>
                <w:color w:val="000000"/>
                <w:sz w:val="16"/>
                <w:szCs w:val="16"/>
              </w:rPr>
              <w:br/>
              <w:t>2.系统要求支持校时功能，支持对设备和平台服务校时，保证时间一致</w:t>
            </w:r>
            <w:r w:rsidRPr="00E6296C">
              <w:rPr>
                <w:rFonts w:ascii="微软雅黑" w:hAnsi="微软雅黑" w:cs="微软雅黑" w:hint="eastAsia"/>
                <w:snapToGrid w:val="0"/>
                <w:color w:val="000000"/>
                <w:sz w:val="16"/>
                <w:szCs w:val="16"/>
              </w:rPr>
              <w:br/>
              <w:t>3.要求支持多网域访问</w:t>
            </w:r>
            <w:r w:rsidRPr="00E6296C">
              <w:rPr>
                <w:rFonts w:ascii="微软雅黑" w:hAnsi="微软雅黑" w:cs="微软雅黑" w:hint="eastAsia"/>
                <w:snapToGrid w:val="0"/>
                <w:color w:val="000000"/>
                <w:sz w:val="16"/>
                <w:szCs w:val="16"/>
              </w:rPr>
              <w:br/>
              <w:t>4.支持实现视频预览、录像回放、视频上墙、视频事件监控服务能力，并且在网络带宽不足、有流量限制的网络环境下可以通过以图片替代视频的模式提供监控服务。</w:t>
            </w:r>
            <w:r w:rsidRPr="00E6296C">
              <w:rPr>
                <w:rFonts w:ascii="微软雅黑" w:hAnsi="微软雅黑" w:cs="微软雅黑" w:hint="eastAsia"/>
                <w:snapToGrid w:val="0"/>
                <w:color w:val="000000"/>
                <w:sz w:val="16"/>
                <w:szCs w:val="16"/>
              </w:rPr>
              <w:br/>
              <w:t>5.要求支持对历史录像的完整率进行监控，统计项包括录像完整数、录像丢失数、巡检失败数、未检测数、监控点总数；支持以统计图展现指定区域的录像完整情况</w:t>
            </w:r>
            <w:r w:rsidRPr="00E6296C">
              <w:rPr>
                <w:rFonts w:ascii="微软雅黑" w:hAnsi="微软雅黑" w:cs="微软雅黑" w:hint="eastAsia"/>
                <w:snapToGrid w:val="0"/>
                <w:color w:val="000000"/>
                <w:sz w:val="16"/>
                <w:szCs w:val="16"/>
              </w:rPr>
              <w:br/>
              <w:t>6.支持图像模糊、图像过亮、图像偏色、图像过暗、图像过亮、视频抖</w:t>
            </w:r>
            <w:r w:rsidRPr="00E6296C">
              <w:rPr>
                <w:rFonts w:ascii="微软雅黑" w:hAnsi="微软雅黑" w:cs="微软雅黑" w:hint="eastAsia"/>
                <w:snapToGrid w:val="0"/>
                <w:color w:val="000000"/>
                <w:sz w:val="16"/>
                <w:szCs w:val="16"/>
              </w:rPr>
              <w:lastRenderedPageBreak/>
              <w:t>动、视频丢帧、场景变换、视频遮挡、对比度、条纹干扰、噪声干扰、信号丢失、黑白图像指标诊断。</w:t>
            </w:r>
            <w:r w:rsidRPr="00E6296C">
              <w:rPr>
                <w:rFonts w:ascii="微软雅黑" w:hAnsi="微软雅黑" w:cs="微软雅黑" w:hint="eastAsia"/>
                <w:snapToGrid w:val="0"/>
                <w:color w:val="000000"/>
                <w:sz w:val="16"/>
                <w:szCs w:val="16"/>
              </w:rPr>
              <w:br/>
              <w:t>7.支持对接入平台的视频设备，门禁设备，安检设备进行在线巡检，及时发现故障设备和掉线设备</w:t>
            </w:r>
            <w:r w:rsidRPr="00E6296C">
              <w:rPr>
                <w:rFonts w:ascii="微软雅黑" w:hAnsi="微软雅黑" w:cs="微软雅黑" w:hint="eastAsia"/>
                <w:snapToGrid w:val="0"/>
                <w:color w:val="000000"/>
                <w:sz w:val="16"/>
                <w:szCs w:val="16"/>
              </w:rPr>
              <w:br/>
              <w:t>8.支持紧急报警设备和事件联动应用服务能力，通过视频、语音对讲能力处理突发的紧急事件、紧急求助，完成报警求助接警业务。</w:t>
            </w:r>
            <w:r w:rsidRPr="00E6296C">
              <w:rPr>
                <w:rFonts w:ascii="微软雅黑" w:hAnsi="微软雅黑" w:cs="微软雅黑" w:hint="eastAsia"/>
                <w:snapToGrid w:val="0"/>
                <w:color w:val="000000"/>
                <w:sz w:val="16"/>
                <w:szCs w:val="16"/>
              </w:rPr>
              <w:br/>
              <w:t>9.支持利用卡片、人脸、指纹介质，实现人员身份识别、出入管控等智能应用，主要提供门禁权限管理、事件管理、门禁状态查看、门禁远程控制、人员出入记录实时展示、远程呼叫对讲等应用</w:t>
            </w:r>
            <w:r w:rsidRPr="00E6296C">
              <w:rPr>
                <w:rFonts w:ascii="微软雅黑" w:hAnsi="微软雅黑" w:cs="微软雅黑" w:hint="eastAsia"/>
                <w:snapToGrid w:val="0"/>
                <w:color w:val="000000"/>
                <w:sz w:val="16"/>
                <w:szCs w:val="16"/>
              </w:rPr>
              <w:br/>
              <w:t>10.支持巡更点管理、巡更计划、单兵巡更、巡更信息查询和统计分析等应用</w:t>
            </w:r>
            <w:r w:rsidRPr="00E6296C">
              <w:rPr>
                <w:rFonts w:ascii="微软雅黑" w:hAnsi="微软雅黑" w:cs="微软雅黑" w:hint="eastAsia"/>
                <w:snapToGrid w:val="0"/>
                <w:color w:val="000000"/>
                <w:sz w:val="16"/>
                <w:szCs w:val="16"/>
              </w:rPr>
              <w:br/>
              <w:t>11.支持提供了高低点视频预览，云台控制、多画面轮巡，标签同步回放，标签管理、标签分层、数据可视化展示等功能</w:t>
            </w:r>
            <w:r w:rsidRPr="00E6296C">
              <w:rPr>
                <w:rFonts w:ascii="微软雅黑" w:hAnsi="微软雅黑" w:cs="微软雅黑" w:hint="eastAsia"/>
                <w:snapToGrid w:val="0"/>
                <w:color w:val="000000"/>
                <w:sz w:val="16"/>
                <w:szCs w:val="16"/>
              </w:rPr>
              <w:br/>
              <w:t>12.支持接入火灾报警控制器、用户信息传输装置、Lora网关等设备，实现设备报警、故障和监测值的接收</w:t>
            </w:r>
            <w:r w:rsidRPr="00E6296C">
              <w:rPr>
                <w:rFonts w:ascii="微软雅黑" w:hAnsi="微软雅黑" w:cs="微软雅黑" w:hint="eastAsia"/>
                <w:snapToGrid w:val="0"/>
                <w:color w:val="000000"/>
                <w:sz w:val="16"/>
                <w:szCs w:val="16"/>
              </w:rPr>
              <w:br/>
              <w:t>13.支持监测过线电流、电气温度等数据，支持对相关报警参数进行阈值的下发。</w:t>
            </w:r>
            <w:r w:rsidRPr="00E6296C">
              <w:rPr>
                <w:rFonts w:ascii="微软雅黑" w:hAnsi="微软雅黑" w:cs="微软雅黑" w:hint="eastAsia"/>
                <w:snapToGrid w:val="0"/>
                <w:color w:val="000000"/>
                <w:sz w:val="16"/>
                <w:szCs w:val="16"/>
              </w:rPr>
              <w:br/>
              <w:t>14.支持监测消防水系统的水压、液位等数据，支持对相关报警参数进行阈值的下发。</w:t>
            </w:r>
            <w:r w:rsidRPr="00E6296C">
              <w:rPr>
                <w:rFonts w:ascii="微软雅黑" w:hAnsi="微软雅黑" w:cs="微软雅黑" w:hint="eastAsia"/>
                <w:snapToGrid w:val="0"/>
                <w:color w:val="000000"/>
                <w:sz w:val="16"/>
                <w:szCs w:val="16"/>
              </w:rPr>
              <w:br/>
              <w:t>15.要求支持安检资源上图应用，基于静态地图或GIS地图展示安检设备的空间分布，支持统计指定安检区域的设备在离线状态、检测人包数量、异常预警数量，支持实时接收安检告警并查看详情、处置闭环</w:t>
            </w:r>
            <w:r w:rsidRPr="00E6296C">
              <w:rPr>
                <w:rFonts w:ascii="微软雅黑" w:hAnsi="微软雅黑" w:cs="微软雅黑" w:hint="eastAsia"/>
                <w:snapToGrid w:val="0"/>
                <w:color w:val="000000"/>
                <w:sz w:val="16"/>
                <w:szCs w:val="16"/>
              </w:rPr>
              <w:br/>
              <w:t>16.要求支持独立的安检告警中心，用于接收安检异常探测事件，可针对不同的违禁品类型设置不同的告警等级，支持查看详情及处置闭环。</w:t>
            </w:r>
            <w:r w:rsidRPr="00E6296C">
              <w:rPr>
                <w:rFonts w:ascii="微软雅黑" w:hAnsi="微软雅黑" w:cs="微软雅黑" w:hint="eastAsia"/>
                <w:snapToGrid w:val="0"/>
                <w:color w:val="000000"/>
                <w:sz w:val="16"/>
                <w:szCs w:val="16"/>
              </w:rPr>
              <w:br/>
              <w:t>17.要求支持统计指定时间段内的安检检测数据，反馈阶段性的安检概况，支持按区域维度、以日周月年为周期，针对过检包裹及各类违禁品数目、过检客流人数及金属告警、温度异常告警等信息的统计分析，支持表格、柱状图、折线图方式进行展示。</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项</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89"/>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lastRenderedPageBreak/>
              <w:t>74</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操作台</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机房操作台带操作椅，需根据现场需要进行规划</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套</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E6296C" w:rsidTr="00C83C94">
        <w:trPr>
          <w:trHeight w:val="389"/>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75</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空调</w:t>
            </w:r>
          </w:p>
        </w:tc>
        <w:tc>
          <w:tcPr>
            <w:tcW w:w="5170" w:type="dxa"/>
            <w:vAlign w:val="center"/>
          </w:tcPr>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3P立式空调</w:t>
            </w:r>
          </w:p>
          <w:p w:rsidR="00C83C94" w:rsidRPr="00E6296C" w:rsidRDefault="00C83C94" w:rsidP="00C83C94">
            <w:pPr>
              <w:kinsoku w:val="0"/>
              <w:autoSpaceDE w:val="0"/>
              <w:autoSpaceDN w:val="0"/>
              <w:spacing w:after="0"/>
              <w:textAlignment w:val="center"/>
              <w:rPr>
                <w:rFonts w:ascii="微软雅黑" w:hAnsi="微软雅黑" w:cs="微软雅黑"/>
                <w:snapToGrid w:val="0"/>
                <w:color w:val="000000"/>
                <w:sz w:val="16"/>
                <w:szCs w:val="16"/>
              </w:rPr>
            </w:pPr>
            <w:r w:rsidRPr="00E6296C">
              <w:rPr>
                <w:rFonts w:ascii="仿宋_GB2312" w:eastAsia="仿宋_GB2312" w:hAnsi="Times New Roman" w:cs="Times New Roman" w:hint="eastAsia"/>
                <w:kern w:val="2"/>
                <w:sz w:val="24"/>
                <w:szCs w:val="24"/>
              </w:rPr>
              <w:t>★</w:t>
            </w:r>
            <w:r w:rsidRPr="00E6296C">
              <w:rPr>
                <w:rFonts w:ascii="微软雅黑" w:hAnsi="微软雅黑" w:cs="微软雅黑" w:hint="eastAsia"/>
                <w:snapToGrid w:val="0"/>
                <w:color w:val="000000"/>
                <w:sz w:val="16"/>
                <w:szCs w:val="16"/>
              </w:rPr>
              <w:t>(</w:t>
            </w:r>
            <w:r w:rsidRPr="00E6296C">
              <w:rPr>
                <w:rFonts w:ascii="微软雅黑" w:hAnsi="微软雅黑" w:cs="微软雅黑"/>
                <w:snapToGrid w:val="0"/>
                <w:color w:val="000000"/>
                <w:sz w:val="16"/>
                <w:szCs w:val="16"/>
              </w:rPr>
              <w:t>须提供经过“机构名录”中的认证机构出具的“节能产品认证证书”扫描件，</w:t>
            </w:r>
            <w:r w:rsidRPr="00E6296C">
              <w:rPr>
                <w:rFonts w:ascii="微软雅黑" w:hAnsi="微软雅黑" w:cs="微软雅黑" w:hint="eastAsia"/>
                <w:snapToGrid w:val="0"/>
                <w:color w:val="000000"/>
                <w:sz w:val="16"/>
                <w:szCs w:val="16"/>
              </w:rPr>
              <w:t xml:space="preserve"> 未提供的按无效投标处理。)</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台</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76</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辅材</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满足系统集成所需要的辅助材料</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项</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w:t>
            </w:r>
          </w:p>
        </w:tc>
      </w:tr>
      <w:tr w:rsidR="00C83C94" w:rsidRPr="00E6296C" w:rsidTr="00C83C94">
        <w:trPr>
          <w:trHeight w:val="308"/>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77</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原设备拆除</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原有472路监控设备拆除，包含原有设备的连接线路、立杆等</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项</w:t>
            </w:r>
          </w:p>
        </w:tc>
        <w:tc>
          <w:tcPr>
            <w:tcW w:w="789"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lang w:eastAsia="en-US"/>
              </w:rPr>
            </w:pPr>
            <w:r w:rsidRPr="00E6296C">
              <w:rPr>
                <w:rFonts w:ascii="微软雅黑" w:hAnsi="微软雅黑" w:cs="微软雅黑" w:hint="eastAsia"/>
                <w:snapToGrid w:val="0"/>
                <w:color w:val="000000"/>
                <w:sz w:val="16"/>
                <w:szCs w:val="16"/>
              </w:rPr>
              <w:t>1</w:t>
            </w:r>
          </w:p>
        </w:tc>
      </w:tr>
      <w:tr w:rsidR="00C83C94" w:rsidRPr="00C83C94" w:rsidTr="00C83C94">
        <w:trPr>
          <w:trHeight w:val="462"/>
        </w:trPr>
        <w:tc>
          <w:tcPr>
            <w:tcW w:w="813"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78</w:t>
            </w:r>
          </w:p>
        </w:tc>
        <w:tc>
          <w:tcPr>
            <w:tcW w:w="1432"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系统集成</w:t>
            </w:r>
          </w:p>
        </w:tc>
        <w:tc>
          <w:tcPr>
            <w:tcW w:w="5170" w:type="dxa"/>
            <w:vAlign w:val="center"/>
          </w:tcPr>
          <w:p w:rsidR="00C83C94" w:rsidRPr="00E6296C" w:rsidRDefault="00C83C94" w:rsidP="00C83C94">
            <w:pPr>
              <w:kinsoku w:val="0"/>
              <w:autoSpaceDE w:val="0"/>
              <w:autoSpaceDN w:val="0"/>
              <w:spacing w:after="0"/>
              <w:textAlignment w:val="baseline"/>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满足整体系统正常运行的集成调试</w:t>
            </w:r>
          </w:p>
        </w:tc>
        <w:tc>
          <w:tcPr>
            <w:tcW w:w="768" w:type="dxa"/>
            <w:vAlign w:val="center"/>
          </w:tcPr>
          <w:p w:rsidR="00C83C94" w:rsidRPr="00E6296C"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项</w:t>
            </w:r>
          </w:p>
        </w:tc>
        <w:tc>
          <w:tcPr>
            <w:tcW w:w="789" w:type="dxa"/>
            <w:vAlign w:val="center"/>
          </w:tcPr>
          <w:p w:rsidR="00C83C94" w:rsidRPr="00C83C94" w:rsidRDefault="00C83C94" w:rsidP="00C83C94">
            <w:pPr>
              <w:kinsoku w:val="0"/>
              <w:autoSpaceDE w:val="0"/>
              <w:autoSpaceDN w:val="0"/>
              <w:spacing w:after="0"/>
              <w:jc w:val="center"/>
              <w:textAlignment w:val="center"/>
              <w:rPr>
                <w:rFonts w:ascii="微软雅黑" w:hAnsi="微软雅黑" w:cs="微软雅黑"/>
                <w:snapToGrid w:val="0"/>
                <w:color w:val="000000"/>
                <w:sz w:val="16"/>
                <w:szCs w:val="16"/>
              </w:rPr>
            </w:pPr>
            <w:r w:rsidRPr="00E6296C">
              <w:rPr>
                <w:rFonts w:ascii="微软雅黑" w:hAnsi="微软雅黑" w:cs="微软雅黑" w:hint="eastAsia"/>
                <w:snapToGrid w:val="0"/>
                <w:color w:val="000000"/>
                <w:sz w:val="16"/>
                <w:szCs w:val="16"/>
              </w:rPr>
              <w:t>1</w:t>
            </w:r>
          </w:p>
        </w:tc>
      </w:tr>
    </w:tbl>
    <w:p w:rsidR="00C83C94" w:rsidRDefault="00C83C94" w:rsidP="00D31D50">
      <w:pPr>
        <w:spacing w:line="220" w:lineRule="atLeast"/>
      </w:pPr>
    </w:p>
    <w:sectPr w:rsidR="00C83C9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36B3D"/>
    <w:rsid w:val="00323B43"/>
    <w:rsid w:val="003D37D8"/>
    <w:rsid w:val="00426133"/>
    <w:rsid w:val="004358AB"/>
    <w:rsid w:val="008B7726"/>
    <w:rsid w:val="008D1BB1"/>
    <w:rsid w:val="00C83C94"/>
    <w:rsid w:val="00D31D50"/>
    <w:rsid w:val="00E62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2550</Words>
  <Characters>14537</Characters>
  <Application>Microsoft Office Word</Application>
  <DocSecurity>0</DocSecurity>
  <Lines>121</Lines>
  <Paragraphs>34</Paragraphs>
  <ScaleCrop>false</ScaleCrop>
  <Company/>
  <LinksUpToDate>false</LinksUpToDate>
  <CharactersWithSpaces>17053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3</cp:revision>
  <dcterms:created xsi:type="dcterms:W3CDTF">2008-09-11T17:20:00Z</dcterms:created>
  <dcterms:modified xsi:type="dcterms:W3CDTF">2024-07-31T08:55:00Z</dcterms:modified>
</cp:coreProperties>
</file>