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sz w:val="32"/>
          <w:szCs w:val="32"/>
        </w:rPr>
      </w:pPr>
      <w:r>
        <w:rPr>
          <w:rFonts w:hint="eastAsia" w:ascii="仿宋" w:hAnsi="仿宋" w:eastAsia="仿宋"/>
          <w:b/>
          <w:bCs/>
          <w:sz w:val="32"/>
          <w:szCs w:val="32"/>
        </w:rPr>
        <w:t>《</w:t>
      </w:r>
      <w:r>
        <w:rPr>
          <w:rFonts w:hint="eastAsia" w:ascii="仿宋" w:hAnsi="仿宋" w:eastAsia="仿宋"/>
          <w:b/>
          <w:bCs/>
          <w:sz w:val="32"/>
          <w:szCs w:val="32"/>
          <w:lang w:val="en-US" w:eastAsia="zh-CN"/>
        </w:rPr>
        <w:t>兴业银行郑州分行增补2024年度合作收单供应商项目</w:t>
      </w:r>
      <w:r>
        <w:rPr>
          <w:rFonts w:hint="eastAsia" w:ascii="仿宋" w:hAnsi="仿宋" w:eastAsia="仿宋"/>
          <w:b/>
          <w:bCs/>
          <w:sz w:val="32"/>
          <w:szCs w:val="32"/>
        </w:rPr>
        <w:t>》供应商征集反馈材料-公司名称（全称）</w:t>
      </w:r>
    </w:p>
    <w:p>
      <w:pPr>
        <w:ind w:left="0" w:leftChars="0" w:firstLine="0" w:firstLineChars="0"/>
        <w:jc w:val="center"/>
        <w:rPr>
          <w:rFonts w:hint="default" w:ascii="仿宋" w:hAnsi="仿宋" w:eastAsia="仿宋"/>
          <w:b/>
          <w:bCs/>
          <w:sz w:val="24"/>
          <w:szCs w:val="24"/>
          <w:lang w:val="en-US" w:eastAsia="zh-CN"/>
        </w:rPr>
      </w:pPr>
      <w:r>
        <w:rPr>
          <w:rFonts w:hint="eastAsia" w:ascii="仿宋" w:hAnsi="仿宋" w:eastAsia="仿宋"/>
          <w:b/>
          <w:bCs/>
          <w:sz w:val="36"/>
          <w:szCs w:val="36"/>
          <w:lang w:val="en-US" w:eastAsia="zh-CN"/>
        </w:rPr>
        <w:t>目录指引</w:t>
      </w:r>
      <w:r>
        <w:rPr>
          <w:rFonts w:hint="eastAsia" w:ascii="仿宋" w:hAnsi="仿宋" w:eastAsia="仿宋"/>
          <w:b/>
          <w:bCs/>
          <w:sz w:val="24"/>
          <w:szCs w:val="24"/>
          <w:lang w:val="en-US" w:eastAsia="zh-CN"/>
        </w:rPr>
        <w:t>（</w:t>
      </w:r>
      <w:r>
        <w:rPr>
          <w:rFonts w:hint="eastAsia" w:ascii="仿宋" w:hAnsi="仿宋" w:eastAsia="仿宋"/>
          <w:b/>
          <w:bCs/>
          <w:sz w:val="24"/>
          <w:szCs w:val="24"/>
          <w:highlight w:val="none"/>
          <w:lang w:val="en-US" w:eastAsia="zh-CN"/>
        </w:rPr>
        <w:t>请</w:t>
      </w:r>
      <w:r>
        <w:rPr>
          <w:rFonts w:hint="eastAsia" w:ascii="仿宋" w:hAnsi="仿宋" w:eastAsia="仿宋"/>
          <w:b/>
          <w:bCs/>
          <w:color w:val="auto"/>
          <w:sz w:val="24"/>
          <w:szCs w:val="24"/>
          <w:highlight w:val="none"/>
          <w:lang w:val="en-US" w:eastAsia="zh-CN"/>
        </w:rPr>
        <w:t>报名供应商</w:t>
      </w:r>
      <w:r>
        <w:rPr>
          <w:rFonts w:hint="eastAsia" w:ascii="仿宋" w:hAnsi="仿宋" w:eastAsia="仿宋"/>
          <w:b/>
          <w:bCs/>
          <w:sz w:val="24"/>
          <w:szCs w:val="24"/>
          <w:highlight w:val="none"/>
          <w:lang w:val="en-US" w:eastAsia="zh-CN"/>
        </w:rPr>
        <w:t>据实修改</w:t>
      </w:r>
      <w:r>
        <w:rPr>
          <w:rFonts w:hint="eastAsia" w:ascii="仿宋" w:hAnsi="仿宋" w:eastAsia="仿宋"/>
          <w:b/>
          <w:bCs/>
          <w:sz w:val="24"/>
          <w:szCs w:val="24"/>
          <w:lang w:val="en-US" w:eastAsia="zh-CN"/>
        </w:rPr>
        <w:t>）</w:t>
      </w:r>
    </w:p>
    <w:p>
      <w:pPr>
        <w:pStyle w:val="4"/>
        <w:ind w:left="0" w:leftChars="0" w:firstLine="0" w:firstLineChars="0"/>
        <w:jc w:val="center"/>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ind w:left="0" w:leftChars="0" w:firstLine="0" w:firstLineChars="0"/>
        <w:jc w:val="center"/>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ind w:left="0" w:leftChars="0" w:firstLine="0" w:firstLineChars="0"/>
        <w:jc w:val="center"/>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ind w:left="0" w:leftChars="0" w:firstLine="0" w:firstLineChars="0"/>
        <w:jc w:val="center"/>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第四部分 对应页码P41-P50</w:t>
      </w:r>
    </w:p>
    <w:p>
      <w:pPr>
        <w:pStyle w:val="4"/>
        <w:ind w:left="0" w:leftChars="0" w:firstLine="0" w:firstLineChars="0"/>
        <w:rPr>
          <w:rFonts w:hint="default"/>
          <w:lang w:val="en-US" w:eastAsia="zh-CN"/>
        </w:rPr>
      </w:pPr>
    </w:p>
    <w:p>
      <w:pPr>
        <w:outlineLvl w:val="0"/>
        <w:rPr>
          <w:rFonts w:ascii="仿宋" w:hAnsi="仿宋" w:eastAsia="仿宋"/>
          <w:b/>
          <w:bCs/>
          <w:sz w:val="28"/>
          <w:szCs w:val="28"/>
        </w:rPr>
      </w:pPr>
      <w:r>
        <w:rPr>
          <w:rFonts w:hint="eastAsia" w:ascii="仿宋" w:hAnsi="仿宋" w:eastAsia="仿宋"/>
          <w:b/>
          <w:bCs/>
          <w:sz w:val="28"/>
          <w:szCs w:val="28"/>
        </w:rPr>
        <w:t>第一部分 项目要求应答部分：</w:t>
      </w:r>
    </w:p>
    <w:tbl>
      <w:tblPr>
        <w:tblStyle w:val="9"/>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385"/>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376" w:type="dxa"/>
            <w:vAlign w:val="center"/>
          </w:tcPr>
          <w:p>
            <w:pPr>
              <w:rPr>
                <w:rFonts w:ascii="仿宋" w:hAnsi="仿宋" w:eastAsia="仿宋"/>
                <w:b/>
                <w:bCs/>
                <w:sz w:val="24"/>
                <w:szCs w:val="24"/>
              </w:rPr>
            </w:pPr>
            <w:r>
              <w:rPr>
                <w:rFonts w:ascii="仿宋" w:hAnsi="仿宋" w:eastAsia="仿宋"/>
                <w:b/>
                <w:bCs/>
                <w:sz w:val="24"/>
                <w:szCs w:val="24"/>
              </w:rPr>
              <w:t>审核事项</w:t>
            </w:r>
          </w:p>
        </w:tc>
        <w:tc>
          <w:tcPr>
            <w:tcW w:w="1385" w:type="dxa"/>
            <w:vAlign w:val="center"/>
          </w:tcPr>
          <w:p>
            <w:pPr>
              <w:rPr>
                <w:rFonts w:ascii="仿宋" w:hAnsi="仿宋" w:eastAsia="仿宋"/>
                <w:b/>
                <w:bCs/>
                <w:sz w:val="24"/>
                <w:szCs w:val="24"/>
              </w:rPr>
            </w:pPr>
            <w:r>
              <w:rPr>
                <w:rFonts w:hint="eastAsia" w:ascii="仿宋" w:hAnsi="仿宋" w:eastAsia="仿宋"/>
                <w:b/>
                <w:bCs/>
                <w:sz w:val="24"/>
                <w:szCs w:val="24"/>
              </w:rPr>
              <w:t>是否满足（是/否）</w:t>
            </w:r>
          </w:p>
        </w:tc>
        <w:tc>
          <w:tcPr>
            <w:tcW w:w="5457" w:type="dxa"/>
            <w:vAlign w:val="center"/>
          </w:tcPr>
          <w:p>
            <w:pPr>
              <w:rPr>
                <w:rFonts w:ascii="仿宋" w:hAnsi="仿宋" w:eastAsia="仿宋"/>
                <w:b/>
                <w:bCs/>
                <w:sz w:val="24"/>
                <w:szCs w:val="24"/>
              </w:rPr>
            </w:pPr>
            <w:r>
              <w:rPr>
                <w:rFonts w:hint="eastAsia" w:ascii="仿宋" w:hAnsi="仿宋" w:eastAsia="仿宋"/>
                <w:b/>
                <w:bCs/>
                <w:sz w:val="24"/>
                <w:szCs w:val="24"/>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218" w:type="dxa"/>
            <w:gridSpan w:val="3"/>
            <w:vAlign w:val="center"/>
          </w:tcPr>
          <w:p>
            <w:pPr>
              <w:rPr>
                <w:rFonts w:ascii="仿宋" w:hAnsi="仿宋" w:eastAsia="仿宋"/>
                <w:b/>
                <w:bCs/>
                <w:sz w:val="24"/>
                <w:szCs w:val="24"/>
              </w:rPr>
            </w:pPr>
            <w:r>
              <w:rPr>
                <w:rFonts w:hint="eastAsia" w:ascii="仿宋" w:hAnsi="仿宋" w:eastAsia="仿宋"/>
                <w:b/>
                <w:bCs/>
                <w:sz w:val="24"/>
                <w:szCs w:val="24"/>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pPr>
              <w:rPr>
                <w:rFonts w:ascii="仿宋" w:hAnsi="仿宋" w:eastAsia="仿宋"/>
                <w:sz w:val="24"/>
                <w:szCs w:val="24"/>
              </w:rPr>
            </w:pPr>
            <w:r>
              <w:rPr>
                <w:rFonts w:hint="eastAsia" w:ascii="仿宋" w:hAnsi="仿宋" w:eastAsia="仿宋"/>
                <w:b/>
                <w:bCs/>
                <w:sz w:val="24"/>
                <w:szCs w:val="24"/>
              </w:rPr>
              <w:t>1.1采购需求</w:t>
            </w:r>
          </w:p>
        </w:tc>
        <w:tc>
          <w:tcPr>
            <w:tcW w:w="1385" w:type="dxa"/>
            <w:vAlign w:val="center"/>
          </w:tcPr>
          <w:p>
            <w:pPr>
              <w:rPr>
                <w:rFonts w:ascii="仿宋" w:hAnsi="仿宋" w:eastAsia="仿宋"/>
                <w:sz w:val="24"/>
                <w:szCs w:val="24"/>
              </w:rPr>
            </w:pPr>
          </w:p>
        </w:tc>
        <w:tc>
          <w:tcPr>
            <w:tcW w:w="5457"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pPr>
              <w:rPr>
                <w:rFonts w:hint="default" w:ascii="仿宋" w:hAnsi="仿宋" w:eastAsia="仿宋"/>
                <w:b/>
                <w:bCs/>
                <w:sz w:val="24"/>
                <w:szCs w:val="24"/>
                <w:lang w:val="en-US" w:eastAsia="zh-CN"/>
              </w:rPr>
            </w:pPr>
            <w:r>
              <w:rPr>
                <w:rFonts w:hint="eastAsia" w:ascii="仿宋" w:hAnsi="仿宋" w:eastAsia="仿宋"/>
                <w:b w:val="0"/>
                <w:bCs w:val="0"/>
                <w:sz w:val="24"/>
                <w:szCs w:val="24"/>
                <w:lang w:val="en-US" w:eastAsia="zh-CN"/>
              </w:rPr>
              <w:t>1.1.1</w:t>
            </w:r>
          </w:p>
        </w:tc>
        <w:tc>
          <w:tcPr>
            <w:tcW w:w="1385" w:type="dxa"/>
            <w:vAlign w:val="center"/>
          </w:tcPr>
          <w:p>
            <w:pPr>
              <w:rPr>
                <w:rFonts w:ascii="仿宋" w:hAnsi="仿宋" w:eastAsia="仿宋"/>
                <w:sz w:val="24"/>
                <w:szCs w:val="24"/>
              </w:rPr>
            </w:pPr>
          </w:p>
        </w:tc>
        <w:tc>
          <w:tcPr>
            <w:tcW w:w="5457"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218" w:type="dxa"/>
            <w:gridSpan w:val="3"/>
            <w:vAlign w:val="center"/>
          </w:tcPr>
          <w:p>
            <w:pPr>
              <w:rPr>
                <w:rFonts w:ascii="仿宋" w:hAnsi="仿宋" w:eastAsia="仿宋"/>
                <w:sz w:val="24"/>
                <w:szCs w:val="24"/>
              </w:rPr>
            </w:pPr>
            <w:r>
              <w:rPr>
                <w:rFonts w:hint="eastAsia" w:ascii="仿宋" w:hAnsi="仿宋" w:eastAsia="仿宋"/>
                <w:b/>
                <w:bCs/>
                <w:sz w:val="24"/>
                <w:szCs w:val="24"/>
              </w:rPr>
              <w:t>1.2</w:t>
            </w:r>
            <w:r>
              <w:rPr>
                <w:rFonts w:hint="eastAsia" w:ascii="仿宋" w:hAnsi="仿宋" w:eastAsia="仿宋"/>
                <w:b/>
                <w:bCs/>
                <w:sz w:val="24"/>
                <w:szCs w:val="24"/>
                <w:lang w:val="en-US" w:eastAsia="zh-CN"/>
              </w:rPr>
              <w:t>服务</w:t>
            </w:r>
            <w:r>
              <w:rPr>
                <w:rFonts w:hint="eastAsia" w:ascii="仿宋" w:hAnsi="仿宋" w:eastAsia="仿宋"/>
                <w:b/>
                <w:bCs/>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pPr>
              <w:rPr>
                <w:rFonts w:ascii="仿宋" w:hAnsi="仿宋" w:eastAsia="仿宋"/>
                <w:sz w:val="24"/>
                <w:szCs w:val="24"/>
              </w:rPr>
            </w:pPr>
            <w:r>
              <w:rPr>
                <w:rFonts w:hint="eastAsia" w:ascii="仿宋" w:hAnsi="仿宋" w:eastAsia="仿宋"/>
                <w:sz w:val="24"/>
                <w:szCs w:val="24"/>
              </w:rPr>
              <w:t>1.2.1</w:t>
            </w:r>
          </w:p>
        </w:tc>
        <w:tc>
          <w:tcPr>
            <w:tcW w:w="1385" w:type="dxa"/>
            <w:vAlign w:val="center"/>
          </w:tcPr>
          <w:p>
            <w:pPr>
              <w:rPr>
                <w:rFonts w:ascii="仿宋" w:hAnsi="仿宋" w:eastAsia="仿宋"/>
                <w:sz w:val="24"/>
                <w:szCs w:val="24"/>
              </w:rPr>
            </w:pPr>
          </w:p>
        </w:tc>
        <w:tc>
          <w:tcPr>
            <w:tcW w:w="5457"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218" w:type="dxa"/>
            <w:gridSpan w:val="3"/>
            <w:vAlign w:val="center"/>
          </w:tcPr>
          <w:p>
            <w:pPr>
              <w:rPr>
                <w:rFonts w:hint="default" w:ascii="仿宋" w:hAnsi="仿宋" w:eastAsia="仿宋"/>
                <w:b/>
                <w:bCs/>
                <w:sz w:val="24"/>
                <w:szCs w:val="24"/>
                <w:lang w:val="en-US"/>
              </w:rPr>
            </w:pPr>
            <w:r>
              <w:rPr>
                <w:rFonts w:hint="eastAsia" w:ascii="仿宋" w:hAnsi="仿宋" w:eastAsia="仿宋" w:cs="Times New Roman"/>
                <w:b/>
                <w:bCs/>
                <w:sz w:val="24"/>
                <w:szCs w:val="24"/>
                <w:lang w:val="en-US" w:eastAsia="zh-CN"/>
              </w:rPr>
              <w:t>1.3</w:t>
            </w:r>
            <w:r>
              <w:rPr>
                <w:rFonts w:hint="eastAsia" w:ascii="仿宋" w:hAnsi="仿宋" w:eastAsia="仿宋"/>
                <w:sz w:val="24"/>
                <w:szCs w:val="24"/>
                <w:lang w:val="en-US" w:eastAsia="zh-CN"/>
              </w:rPr>
              <w:t xml:space="preserve"> </w:t>
            </w:r>
            <w:r>
              <w:rPr>
                <w:rFonts w:hint="eastAsia" w:ascii="仿宋" w:hAnsi="仿宋" w:eastAsia="仿宋"/>
                <w:b/>
                <w:bCs/>
                <w:sz w:val="24"/>
                <w:szCs w:val="24"/>
                <w:lang w:val="en-US" w:eastAsia="zh-CN"/>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pPr>
              <w:rPr>
                <w:rFonts w:hint="default" w:ascii="仿宋" w:hAnsi="仿宋" w:eastAsia="仿宋"/>
                <w:sz w:val="24"/>
                <w:szCs w:val="24"/>
                <w:lang w:val="en-US" w:eastAsia="zh-CN"/>
              </w:rPr>
            </w:pPr>
            <w:r>
              <w:rPr>
                <w:rFonts w:hint="eastAsia" w:ascii="仿宋" w:hAnsi="仿宋" w:eastAsia="仿宋"/>
                <w:sz w:val="24"/>
                <w:szCs w:val="24"/>
                <w:lang w:val="en-US" w:eastAsia="zh-CN"/>
              </w:rPr>
              <w:t>1.3.1</w:t>
            </w:r>
          </w:p>
        </w:tc>
        <w:tc>
          <w:tcPr>
            <w:tcW w:w="1385" w:type="dxa"/>
            <w:vAlign w:val="center"/>
          </w:tcPr>
          <w:p>
            <w:pPr>
              <w:rPr>
                <w:rFonts w:ascii="仿宋" w:hAnsi="仿宋" w:eastAsia="仿宋"/>
                <w:sz w:val="24"/>
                <w:szCs w:val="24"/>
              </w:rPr>
            </w:pPr>
          </w:p>
        </w:tc>
        <w:tc>
          <w:tcPr>
            <w:tcW w:w="5457"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pPr>
              <w:rPr>
                <w:rFonts w:hint="eastAsia" w:ascii="仿宋" w:hAnsi="仿宋" w:eastAsia="仿宋"/>
                <w:sz w:val="24"/>
                <w:szCs w:val="24"/>
                <w:lang w:val="en-US" w:eastAsia="zh-CN"/>
              </w:rPr>
            </w:pPr>
            <w:r>
              <w:rPr>
                <w:rFonts w:hint="eastAsia" w:ascii="仿宋" w:hAnsi="仿宋" w:eastAsia="仿宋"/>
                <w:sz w:val="24"/>
                <w:szCs w:val="24"/>
                <w:lang w:val="en-US" w:eastAsia="zh-CN"/>
              </w:rPr>
              <w:t>1.3.2</w:t>
            </w:r>
          </w:p>
        </w:tc>
        <w:tc>
          <w:tcPr>
            <w:tcW w:w="1385" w:type="dxa"/>
            <w:vAlign w:val="center"/>
          </w:tcPr>
          <w:p>
            <w:pPr>
              <w:rPr>
                <w:rFonts w:ascii="仿宋" w:hAnsi="仿宋" w:eastAsia="仿宋"/>
                <w:sz w:val="24"/>
                <w:szCs w:val="24"/>
              </w:rPr>
            </w:pPr>
          </w:p>
        </w:tc>
        <w:tc>
          <w:tcPr>
            <w:tcW w:w="5457"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218" w:type="dxa"/>
            <w:gridSpan w:val="3"/>
            <w:vAlign w:val="center"/>
          </w:tcPr>
          <w:p>
            <w:pPr>
              <w:rPr>
                <w:rFonts w:ascii="仿宋" w:hAnsi="仿宋" w:eastAsia="仿宋"/>
                <w:sz w:val="24"/>
                <w:szCs w:val="24"/>
              </w:rPr>
            </w:pPr>
            <w:r>
              <w:rPr>
                <w:rFonts w:hint="eastAsia" w:ascii="仿宋" w:hAnsi="仿宋" w:eastAsia="仿宋"/>
                <w:b/>
                <w:bCs/>
                <w:sz w:val="24"/>
                <w:szCs w:val="24"/>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pPr>
              <w:rPr>
                <w:rFonts w:hint="eastAsia" w:ascii="仿宋" w:hAnsi="仿宋" w:eastAsia="仿宋"/>
                <w:sz w:val="24"/>
                <w:szCs w:val="24"/>
                <w:lang w:eastAsia="zh-CN"/>
              </w:rPr>
            </w:pPr>
            <w:r>
              <w:rPr>
                <w:rFonts w:hint="eastAsia" w:ascii="仿宋" w:hAnsi="仿宋" w:eastAsia="仿宋"/>
                <w:sz w:val="24"/>
                <w:szCs w:val="24"/>
              </w:rPr>
              <w:t>2.</w:t>
            </w:r>
            <w:r>
              <w:rPr>
                <w:rFonts w:hint="eastAsia" w:ascii="仿宋" w:hAnsi="仿宋" w:eastAsia="仿宋"/>
                <w:sz w:val="24"/>
                <w:szCs w:val="24"/>
                <w:lang w:val="en-US" w:eastAsia="zh-CN"/>
              </w:rPr>
              <w:t>1</w:t>
            </w:r>
          </w:p>
        </w:tc>
        <w:tc>
          <w:tcPr>
            <w:tcW w:w="1385" w:type="dxa"/>
            <w:vAlign w:val="center"/>
          </w:tcPr>
          <w:p>
            <w:pPr>
              <w:rPr>
                <w:rFonts w:ascii="仿宋" w:hAnsi="仿宋" w:eastAsia="仿宋"/>
                <w:sz w:val="24"/>
                <w:szCs w:val="24"/>
              </w:rPr>
            </w:pPr>
          </w:p>
        </w:tc>
        <w:tc>
          <w:tcPr>
            <w:tcW w:w="5457"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pPr>
              <w:rPr>
                <w:rFonts w:hint="eastAsia" w:ascii="仿宋" w:hAnsi="仿宋" w:eastAsia="仿宋"/>
                <w:sz w:val="24"/>
                <w:szCs w:val="24"/>
                <w:lang w:eastAsia="zh-CN"/>
              </w:rPr>
            </w:pPr>
            <w:r>
              <w:rPr>
                <w:rFonts w:hint="eastAsia" w:ascii="仿宋" w:hAnsi="仿宋" w:eastAsia="仿宋"/>
                <w:sz w:val="24"/>
                <w:szCs w:val="24"/>
              </w:rPr>
              <w:t>2.</w:t>
            </w:r>
            <w:r>
              <w:rPr>
                <w:rFonts w:hint="eastAsia" w:ascii="仿宋" w:hAnsi="仿宋" w:eastAsia="仿宋"/>
                <w:sz w:val="24"/>
                <w:szCs w:val="24"/>
                <w:lang w:val="en-US" w:eastAsia="zh-CN"/>
              </w:rPr>
              <w:t>2</w:t>
            </w:r>
          </w:p>
        </w:tc>
        <w:tc>
          <w:tcPr>
            <w:tcW w:w="1385" w:type="dxa"/>
            <w:vAlign w:val="center"/>
          </w:tcPr>
          <w:p>
            <w:pPr>
              <w:rPr>
                <w:rFonts w:ascii="仿宋" w:hAnsi="仿宋" w:eastAsia="仿宋"/>
                <w:sz w:val="24"/>
                <w:szCs w:val="24"/>
              </w:rPr>
            </w:pPr>
          </w:p>
        </w:tc>
        <w:tc>
          <w:tcPr>
            <w:tcW w:w="5457"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pPr>
              <w:rPr>
                <w:rFonts w:hint="eastAsia" w:ascii="仿宋" w:hAnsi="仿宋" w:eastAsia="仿宋"/>
                <w:sz w:val="24"/>
                <w:szCs w:val="24"/>
                <w:lang w:eastAsia="zh-CN"/>
              </w:rPr>
            </w:pPr>
            <w:r>
              <w:rPr>
                <w:rFonts w:hint="eastAsia" w:ascii="仿宋" w:hAnsi="仿宋" w:eastAsia="仿宋"/>
                <w:sz w:val="24"/>
                <w:szCs w:val="24"/>
              </w:rPr>
              <w:t>2.</w:t>
            </w:r>
            <w:r>
              <w:rPr>
                <w:rFonts w:hint="eastAsia" w:ascii="仿宋" w:hAnsi="仿宋" w:eastAsia="仿宋"/>
                <w:sz w:val="24"/>
                <w:szCs w:val="24"/>
                <w:lang w:val="en-US" w:eastAsia="zh-CN"/>
              </w:rPr>
              <w:t>3</w:t>
            </w:r>
          </w:p>
        </w:tc>
        <w:tc>
          <w:tcPr>
            <w:tcW w:w="1385" w:type="dxa"/>
            <w:vAlign w:val="center"/>
          </w:tcPr>
          <w:p>
            <w:pPr>
              <w:rPr>
                <w:rFonts w:ascii="仿宋" w:hAnsi="仿宋" w:eastAsia="仿宋"/>
                <w:sz w:val="24"/>
                <w:szCs w:val="24"/>
              </w:rPr>
            </w:pPr>
          </w:p>
        </w:tc>
        <w:tc>
          <w:tcPr>
            <w:tcW w:w="5457"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pPr>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val="en-US" w:eastAsia="zh-CN"/>
              </w:rPr>
              <w:t>4</w:t>
            </w:r>
          </w:p>
        </w:tc>
        <w:tc>
          <w:tcPr>
            <w:tcW w:w="1385" w:type="dxa"/>
            <w:vAlign w:val="center"/>
          </w:tcPr>
          <w:p>
            <w:pPr>
              <w:rPr>
                <w:rFonts w:ascii="仿宋" w:hAnsi="仿宋" w:eastAsia="仿宋"/>
                <w:sz w:val="24"/>
                <w:szCs w:val="24"/>
              </w:rPr>
            </w:pPr>
          </w:p>
        </w:tc>
        <w:tc>
          <w:tcPr>
            <w:tcW w:w="5457" w:type="dxa"/>
            <w:vAlign w:val="center"/>
          </w:tcPr>
          <w:p>
            <w:pPr>
              <w:rPr>
                <w:rFonts w:ascii="仿宋" w:hAnsi="仿宋" w:eastAsia="仿宋"/>
                <w:sz w:val="24"/>
                <w:szCs w:val="24"/>
              </w:rPr>
            </w:pPr>
          </w:p>
        </w:tc>
      </w:tr>
    </w:tbl>
    <w:p>
      <w:pPr>
        <w:ind w:firstLine="600" w:firstLineChars="200"/>
        <w:rPr>
          <w:rFonts w:ascii="仿宋" w:hAnsi="仿宋" w:eastAsia="仿宋"/>
          <w:b/>
          <w:bCs/>
          <w:sz w:val="28"/>
          <w:szCs w:val="28"/>
        </w:rPr>
      </w:pPr>
      <w:r>
        <w:rPr>
          <w:rFonts w:hint="eastAsia" w:ascii="仿宋" w:hAnsi="仿宋" w:eastAsia="仿宋"/>
          <w:sz w:val="30"/>
          <w:szCs w:val="30"/>
        </w:rPr>
        <w:t>供应商须对报名信息和资料的真实性负责。如提供虚假材料，将取消报名资格并列入我行供应商黑名单。</w:t>
      </w:r>
    </w:p>
    <w:p>
      <w:pPr>
        <w:outlineLvl w:val="0"/>
        <w:rPr>
          <w:rFonts w:ascii="仿宋" w:hAnsi="仿宋" w:eastAsia="仿宋"/>
          <w:b/>
          <w:bCs/>
          <w:sz w:val="28"/>
          <w:szCs w:val="28"/>
        </w:rPr>
      </w:pPr>
    </w:p>
    <w:p>
      <w:pPr>
        <w:outlineLvl w:val="0"/>
        <w:rPr>
          <w:rFonts w:ascii="仿宋" w:hAnsi="仿宋" w:eastAsia="仿宋"/>
          <w:b/>
          <w:bCs/>
          <w:sz w:val="28"/>
          <w:szCs w:val="28"/>
        </w:rPr>
      </w:pPr>
      <w:r>
        <w:rPr>
          <w:rFonts w:hint="eastAsia" w:ascii="仿宋" w:hAnsi="仿宋" w:eastAsia="仿宋"/>
          <w:b/>
          <w:bCs/>
          <w:sz w:val="28"/>
          <w:szCs w:val="28"/>
        </w:rPr>
        <w:t>第二部分 供应商基础信息部分：</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6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jc w:val="center"/>
              <w:rPr>
                <w:rFonts w:ascii="仿宋" w:hAnsi="仿宋" w:eastAsia="仿宋"/>
                <w:b/>
                <w:bCs/>
                <w:sz w:val="24"/>
                <w:szCs w:val="24"/>
              </w:rPr>
            </w:pPr>
            <w:r>
              <w:rPr>
                <w:rFonts w:hint="eastAsia" w:ascii="仿宋" w:hAnsi="仿宋" w:eastAsia="仿宋"/>
                <w:b/>
                <w:bCs/>
                <w:sz w:val="24"/>
                <w:szCs w:val="24"/>
              </w:rPr>
              <w:t>基本信息项</w:t>
            </w:r>
          </w:p>
        </w:tc>
        <w:tc>
          <w:tcPr>
            <w:tcW w:w="6081" w:type="dxa"/>
            <w:vAlign w:val="center"/>
          </w:tcPr>
          <w:p>
            <w:pPr>
              <w:jc w:val="center"/>
              <w:rPr>
                <w:rFonts w:ascii="仿宋" w:hAnsi="仿宋" w:eastAsia="仿宋"/>
                <w:b/>
                <w:bCs/>
                <w:sz w:val="24"/>
                <w:szCs w:val="24"/>
              </w:rPr>
            </w:pPr>
            <w:r>
              <w:rPr>
                <w:rFonts w:hint="eastAsia" w:ascii="仿宋" w:hAnsi="仿宋" w:eastAsia="仿宋"/>
                <w:b/>
                <w:bCs/>
                <w:sz w:val="24"/>
                <w:szCs w:val="24"/>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left="0" w:leftChars="0" w:firstLine="0" w:firstLineChars="0"/>
              <w:rPr>
                <w:rFonts w:ascii="仿宋" w:hAnsi="仿宋" w:eastAsia="仿宋"/>
                <w:sz w:val="24"/>
                <w:szCs w:val="24"/>
              </w:rPr>
            </w:pPr>
            <w:r>
              <w:rPr>
                <w:rFonts w:hint="eastAsia" w:ascii="仿宋" w:hAnsi="仿宋" w:eastAsia="仿宋"/>
                <w:sz w:val="24"/>
                <w:szCs w:val="24"/>
              </w:rPr>
              <w:t>注册资金及实缴资本（万）</w:t>
            </w:r>
          </w:p>
        </w:tc>
        <w:tc>
          <w:tcPr>
            <w:tcW w:w="6081" w:type="dxa"/>
          </w:tcPr>
          <w:p>
            <w:pPr>
              <w:ind w:left="0" w:leftChars="0" w:firstLine="0" w:firstLineChars="0"/>
              <w:rPr>
                <w:rFonts w:ascii="仿宋" w:hAnsi="仿宋" w:eastAsia="仿宋"/>
                <w:sz w:val="24"/>
                <w:szCs w:val="24"/>
              </w:rPr>
            </w:pPr>
            <w:r>
              <w:rPr>
                <w:rFonts w:ascii="仿宋" w:hAnsi="仿宋" w:eastAsia="仿宋"/>
                <w:sz w:val="24"/>
                <w:szCs w:val="24"/>
              </w:rPr>
              <w:t>注册资金</w:t>
            </w:r>
            <w:r>
              <w:rPr>
                <w:rFonts w:hint="eastAsia" w:ascii="仿宋" w:hAnsi="仿宋" w:eastAsia="仿宋"/>
                <w:sz w:val="24"/>
                <w:szCs w:val="24"/>
              </w:rPr>
              <w:t>：    万</w:t>
            </w:r>
          </w:p>
          <w:p>
            <w:pPr>
              <w:ind w:left="0" w:leftChars="0" w:firstLine="0" w:firstLineChars="0"/>
              <w:rPr>
                <w:rFonts w:ascii="仿宋" w:hAnsi="仿宋" w:eastAsia="仿宋"/>
                <w:sz w:val="24"/>
                <w:szCs w:val="24"/>
              </w:rPr>
            </w:pPr>
            <w:r>
              <w:rPr>
                <w:rFonts w:hint="eastAsia" w:ascii="仿宋" w:hAnsi="仿宋" w:eastAsia="仿宋"/>
                <w:sz w:val="24"/>
                <w:szCs w:val="24"/>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left="0" w:leftChars="0" w:firstLine="0" w:firstLineChars="0"/>
              <w:rPr>
                <w:rFonts w:ascii="仿宋" w:hAnsi="仿宋" w:eastAsia="仿宋"/>
                <w:sz w:val="24"/>
                <w:szCs w:val="24"/>
              </w:rPr>
            </w:pPr>
            <w:r>
              <w:rPr>
                <w:rFonts w:hint="eastAsia" w:ascii="仿宋" w:hAnsi="仿宋" w:eastAsia="仿宋"/>
                <w:sz w:val="24"/>
                <w:szCs w:val="24"/>
              </w:rPr>
              <w:t>上一年度是否盈利</w:t>
            </w:r>
          </w:p>
        </w:tc>
        <w:tc>
          <w:tcPr>
            <w:tcW w:w="6081" w:type="dxa"/>
            <w:vAlign w:val="center"/>
          </w:tcPr>
          <w:p>
            <w:pPr>
              <w:ind w:left="0" w:leftChars="0" w:firstLine="0" w:firstLineChars="0"/>
              <w:rPr>
                <w:rFonts w:ascii="仿宋" w:hAnsi="仿宋" w:eastAsia="仿宋"/>
                <w:sz w:val="24"/>
                <w:szCs w:val="24"/>
              </w:rPr>
            </w:pPr>
            <w:r>
              <w:rPr>
                <w:rFonts w:ascii="仿宋" w:hAnsi="仿宋" w:eastAsia="仿宋"/>
                <w:sz w:val="24"/>
                <w:szCs w:val="24"/>
              </w:rPr>
              <w:t>是</w:t>
            </w:r>
            <w:r>
              <w:rPr>
                <w:rFonts w:hint="eastAsia" w:ascii="仿宋" w:hAnsi="仿宋" w:eastAsia="仿宋"/>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left="0" w:leftChars="0" w:firstLine="0" w:firstLineChars="0"/>
              <w:rPr>
                <w:rFonts w:ascii="仿宋" w:hAnsi="仿宋" w:eastAsia="仿宋"/>
                <w:sz w:val="24"/>
                <w:szCs w:val="24"/>
              </w:rPr>
            </w:pPr>
            <w:r>
              <w:rPr>
                <w:rFonts w:hint="eastAsia" w:ascii="仿宋" w:hAnsi="仿宋" w:eastAsia="仿宋"/>
                <w:sz w:val="24"/>
                <w:szCs w:val="24"/>
              </w:rPr>
              <w:t>公司注册所在地</w:t>
            </w:r>
          </w:p>
        </w:tc>
        <w:tc>
          <w:tcPr>
            <w:tcW w:w="6081"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left="0" w:leftChars="0" w:firstLine="0" w:firstLineChars="0"/>
              <w:rPr>
                <w:rFonts w:ascii="仿宋" w:hAnsi="仿宋" w:eastAsia="仿宋"/>
                <w:sz w:val="24"/>
                <w:szCs w:val="24"/>
              </w:rPr>
            </w:pPr>
            <w:r>
              <w:rPr>
                <w:rFonts w:hint="eastAsia" w:ascii="仿宋" w:hAnsi="仿宋" w:eastAsia="仿宋"/>
                <w:sz w:val="24"/>
                <w:szCs w:val="24"/>
              </w:rPr>
              <w:t>是否可以在兴业银行开立对公账户，并承诺若中标本项目，则通过兴业银行对公账户结算该项目相关费用。</w:t>
            </w:r>
            <w:r>
              <w:rPr>
                <w:rFonts w:hint="eastAsia" w:ascii="仿宋" w:hAnsi="仿宋" w:eastAsia="仿宋"/>
                <w:b/>
                <w:color w:val="FF0000"/>
                <w:sz w:val="24"/>
                <w:szCs w:val="24"/>
              </w:rPr>
              <w:t>（如无法在本行开户则将无法参与本行项目招标工作）</w:t>
            </w:r>
          </w:p>
        </w:tc>
        <w:tc>
          <w:tcPr>
            <w:tcW w:w="6081" w:type="dxa"/>
            <w:vAlign w:val="center"/>
          </w:tcPr>
          <w:p>
            <w:pPr>
              <w:ind w:left="0" w:leftChars="0" w:firstLine="0" w:firstLineChars="0"/>
              <w:rPr>
                <w:rFonts w:hint="eastAsia" w:ascii="仿宋" w:hAnsi="仿宋" w:eastAsia="仿宋"/>
                <w:sz w:val="24"/>
                <w:szCs w:val="24"/>
              </w:rPr>
            </w:pPr>
            <w:r>
              <w:rPr>
                <w:rFonts w:hint="eastAsia" w:ascii="仿宋" w:hAnsi="仿宋" w:eastAsia="仿宋"/>
                <w:sz w:val="24"/>
                <w:szCs w:val="24"/>
              </w:rPr>
              <w:t>是否已在兴业银行开立对公账户：</w:t>
            </w:r>
            <w:r>
              <w:rPr>
                <w:rFonts w:ascii="仿宋" w:hAnsi="仿宋" w:eastAsia="仿宋"/>
                <w:b/>
                <w:sz w:val="24"/>
                <w:szCs w:val="24"/>
              </w:rPr>
              <w:t>是</w:t>
            </w:r>
            <w:r>
              <w:rPr>
                <w:rFonts w:hint="eastAsia" w:ascii="仿宋" w:hAnsi="仿宋" w:eastAsia="仿宋"/>
                <w:b/>
                <w:sz w:val="24"/>
                <w:szCs w:val="24"/>
              </w:rPr>
              <w:t>/否</w:t>
            </w:r>
          </w:p>
          <w:p>
            <w:pPr>
              <w:ind w:left="0" w:leftChars="0" w:firstLine="0" w:firstLineChars="0"/>
              <w:rPr>
                <w:rFonts w:ascii="仿宋" w:hAnsi="仿宋" w:eastAsia="仿宋"/>
                <w:sz w:val="24"/>
                <w:szCs w:val="24"/>
              </w:rPr>
            </w:pPr>
            <w:r>
              <w:rPr>
                <w:rFonts w:hint="eastAsia" w:ascii="仿宋" w:hAnsi="仿宋" w:eastAsia="仿宋"/>
                <w:sz w:val="24"/>
                <w:szCs w:val="24"/>
              </w:rPr>
              <w:t>若未开户，是否可以承诺若中标则在兴业银行开立对公账户并通过该账户结算该项目相关费用：</w:t>
            </w:r>
            <w:r>
              <w:rPr>
                <w:rFonts w:ascii="仿宋" w:hAnsi="仿宋" w:eastAsia="仿宋"/>
                <w:b/>
                <w:sz w:val="24"/>
                <w:szCs w:val="24"/>
              </w:rPr>
              <w:t>是</w:t>
            </w:r>
            <w:r>
              <w:rPr>
                <w:rFonts w:hint="eastAsia" w:ascii="仿宋" w:hAnsi="仿宋" w:eastAsia="仿宋"/>
                <w:b/>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left="0" w:leftChars="0" w:firstLine="0" w:firstLineChars="0"/>
              <w:rPr>
                <w:rFonts w:ascii="仿宋" w:hAnsi="仿宋" w:eastAsia="仿宋"/>
                <w:sz w:val="24"/>
                <w:szCs w:val="24"/>
              </w:rPr>
            </w:pPr>
            <w:r>
              <w:rPr>
                <w:rFonts w:hint="eastAsia" w:ascii="仿宋" w:hAnsi="仿宋" w:eastAsia="仿宋"/>
                <w:sz w:val="24"/>
                <w:szCs w:val="24"/>
              </w:rPr>
              <w:t>公司法人</w:t>
            </w:r>
          </w:p>
        </w:tc>
        <w:tc>
          <w:tcPr>
            <w:tcW w:w="6081"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left="0" w:leftChars="0" w:firstLine="0" w:firstLineChars="0"/>
              <w:rPr>
                <w:rFonts w:ascii="仿宋" w:hAnsi="仿宋" w:eastAsia="仿宋"/>
                <w:sz w:val="24"/>
                <w:szCs w:val="24"/>
              </w:rPr>
            </w:pPr>
            <w:r>
              <w:rPr>
                <w:rFonts w:hint="eastAsia" w:ascii="仿宋" w:hAnsi="仿宋" w:eastAsia="仿宋"/>
                <w:sz w:val="24"/>
                <w:szCs w:val="24"/>
              </w:rPr>
              <w:t>企业性质</w:t>
            </w:r>
          </w:p>
        </w:tc>
        <w:tc>
          <w:tcPr>
            <w:tcW w:w="6081" w:type="dxa"/>
            <w:vAlign w:val="center"/>
          </w:tcPr>
          <w:p>
            <w:pPr>
              <w:ind w:left="0" w:leftChars="0" w:firstLine="0" w:firstLineChars="0"/>
              <w:rPr>
                <w:rFonts w:ascii="仿宋" w:hAnsi="仿宋" w:eastAsia="仿宋"/>
                <w:sz w:val="24"/>
                <w:szCs w:val="24"/>
              </w:rPr>
            </w:pPr>
            <w:r>
              <w:rPr>
                <w:rFonts w:hint="eastAsia" w:ascii="仿宋" w:hAnsi="仿宋" w:eastAsia="仿宋"/>
                <w:i w:val="0"/>
                <w:iCs w:val="0"/>
                <w:sz w:val="22"/>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left="0" w:leftChars="0" w:firstLine="0" w:firstLineChars="0"/>
              <w:rPr>
                <w:rFonts w:hint="default" w:ascii="仿宋" w:hAnsi="仿宋" w:eastAsia="仿宋"/>
                <w:color w:val="000000" w:themeColor="text1"/>
                <w:sz w:val="24"/>
                <w:szCs w:val="24"/>
                <w:lang w:val="en-US"/>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近三年年度关键财务指标</w:t>
            </w:r>
          </w:p>
        </w:tc>
        <w:tc>
          <w:tcPr>
            <w:tcW w:w="6081" w:type="dxa"/>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eastAsia" w:ascii="仿宋" w:hAnsi="仿宋" w:eastAsia="仿宋" w:cstheme="minorBidi"/>
                <w:color w:val="000000" w:themeColor="text1"/>
                <w:kern w:val="2"/>
                <w:sz w:val="24"/>
                <w:szCs w:val="24"/>
                <w:lang w:val="en-US" w:eastAsia="zh-CN" w:bidi="ar-SA"/>
                <w14:textFill>
                  <w14:solidFill>
                    <w14:schemeClr w14:val="tx1"/>
                  </w14:solidFill>
                </w14:textFill>
              </w:rPr>
            </w:pPr>
            <w:r>
              <w:rPr>
                <w:rFonts w:hint="eastAsia" w:ascii="仿宋" w:hAnsi="仿宋" w:eastAsia="仿宋" w:cstheme="minorBidi"/>
                <w:color w:val="000000" w:themeColor="text1"/>
                <w:kern w:val="2"/>
                <w:sz w:val="24"/>
                <w:szCs w:val="24"/>
                <w:lang w:val="en-US" w:eastAsia="zh-CN" w:bidi="ar-SA"/>
                <w14:textFill>
                  <w14:solidFill>
                    <w14:schemeClr w14:val="tx1"/>
                  </w14:solidFill>
                </w14:textFill>
              </w:rPr>
              <w:t>1.资产总额：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eastAsia" w:ascii="仿宋" w:hAnsi="仿宋" w:eastAsia="仿宋" w:cstheme="minorBidi"/>
                <w:color w:val="000000" w:themeColor="text1"/>
                <w:kern w:val="2"/>
                <w:sz w:val="24"/>
                <w:szCs w:val="24"/>
                <w:lang w:val="en-US" w:eastAsia="zh-CN" w:bidi="ar-SA"/>
                <w14:textFill>
                  <w14:solidFill>
                    <w14:schemeClr w14:val="tx1"/>
                  </w14:solidFill>
                </w14:textFill>
              </w:rPr>
            </w:pPr>
            <w:r>
              <w:rPr>
                <w:rFonts w:hint="eastAsia" w:ascii="仿宋" w:hAnsi="仿宋" w:eastAsia="仿宋" w:cstheme="minorBidi"/>
                <w:color w:val="000000" w:themeColor="text1"/>
                <w:kern w:val="2"/>
                <w:sz w:val="24"/>
                <w:szCs w:val="24"/>
                <w:lang w:val="en-US" w:eastAsia="zh-CN" w:bidi="ar-SA"/>
                <w14:textFill>
                  <w14:solidFill>
                    <w14:schemeClr w14:val="tx1"/>
                  </w14:solidFill>
                </w14:textFill>
              </w:rPr>
              <w:t>2.营业收入：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eastAsia" w:ascii="仿宋" w:hAnsi="仿宋" w:eastAsia="仿宋" w:cstheme="minorBidi"/>
                <w:color w:val="000000" w:themeColor="text1"/>
                <w:kern w:val="2"/>
                <w:sz w:val="24"/>
                <w:szCs w:val="24"/>
                <w:lang w:val="en-US" w:eastAsia="zh-CN" w:bidi="ar-SA"/>
                <w14:textFill>
                  <w14:solidFill>
                    <w14:schemeClr w14:val="tx1"/>
                  </w14:solidFill>
                </w14:textFill>
              </w:rPr>
            </w:pPr>
            <w:r>
              <w:rPr>
                <w:rFonts w:hint="eastAsia" w:ascii="仿宋" w:hAnsi="仿宋" w:eastAsia="仿宋" w:cstheme="minorBidi"/>
                <w:color w:val="000000" w:themeColor="text1"/>
                <w:kern w:val="2"/>
                <w:sz w:val="24"/>
                <w:szCs w:val="24"/>
                <w:lang w:val="en-US" w:eastAsia="zh-CN" w:bidi="ar-SA"/>
                <w14:textFill>
                  <w14:solidFill>
                    <w14:schemeClr w14:val="tx1"/>
                  </w14:solidFill>
                </w14:textFill>
              </w:rPr>
              <w:t>3.净利润等财务指标：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default" w:ascii="仿宋" w:hAnsi="仿宋" w:eastAsia="仿宋" w:cstheme="minorBidi"/>
                <w:color w:val="000000" w:themeColor="text1"/>
                <w:kern w:val="2"/>
                <w:sz w:val="24"/>
                <w:szCs w:val="24"/>
                <w:lang w:val="en-US" w:eastAsia="zh-CN" w:bidi="ar-SA"/>
                <w14:textFill>
                  <w14:solidFill>
                    <w14:schemeClr w14:val="tx1"/>
                  </w14:solidFill>
                </w14:textFill>
              </w:rPr>
            </w:pPr>
            <w:r>
              <w:rPr>
                <w:rFonts w:hint="eastAsia" w:ascii="仿宋" w:hAnsi="仿宋" w:eastAsia="仿宋" w:cstheme="minorBidi"/>
                <w:color w:val="auto"/>
                <w:kern w:val="2"/>
                <w:sz w:val="24"/>
                <w:szCs w:val="24"/>
                <w:lang w:val="en-US" w:eastAsia="zh-CN" w:bidi="ar-SA"/>
              </w:rPr>
              <w:t>4、最近两年来自兴业银行集团贡献的营业收入是否高于公司营收70%（含）：是/否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left="0" w:leftChars="0" w:firstLine="0" w:firstLineChars="0"/>
              <w:rPr>
                <w:rFonts w:ascii="仿宋" w:hAnsi="仿宋" w:eastAsia="仿宋"/>
                <w:sz w:val="24"/>
                <w:szCs w:val="24"/>
              </w:rPr>
            </w:pPr>
            <w:r>
              <w:rPr>
                <w:rFonts w:hint="eastAsia" w:ascii="仿宋" w:hAnsi="仿宋" w:eastAsia="仿宋"/>
                <w:sz w:val="24"/>
                <w:szCs w:val="24"/>
              </w:rPr>
              <w:t>企业资质、认证</w:t>
            </w:r>
          </w:p>
        </w:tc>
        <w:tc>
          <w:tcPr>
            <w:tcW w:w="6081" w:type="dxa"/>
          </w:tcPr>
          <w:p>
            <w:pPr>
              <w:ind w:left="0" w:leftChars="0" w:firstLine="0" w:firstLineChars="0"/>
              <w:rPr>
                <w:rFonts w:ascii="仿宋" w:hAnsi="仿宋" w:eastAsia="仿宋"/>
                <w:sz w:val="24"/>
                <w:szCs w:val="24"/>
              </w:rPr>
            </w:pPr>
            <w:r>
              <w:rPr>
                <w:rFonts w:hint="eastAsia" w:ascii="仿宋" w:hAnsi="仿宋" w:eastAsia="仿宋"/>
                <w:sz w:val="24"/>
                <w:szCs w:val="24"/>
              </w:rPr>
              <w:t>1、</w:t>
            </w:r>
          </w:p>
          <w:p>
            <w:pPr>
              <w:ind w:left="0" w:leftChars="0" w:firstLine="0" w:firstLineChars="0"/>
              <w:rPr>
                <w:rFonts w:ascii="仿宋" w:hAnsi="仿宋" w:eastAsia="仿宋"/>
                <w:sz w:val="24"/>
                <w:szCs w:val="24"/>
              </w:rPr>
            </w:pPr>
            <w:r>
              <w:rPr>
                <w:rFonts w:hint="eastAsia" w:ascii="仿宋" w:hAnsi="仿宋" w:eastAsia="仿宋"/>
                <w:sz w:val="24"/>
                <w:szCs w:val="24"/>
              </w:rPr>
              <w:t>2、</w:t>
            </w:r>
          </w:p>
          <w:p>
            <w:pPr>
              <w:ind w:left="0" w:leftChars="0" w:firstLine="0" w:firstLineChars="0"/>
              <w:rPr>
                <w:rFonts w:ascii="仿宋" w:hAnsi="仿宋" w:eastAsia="仿宋"/>
                <w:sz w:val="24"/>
                <w:szCs w:val="24"/>
              </w:rPr>
            </w:pPr>
            <w:r>
              <w:rPr>
                <w:rFonts w:hint="eastAsia" w:ascii="仿宋" w:hAnsi="仿宋" w:eastAsia="仿宋"/>
                <w:sz w:val="24"/>
                <w:szCs w:val="24"/>
              </w:rPr>
              <w:t>3、</w:t>
            </w:r>
          </w:p>
          <w:p>
            <w:pPr>
              <w:ind w:left="0" w:leftChars="0" w:firstLine="0" w:firstLineChars="0"/>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left="0" w:leftChars="0" w:firstLine="0" w:firstLineChars="0"/>
              <w:rPr>
                <w:rFonts w:ascii="仿宋" w:hAnsi="仿宋" w:eastAsia="仿宋"/>
                <w:sz w:val="24"/>
                <w:szCs w:val="24"/>
              </w:rPr>
            </w:pPr>
            <w:r>
              <w:rPr>
                <w:rFonts w:hint="eastAsia" w:ascii="仿宋" w:hAnsi="仿宋" w:eastAsia="仿宋"/>
                <w:sz w:val="24"/>
                <w:szCs w:val="24"/>
              </w:rPr>
              <w:t>分公司名单</w:t>
            </w:r>
          </w:p>
        </w:tc>
        <w:tc>
          <w:tcPr>
            <w:tcW w:w="6081" w:type="dxa"/>
            <w:vAlign w:val="center"/>
          </w:tcPr>
          <w:p>
            <w:pPr>
              <w:ind w:left="0" w:leftChars="0" w:firstLine="0" w:firstLineChars="0"/>
              <w:rPr>
                <w:rFonts w:ascii="仿宋" w:hAnsi="仿宋" w:eastAsia="仿宋"/>
                <w:sz w:val="24"/>
                <w:szCs w:val="24"/>
              </w:rPr>
            </w:pPr>
            <w:r>
              <w:rPr>
                <w:rFonts w:hint="eastAsia" w:ascii="仿宋" w:hAnsi="仿宋" w:eastAsia="仿宋"/>
                <w:sz w:val="24"/>
                <w:szCs w:val="24"/>
              </w:rPr>
              <w:t>1、</w:t>
            </w:r>
          </w:p>
          <w:p>
            <w:pPr>
              <w:ind w:left="0" w:leftChars="0" w:firstLine="0" w:firstLineChars="0"/>
              <w:rPr>
                <w:rFonts w:ascii="仿宋" w:hAnsi="仿宋" w:eastAsia="仿宋"/>
                <w:sz w:val="24"/>
                <w:szCs w:val="24"/>
              </w:rPr>
            </w:pPr>
            <w:r>
              <w:rPr>
                <w:rFonts w:hint="eastAsia" w:ascii="仿宋" w:hAnsi="仿宋" w:eastAsia="仿宋"/>
                <w:sz w:val="24"/>
                <w:szCs w:val="24"/>
              </w:rPr>
              <w:t>2、</w:t>
            </w:r>
          </w:p>
          <w:p>
            <w:pPr>
              <w:ind w:left="0" w:leftChars="0" w:firstLine="0" w:firstLineChars="0"/>
              <w:rPr>
                <w:rFonts w:ascii="仿宋" w:hAnsi="仿宋" w:eastAsia="仿宋"/>
                <w:sz w:val="24"/>
                <w:szCs w:val="24"/>
              </w:rPr>
            </w:pPr>
            <w:r>
              <w:rPr>
                <w:rFonts w:hint="eastAsia" w:ascii="仿宋" w:hAnsi="仿宋" w:eastAsia="仿宋"/>
                <w:sz w:val="24"/>
                <w:szCs w:val="24"/>
              </w:rPr>
              <w:t>3、</w:t>
            </w:r>
          </w:p>
          <w:p>
            <w:pPr>
              <w:ind w:left="0" w:leftChars="0" w:firstLine="0" w:firstLineChars="0"/>
              <w:rPr>
                <w:rFonts w:ascii="仿宋" w:hAnsi="仿宋" w:eastAsia="仿宋"/>
                <w:sz w:val="24"/>
                <w:szCs w:val="24"/>
              </w:rPr>
            </w:pPr>
            <w:r>
              <w:rPr>
                <w:rFonts w:ascii="仿宋" w:hAnsi="仿宋" w:eastAsia="仿宋"/>
                <w:sz w:val="24"/>
                <w:szCs w:val="24"/>
              </w:rPr>
              <w:t>仅列分公司名单</w:t>
            </w:r>
            <w:r>
              <w:rPr>
                <w:rFonts w:hint="eastAsia" w:ascii="仿宋" w:hAnsi="仿宋" w:eastAsia="仿宋"/>
                <w:sz w:val="24"/>
                <w:szCs w:val="24"/>
              </w:rPr>
              <w:t>，</w:t>
            </w:r>
            <w:r>
              <w:rPr>
                <w:rFonts w:ascii="仿宋" w:hAnsi="仿宋" w:eastAsia="仿宋"/>
                <w:sz w:val="24"/>
                <w:szCs w:val="24"/>
              </w:rPr>
              <w:t>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left="0" w:leftChars="0" w:firstLine="0" w:firstLineChars="0"/>
              <w:rPr>
                <w:rFonts w:ascii="仿宋" w:hAnsi="仿宋" w:eastAsia="仿宋"/>
                <w:sz w:val="24"/>
                <w:szCs w:val="24"/>
              </w:rPr>
            </w:pPr>
            <w:r>
              <w:rPr>
                <w:rFonts w:hint="eastAsia" w:ascii="仿宋" w:hAnsi="仿宋" w:eastAsia="仿宋"/>
                <w:sz w:val="24"/>
                <w:szCs w:val="24"/>
              </w:rPr>
              <w:t>公司员工数量</w:t>
            </w:r>
          </w:p>
        </w:tc>
        <w:tc>
          <w:tcPr>
            <w:tcW w:w="6081" w:type="dxa"/>
            <w:vAlign w:val="center"/>
          </w:tcPr>
          <w:p>
            <w:pPr>
              <w:ind w:left="0" w:leftChars="0" w:firstLine="0" w:firstLineChars="0"/>
              <w:rPr>
                <w:rFonts w:ascii="仿宋" w:hAnsi="仿宋" w:eastAsia="仿宋"/>
                <w:sz w:val="24"/>
                <w:szCs w:val="24"/>
              </w:rPr>
            </w:pPr>
            <w:r>
              <w:rPr>
                <w:rFonts w:hint="eastAsia" w:ascii="仿宋" w:hAnsi="仿宋" w:eastAsia="仿宋"/>
                <w:sz w:val="24"/>
                <w:szCs w:val="24"/>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pPr>
              <w:ind w:left="0" w:leftChars="0" w:firstLine="0" w:firstLineChars="0"/>
              <w:rPr>
                <w:rFonts w:ascii="仿宋" w:hAnsi="仿宋" w:eastAsia="仿宋"/>
                <w:sz w:val="24"/>
                <w:szCs w:val="24"/>
              </w:rPr>
            </w:pPr>
            <w:r>
              <w:rPr>
                <w:rFonts w:hint="eastAsia" w:ascii="仿宋" w:hAnsi="仿宋" w:eastAsia="仿宋"/>
                <w:sz w:val="24"/>
                <w:szCs w:val="24"/>
              </w:rPr>
              <w:t>联系人信息</w:t>
            </w:r>
          </w:p>
        </w:tc>
        <w:tc>
          <w:tcPr>
            <w:tcW w:w="6081" w:type="dxa"/>
          </w:tcPr>
          <w:p>
            <w:pPr>
              <w:ind w:left="0" w:leftChars="0" w:firstLine="0" w:firstLineChars="0"/>
              <w:rPr>
                <w:rFonts w:ascii="仿宋" w:hAnsi="仿宋" w:eastAsia="仿宋"/>
                <w:sz w:val="24"/>
                <w:szCs w:val="24"/>
              </w:rPr>
            </w:pPr>
            <w:r>
              <w:rPr>
                <w:rFonts w:ascii="仿宋" w:hAnsi="仿宋" w:eastAsia="仿宋"/>
                <w:sz w:val="24"/>
                <w:szCs w:val="24"/>
              </w:rPr>
              <w:t>姓名</w:t>
            </w:r>
            <w:r>
              <w:rPr>
                <w:rFonts w:hint="eastAsia" w:ascii="仿宋" w:hAnsi="仿宋" w:eastAsia="仿宋"/>
                <w:sz w:val="24"/>
                <w:szCs w:val="24"/>
              </w:rPr>
              <w:t>：</w:t>
            </w:r>
          </w:p>
          <w:p>
            <w:pPr>
              <w:ind w:left="0" w:leftChars="0" w:firstLine="0" w:firstLineChars="0"/>
              <w:rPr>
                <w:rFonts w:ascii="仿宋" w:hAnsi="仿宋" w:eastAsia="仿宋"/>
                <w:sz w:val="24"/>
                <w:szCs w:val="24"/>
              </w:rPr>
            </w:pPr>
            <w:r>
              <w:rPr>
                <w:rFonts w:hint="eastAsia" w:ascii="仿宋" w:hAnsi="仿宋" w:eastAsia="仿宋"/>
                <w:sz w:val="24"/>
                <w:szCs w:val="24"/>
              </w:rPr>
              <w:t>职务：</w:t>
            </w:r>
          </w:p>
          <w:p>
            <w:pPr>
              <w:ind w:left="0" w:leftChars="0" w:firstLine="0" w:firstLineChars="0"/>
              <w:rPr>
                <w:rFonts w:ascii="仿宋" w:hAnsi="仿宋" w:eastAsia="仿宋"/>
                <w:sz w:val="24"/>
                <w:szCs w:val="24"/>
              </w:rPr>
            </w:pPr>
            <w:r>
              <w:rPr>
                <w:rFonts w:hint="eastAsia" w:ascii="仿宋" w:hAnsi="仿宋" w:eastAsia="仿宋"/>
                <w:sz w:val="24"/>
                <w:szCs w:val="24"/>
              </w:rPr>
              <w:t>手机：</w:t>
            </w:r>
          </w:p>
          <w:p>
            <w:pPr>
              <w:ind w:left="0" w:leftChars="0" w:firstLine="0" w:firstLineChars="0"/>
              <w:rPr>
                <w:rFonts w:ascii="仿宋" w:hAnsi="仿宋" w:eastAsia="仿宋"/>
                <w:sz w:val="24"/>
                <w:szCs w:val="24"/>
              </w:rPr>
            </w:pPr>
            <w:r>
              <w:rPr>
                <w:rFonts w:hint="eastAsia" w:ascii="仿宋" w:hAnsi="仿宋" w:eastAsia="仿宋"/>
                <w:sz w:val="24"/>
                <w:szCs w:val="24"/>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pPr>
              <w:ind w:left="0" w:leftChars="0" w:firstLine="0" w:firstLineChars="0"/>
              <w:rPr>
                <w:rFonts w:ascii="仿宋" w:hAnsi="仿宋" w:eastAsia="仿宋"/>
                <w:sz w:val="24"/>
                <w:szCs w:val="24"/>
              </w:rPr>
            </w:pPr>
            <w:r>
              <w:rPr>
                <w:rFonts w:hint="eastAsia" w:ascii="仿宋" w:hAnsi="仿宋" w:eastAsia="仿宋"/>
                <w:sz w:val="24"/>
                <w:szCs w:val="24"/>
              </w:rPr>
              <w:t>经营范围</w:t>
            </w:r>
          </w:p>
        </w:tc>
        <w:tc>
          <w:tcPr>
            <w:tcW w:w="6081"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pPr>
              <w:ind w:left="0" w:leftChars="0" w:firstLine="0" w:firstLineChars="0"/>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重大不良经营记录</w:t>
            </w:r>
          </w:p>
        </w:tc>
        <w:tc>
          <w:tcPr>
            <w:tcW w:w="6081" w:type="dxa"/>
          </w:tcPr>
          <w:p>
            <w:pPr>
              <w:ind w:left="0" w:leftChars="0" w:firstLine="0" w:firstLineChars="0"/>
              <w:rPr>
                <w:rFonts w:hint="eastAsia" w:ascii="仿宋" w:hAnsi="仿宋" w:eastAsia="仿宋"/>
                <w:color w:val="000000" w:themeColor="text1"/>
                <w:sz w:val="24"/>
                <w:szCs w:val="24"/>
                <w:lang w:val="en-GB"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简要陈述并</w:t>
            </w:r>
            <w:r>
              <w:rPr>
                <w:rFonts w:hint="eastAsia" w:ascii="仿宋" w:hAnsi="仿宋" w:eastAsia="仿宋"/>
                <w:color w:val="000000" w:themeColor="text1"/>
                <w:sz w:val="24"/>
                <w:szCs w:val="24"/>
                <w:lang w:val="en-GB" w:eastAsia="zh-CN"/>
                <w14:textFill>
                  <w14:solidFill>
                    <w14:schemeClr w14:val="tx1"/>
                  </w14:solidFill>
                </w14:textFill>
              </w:rPr>
              <w:t>说明公司最近三年在政府采购或金融行业采购过程中是否受到处罚。</w:t>
            </w:r>
          </w:p>
          <w:p>
            <w:pPr>
              <w:ind w:left="0" w:leftChars="0" w:firstLine="0" w:firstLineChars="0"/>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提供</w:t>
            </w:r>
            <w:r>
              <w:rPr>
                <w:rFonts w:hint="eastAsia" w:ascii="仿宋" w:hAnsi="仿宋" w:eastAsia="仿宋"/>
                <w:color w:val="000000" w:themeColor="text1"/>
                <w:sz w:val="24"/>
                <w:szCs w:val="24"/>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olor w:val="000000" w:themeColor="text1"/>
                <w:sz w:val="24"/>
                <w:szCs w:val="24"/>
                <w:lang w:val="en-US" w:eastAsia="zh-CN"/>
                <w14:textFill>
                  <w14:solidFill>
                    <w14:schemeClr w14:val="tx1"/>
                  </w14:solidFill>
                </w14:textFill>
              </w:rPr>
              <w:t>查询</w:t>
            </w:r>
            <w:r>
              <w:rPr>
                <w:rFonts w:hint="eastAsia" w:ascii="仿宋" w:hAnsi="仿宋" w:eastAsia="仿宋"/>
                <w:color w:val="000000" w:themeColor="text1"/>
                <w:sz w:val="24"/>
                <w:szCs w:val="24"/>
                <w:lang w:val="en-GB" w:eastAsia="zh-CN"/>
                <w14:textFill>
                  <w14:solidFill>
                    <w14:schemeClr w14:val="tx1"/>
                  </w14:solidFill>
                </w14:textFill>
              </w:rPr>
              <w:t>违法失信、行政处罚、法律诉讼等负面信息</w:t>
            </w:r>
            <w:r>
              <w:rPr>
                <w:rFonts w:hint="eastAsia" w:ascii="仿宋" w:hAnsi="仿宋" w:eastAsia="仿宋"/>
                <w:color w:val="000000" w:themeColor="text1"/>
                <w:sz w:val="24"/>
                <w:szCs w:val="24"/>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pPr>
              <w:ind w:left="0" w:leftChars="0" w:firstLine="0" w:firstLineChars="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信息安全</w:t>
            </w:r>
          </w:p>
          <w:p>
            <w:pPr>
              <w:rPr>
                <w:rFonts w:hint="eastAsia" w:ascii="仿宋" w:hAnsi="仿宋" w:eastAsia="仿宋"/>
                <w:color w:val="000000" w:themeColor="text1"/>
                <w:sz w:val="24"/>
                <w:szCs w:val="24"/>
                <w:lang w:val="en-US" w:eastAsia="zh-CN"/>
                <w14:textFill>
                  <w14:solidFill>
                    <w14:schemeClr w14:val="tx1"/>
                  </w14:solidFill>
                </w14:textFill>
              </w:rPr>
            </w:pPr>
          </w:p>
        </w:tc>
        <w:tc>
          <w:tcPr>
            <w:tcW w:w="6081" w:type="dxa"/>
          </w:tcPr>
          <w:p>
            <w:pPr>
              <w:ind w:left="0" w:leftChars="0" w:firstLine="0" w:firstLineChars="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pPr>
              <w:ind w:left="0" w:leftChars="0" w:firstLine="0" w:firstLineChars="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业务连续性</w:t>
            </w:r>
          </w:p>
          <w:p>
            <w:pPr>
              <w:rPr>
                <w:rFonts w:hint="eastAsia" w:ascii="仿宋" w:hAnsi="仿宋" w:eastAsia="仿宋"/>
                <w:color w:val="000000" w:themeColor="text1"/>
                <w:sz w:val="24"/>
                <w:szCs w:val="24"/>
                <w:lang w:val="en-US" w:eastAsia="zh-CN"/>
                <w14:textFill>
                  <w14:solidFill>
                    <w14:schemeClr w14:val="tx1"/>
                  </w14:solidFill>
                </w14:textFill>
              </w:rPr>
            </w:pPr>
          </w:p>
        </w:tc>
        <w:tc>
          <w:tcPr>
            <w:tcW w:w="6081" w:type="dxa"/>
          </w:tcPr>
          <w:p>
            <w:pPr>
              <w:ind w:left="0" w:leftChars="0" w:firstLine="0" w:firstLineChars="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简要说明业务连续性保障机制、服务响应方案（包含响应安排与服务团队介绍）（提供相关制度、服务响应方案扫描件）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pPr>
              <w:ind w:left="0" w:leftChars="0" w:firstLine="0" w:firstLineChars="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承诺与声明</w:t>
            </w:r>
          </w:p>
          <w:p>
            <w:pPr>
              <w:ind w:left="0" w:leftChars="0" w:firstLine="0" w:firstLineChars="0"/>
              <w:rPr>
                <w:rFonts w:hint="eastAsia" w:ascii="仿宋" w:hAnsi="仿宋" w:eastAsia="仿宋"/>
                <w:color w:val="000000" w:themeColor="text1"/>
                <w:sz w:val="24"/>
                <w:szCs w:val="24"/>
                <w:lang w:val="en-US" w:eastAsia="zh-CN"/>
                <w14:textFill>
                  <w14:solidFill>
                    <w14:schemeClr w14:val="tx1"/>
                  </w14:solidFill>
                </w14:textFill>
              </w:rPr>
            </w:pPr>
          </w:p>
        </w:tc>
        <w:tc>
          <w:tcPr>
            <w:tcW w:w="6081" w:type="dxa"/>
            <w:vAlign w:val="top"/>
          </w:tcPr>
          <w:p>
            <w:pPr>
              <w:ind w:left="0" w:leftChars="0" w:firstLine="0" w:firstLineChars="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进入备选供应商库后提供相应承诺，格式见附件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w:t>
      </w:r>
      <w:r>
        <w:rPr>
          <w:rFonts w:hint="eastAsia" w:ascii="仿宋" w:hAnsi="仿宋" w:eastAsia="仿宋" w:cs="仿宋"/>
          <w:color w:val="000000" w:themeColor="text1"/>
          <w:sz w:val="30"/>
          <w:szCs w:val="30"/>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highlight w:val="none"/>
          <w:lang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4.近三年经公司内部审核流程审定的</w:t>
      </w:r>
      <w:r>
        <w:rPr>
          <w:rFonts w:hint="eastAsia" w:ascii="仿宋" w:hAnsi="仿宋" w:eastAsia="仿宋" w:cs="仿宋"/>
          <w:color w:val="000000" w:themeColor="text1"/>
          <w:sz w:val="30"/>
          <w:szCs w:val="30"/>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0"/>
          <w:szCs w:val="30"/>
          <w:highlight w:val="none"/>
          <w:lang w:val="en-US" w:eastAsia="zh-CN"/>
          <w14:textFill>
            <w14:solidFill>
              <w14:schemeClr w14:val="tx1"/>
            </w14:solidFill>
          </w14:textFill>
        </w:rPr>
        <w:t>原件扫描件</w:t>
      </w:r>
      <w:r>
        <w:rPr>
          <w:rFonts w:hint="eastAsia" w:ascii="仿宋" w:hAnsi="仿宋" w:eastAsia="仿宋" w:cs="仿宋"/>
          <w:color w:val="000000" w:themeColor="text1"/>
          <w:sz w:val="30"/>
          <w:szCs w:val="30"/>
          <w:highlight w:val="none"/>
          <w14:textFill>
            <w14:solidFill>
              <w14:schemeClr w14:val="tx1"/>
            </w14:solidFill>
          </w14:textFill>
        </w:rPr>
        <w:t>或有效的企业资信证明材料</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0"/>
          <w:szCs w:val="30"/>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5.提供</w:t>
      </w:r>
      <w:r>
        <w:rPr>
          <w:rFonts w:hint="eastAsia" w:ascii="仿宋" w:hAnsi="仿宋" w:eastAsia="仿宋" w:cs="仿宋"/>
          <w:color w:val="000000" w:themeColor="text1"/>
          <w:sz w:val="30"/>
          <w:szCs w:val="30"/>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30"/>
          <w:szCs w:val="30"/>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6.提供信息安全管理相关制度、技术措施扫描件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7.提供业务连续性管理相关制度、服务响应方案扫描件</w:t>
      </w:r>
    </w:p>
    <w:p>
      <w:pPr>
        <w:outlineLvl w:val="1"/>
        <w:rPr>
          <w:rFonts w:hint="default" w:ascii="仿宋" w:hAnsi="仿宋" w:eastAsia="仿宋"/>
          <w:bCs/>
          <w:color w:val="0000FF"/>
          <w:sz w:val="28"/>
          <w:szCs w:val="28"/>
          <w:lang w:val="en-US" w:eastAsia="zh-CN"/>
        </w:rPr>
      </w:pPr>
    </w:p>
    <w:p>
      <w:pPr>
        <w:outlineLvl w:val="0"/>
        <w:rPr>
          <w:rFonts w:ascii="仿宋" w:hAnsi="仿宋" w:eastAsia="仿宋"/>
          <w:b/>
          <w:bCs/>
          <w:sz w:val="28"/>
          <w:szCs w:val="28"/>
        </w:rPr>
      </w:pPr>
      <w:r>
        <w:rPr>
          <w:rFonts w:hint="eastAsia" w:ascii="仿宋" w:hAnsi="仿宋" w:eastAsia="仿宋"/>
          <w:b/>
          <w:bCs/>
          <w:sz w:val="28"/>
          <w:szCs w:val="28"/>
        </w:rPr>
        <w:t>第三部分 与本项目相关的案例情况</w:t>
      </w:r>
    </w:p>
    <w:p>
      <w:pPr>
        <w:outlineLvl w:val="0"/>
        <w:rPr>
          <w:rFonts w:ascii="仿宋" w:hAnsi="仿宋" w:eastAsia="仿宋"/>
          <w:b/>
          <w:bCs/>
          <w:sz w:val="28"/>
          <w:szCs w:val="28"/>
        </w:rPr>
      </w:pPr>
      <w:r>
        <w:rPr>
          <w:rFonts w:hint="eastAsia" w:ascii="仿宋" w:hAnsi="仿宋" w:eastAsia="仿宋"/>
          <w:b/>
          <w:bCs/>
          <w:sz w:val="28"/>
          <w:szCs w:val="28"/>
        </w:rPr>
        <w:t>2021年至今与六大国有银行及十二家全国性股份制银行（国有银行指工行、农行、建行、中行、交行、邮储</w:t>
      </w:r>
      <w:r>
        <w:rPr>
          <w:rFonts w:hint="eastAsia" w:ascii="仿宋" w:hAnsi="仿宋" w:eastAsia="仿宋"/>
          <w:b/>
          <w:bCs/>
          <w:sz w:val="28"/>
          <w:szCs w:val="28"/>
          <w:lang w:val="en-US" w:eastAsia="zh-CN"/>
        </w:rPr>
        <w:t>银行</w:t>
      </w:r>
      <w:r>
        <w:rPr>
          <w:rFonts w:hint="eastAsia" w:ascii="仿宋" w:hAnsi="仿宋" w:eastAsia="仿宋"/>
          <w:b/>
          <w:bCs/>
          <w:sz w:val="28"/>
          <w:szCs w:val="28"/>
        </w:rPr>
        <w:t>，</w:t>
      </w:r>
      <w:r>
        <w:rPr>
          <w:rFonts w:hint="eastAsia" w:ascii="仿宋" w:hAnsi="仿宋" w:eastAsia="仿宋"/>
          <w:b/>
          <w:bCs/>
          <w:sz w:val="28"/>
          <w:szCs w:val="28"/>
          <w:lang w:val="en-US" w:eastAsia="zh-CN"/>
        </w:rPr>
        <w:t>十二</w:t>
      </w:r>
      <w:r>
        <w:rPr>
          <w:rFonts w:hint="eastAsia" w:ascii="仿宋" w:hAnsi="仿宋" w:eastAsia="仿宋"/>
          <w:b/>
          <w:bCs/>
          <w:sz w:val="28"/>
          <w:szCs w:val="28"/>
        </w:rPr>
        <w:t>家</w:t>
      </w:r>
      <w:r>
        <w:rPr>
          <w:rFonts w:hint="eastAsia" w:ascii="仿宋" w:hAnsi="仿宋" w:eastAsia="仿宋"/>
          <w:b/>
          <w:bCs/>
          <w:sz w:val="28"/>
          <w:szCs w:val="28"/>
          <w:lang w:val="en-US" w:eastAsia="zh-CN"/>
        </w:rPr>
        <w:t>全国性股份制银行</w:t>
      </w:r>
      <w:r>
        <w:rPr>
          <w:rFonts w:hint="eastAsia" w:ascii="仿宋" w:hAnsi="仿宋" w:eastAsia="仿宋"/>
          <w:b/>
          <w:bCs/>
          <w:sz w:val="28"/>
          <w:szCs w:val="28"/>
        </w:rPr>
        <w:t>指招商、兴业、浦发、民生、中信、光大、平安、华夏、广发、浙商、渤海、恒丰</w:t>
      </w:r>
      <w:r>
        <w:rPr>
          <w:rFonts w:hint="eastAsia" w:ascii="仿宋" w:hAnsi="仿宋" w:eastAsia="仿宋"/>
          <w:b/>
          <w:bCs/>
          <w:sz w:val="28"/>
          <w:szCs w:val="28"/>
          <w:lang w:val="en-US" w:eastAsia="zh-CN"/>
        </w:rPr>
        <w:t>银行</w:t>
      </w:r>
      <w:r>
        <w:rPr>
          <w:rFonts w:hint="eastAsia" w:ascii="仿宋" w:hAnsi="仿宋" w:eastAsia="仿宋"/>
          <w:b/>
          <w:bCs/>
          <w:sz w:val="28"/>
          <w:szCs w:val="28"/>
        </w:rPr>
        <w:t>）与本</w:t>
      </w:r>
      <w:r>
        <w:rPr>
          <w:rFonts w:hint="eastAsia" w:ascii="仿宋" w:hAnsi="仿宋" w:eastAsia="仿宋"/>
          <w:b/>
          <w:bCs/>
          <w:sz w:val="28"/>
          <w:szCs w:val="28"/>
          <w:lang w:val="en-US" w:eastAsia="zh-CN"/>
        </w:rPr>
        <w:t>合作收单</w:t>
      </w:r>
      <w:r>
        <w:rPr>
          <w:rFonts w:hint="eastAsia" w:ascii="仿宋" w:hAnsi="仿宋" w:eastAsia="仿宋"/>
          <w:b/>
          <w:bCs/>
          <w:sz w:val="28"/>
          <w:szCs w:val="28"/>
        </w:rPr>
        <w:t>项目相似的成功案例情况：</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jc w:val="center"/>
              <w:rPr>
                <w:rFonts w:ascii="仿宋" w:hAnsi="仿宋" w:eastAsia="仿宋"/>
                <w:b/>
                <w:bCs/>
                <w:sz w:val="24"/>
                <w:szCs w:val="24"/>
              </w:rPr>
            </w:pPr>
            <w:r>
              <w:rPr>
                <w:rFonts w:hint="eastAsia" w:ascii="仿宋" w:hAnsi="仿宋" w:eastAsia="仿宋"/>
                <w:b/>
                <w:bCs/>
                <w:sz w:val="24"/>
                <w:szCs w:val="24"/>
              </w:rPr>
              <w:t>甲方</w:t>
            </w:r>
          </w:p>
        </w:tc>
        <w:tc>
          <w:tcPr>
            <w:tcW w:w="2313" w:type="dxa"/>
            <w:vAlign w:val="center"/>
          </w:tcPr>
          <w:p>
            <w:pPr>
              <w:jc w:val="center"/>
              <w:rPr>
                <w:rFonts w:ascii="仿宋" w:hAnsi="仿宋" w:eastAsia="仿宋"/>
                <w:b/>
                <w:bCs/>
                <w:sz w:val="24"/>
                <w:szCs w:val="24"/>
              </w:rPr>
            </w:pPr>
            <w:r>
              <w:rPr>
                <w:rFonts w:hint="eastAsia" w:ascii="仿宋" w:hAnsi="仿宋" w:eastAsia="仿宋"/>
                <w:b/>
                <w:bCs/>
                <w:sz w:val="24"/>
                <w:szCs w:val="24"/>
              </w:rPr>
              <w:t>合同名称</w:t>
            </w:r>
          </w:p>
        </w:tc>
        <w:tc>
          <w:tcPr>
            <w:tcW w:w="2521" w:type="dxa"/>
            <w:vAlign w:val="center"/>
          </w:tcPr>
          <w:p>
            <w:pPr>
              <w:jc w:val="center"/>
              <w:rPr>
                <w:rFonts w:ascii="仿宋" w:hAnsi="仿宋" w:eastAsia="仿宋"/>
                <w:b/>
                <w:bCs/>
                <w:sz w:val="24"/>
                <w:szCs w:val="24"/>
              </w:rPr>
            </w:pPr>
            <w:r>
              <w:rPr>
                <w:rFonts w:hint="eastAsia" w:ascii="仿宋" w:hAnsi="仿宋" w:eastAsia="仿宋"/>
                <w:b/>
                <w:bCs/>
                <w:sz w:val="24"/>
                <w:szCs w:val="24"/>
              </w:rPr>
              <w:t>案例简介</w:t>
            </w:r>
          </w:p>
        </w:tc>
        <w:tc>
          <w:tcPr>
            <w:tcW w:w="1953" w:type="dxa"/>
            <w:vAlign w:val="center"/>
          </w:tcPr>
          <w:p>
            <w:pPr>
              <w:jc w:val="center"/>
              <w:rPr>
                <w:rFonts w:ascii="仿宋" w:hAnsi="仿宋" w:eastAsia="仿宋"/>
                <w:b/>
                <w:bCs/>
                <w:sz w:val="24"/>
                <w:szCs w:val="24"/>
              </w:rPr>
            </w:pPr>
            <w:r>
              <w:rPr>
                <w:rFonts w:hint="eastAsia" w:ascii="仿宋" w:hAnsi="仿宋" w:eastAsia="仿宋"/>
                <w:b/>
                <w:bCs/>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ascii="仿宋" w:hAnsi="仿宋" w:eastAsia="仿宋"/>
                <w:sz w:val="24"/>
                <w:szCs w:val="24"/>
              </w:rPr>
            </w:pPr>
            <w:r>
              <w:rPr>
                <w:rFonts w:hint="eastAsia" w:ascii="仿宋" w:hAnsi="仿宋" w:eastAsia="仿宋"/>
                <w:sz w:val="24"/>
                <w:szCs w:val="24"/>
              </w:rPr>
              <w:t>例：建设银行</w:t>
            </w:r>
            <w:r>
              <w:rPr>
                <w:rFonts w:ascii="仿宋" w:hAnsi="仿宋" w:eastAsia="仿宋"/>
                <w:sz w:val="24"/>
                <w:szCs w:val="24"/>
              </w:rPr>
              <w:br w:type="textWrapping"/>
            </w:r>
            <w:r>
              <w:rPr>
                <w:rFonts w:hint="eastAsia" w:ascii="仿宋" w:hAnsi="仿宋" w:eastAsia="仿宋"/>
                <w:sz w:val="24"/>
                <w:szCs w:val="24"/>
              </w:rPr>
              <w:t>（甲方全称）</w:t>
            </w:r>
          </w:p>
        </w:tc>
        <w:tc>
          <w:tcPr>
            <w:tcW w:w="2313" w:type="dxa"/>
          </w:tcPr>
          <w:p>
            <w:pPr>
              <w:rPr>
                <w:rFonts w:ascii="仿宋" w:hAnsi="仿宋" w:eastAsia="仿宋"/>
                <w:sz w:val="24"/>
                <w:szCs w:val="24"/>
              </w:rPr>
            </w:pPr>
          </w:p>
        </w:tc>
        <w:tc>
          <w:tcPr>
            <w:tcW w:w="2521" w:type="dxa"/>
          </w:tcPr>
          <w:p>
            <w:pPr>
              <w:rPr>
                <w:rFonts w:ascii="仿宋" w:hAnsi="仿宋" w:eastAsia="仿宋"/>
                <w:sz w:val="24"/>
                <w:szCs w:val="24"/>
              </w:rPr>
            </w:pPr>
          </w:p>
        </w:tc>
        <w:tc>
          <w:tcPr>
            <w:tcW w:w="1953" w:type="dxa"/>
          </w:tcPr>
          <w:p>
            <w:pPr>
              <w:ind w:left="0" w:leftChars="0" w:firstLine="0" w:firstLineChars="0"/>
              <w:rPr>
                <w:rFonts w:ascii="仿宋" w:hAnsi="仿宋" w:eastAsia="仿宋"/>
                <w:sz w:val="24"/>
                <w:szCs w:val="24"/>
              </w:rPr>
            </w:pPr>
            <w:r>
              <w:rPr>
                <w:rFonts w:hint="eastAsia" w:ascii="仿宋" w:hAnsi="仿宋" w:eastAsia="仿宋"/>
                <w:sz w:val="24"/>
                <w:szCs w:val="24"/>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ascii="仿宋" w:hAnsi="仿宋" w:eastAsia="仿宋"/>
                <w:sz w:val="24"/>
                <w:szCs w:val="24"/>
              </w:rPr>
            </w:pPr>
          </w:p>
        </w:tc>
        <w:tc>
          <w:tcPr>
            <w:tcW w:w="2313" w:type="dxa"/>
          </w:tcPr>
          <w:p>
            <w:pPr>
              <w:rPr>
                <w:rFonts w:ascii="仿宋" w:hAnsi="仿宋" w:eastAsia="仿宋"/>
                <w:sz w:val="24"/>
                <w:szCs w:val="24"/>
              </w:rPr>
            </w:pPr>
          </w:p>
        </w:tc>
        <w:tc>
          <w:tcPr>
            <w:tcW w:w="2521" w:type="dxa"/>
          </w:tcPr>
          <w:p>
            <w:pPr>
              <w:rPr>
                <w:rFonts w:ascii="仿宋" w:hAnsi="仿宋" w:eastAsia="仿宋"/>
                <w:sz w:val="24"/>
                <w:szCs w:val="24"/>
              </w:rPr>
            </w:pPr>
          </w:p>
        </w:tc>
        <w:tc>
          <w:tcPr>
            <w:tcW w:w="1953"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ascii="仿宋" w:hAnsi="仿宋" w:eastAsia="仿宋"/>
                <w:sz w:val="24"/>
                <w:szCs w:val="24"/>
              </w:rPr>
            </w:pPr>
          </w:p>
        </w:tc>
        <w:tc>
          <w:tcPr>
            <w:tcW w:w="2313" w:type="dxa"/>
          </w:tcPr>
          <w:p>
            <w:pPr>
              <w:rPr>
                <w:rFonts w:ascii="仿宋" w:hAnsi="仿宋" w:eastAsia="仿宋"/>
                <w:sz w:val="24"/>
                <w:szCs w:val="24"/>
              </w:rPr>
            </w:pPr>
          </w:p>
        </w:tc>
        <w:tc>
          <w:tcPr>
            <w:tcW w:w="2521" w:type="dxa"/>
          </w:tcPr>
          <w:p>
            <w:pPr>
              <w:rPr>
                <w:rFonts w:ascii="仿宋" w:hAnsi="仿宋" w:eastAsia="仿宋"/>
                <w:sz w:val="24"/>
                <w:szCs w:val="24"/>
              </w:rPr>
            </w:pPr>
          </w:p>
        </w:tc>
        <w:tc>
          <w:tcPr>
            <w:tcW w:w="1953"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ascii="仿宋" w:hAnsi="仿宋" w:eastAsia="仿宋"/>
                <w:sz w:val="24"/>
                <w:szCs w:val="24"/>
              </w:rPr>
            </w:pPr>
          </w:p>
        </w:tc>
        <w:tc>
          <w:tcPr>
            <w:tcW w:w="2313" w:type="dxa"/>
          </w:tcPr>
          <w:p>
            <w:pPr>
              <w:rPr>
                <w:rFonts w:ascii="仿宋" w:hAnsi="仿宋" w:eastAsia="仿宋"/>
                <w:sz w:val="24"/>
                <w:szCs w:val="24"/>
              </w:rPr>
            </w:pPr>
          </w:p>
        </w:tc>
        <w:tc>
          <w:tcPr>
            <w:tcW w:w="2521" w:type="dxa"/>
          </w:tcPr>
          <w:p>
            <w:pPr>
              <w:rPr>
                <w:rFonts w:ascii="仿宋" w:hAnsi="仿宋" w:eastAsia="仿宋"/>
                <w:sz w:val="24"/>
                <w:szCs w:val="24"/>
              </w:rPr>
            </w:pPr>
          </w:p>
        </w:tc>
        <w:tc>
          <w:tcPr>
            <w:tcW w:w="1953" w:type="dxa"/>
          </w:tcPr>
          <w:p>
            <w:pPr>
              <w:rPr>
                <w:rFonts w:ascii="仿宋" w:hAnsi="仿宋" w:eastAsia="仿宋"/>
                <w:sz w:val="24"/>
                <w:szCs w:val="24"/>
              </w:rPr>
            </w:pPr>
          </w:p>
        </w:tc>
      </w:tr>
    </w:tbl>
    <w:p>
      <w:pPr>
        <w:rPr>
          <w:rFonts w:ascii="仿宋" w:hAnsi="仿宋" w:eastAsia="仿宋"/>
          <w:b/>
          <w:bCs/>
          <w:sz w:val="28"/>
          <w:szCs w:val="28"/>
        </w:rPr>
      </w:pPr>
    </w:p>
    <w:p>
      <w:pPr>
        <w:outlineLvl w:val="0"/>
        <w:rPr>
          <w:rFonts w:ascii="仿宋" w:hAnsi="仿宋" w:eastAsia="仿宋"/>
          <w:b/>
          <w:bCs/>
          <w:sz w:val="28"/>
          <w:szCs w:val="28"/>
        </w:rPr>
      </w:pPr>
      <w:r>
        <w:rPr>
          <w:rFonts w:hint="eastAsia" w:ascii="仿宋" w:hAnsi="仿宋" w:eastAsia="仿宋"/>
          <w:b/>
          <w:bCs/>
          <w:sz w:val="28"/>
          <w:szCs w:val="28"/>
        </w:rPr>
        <w:t>第四部分 详细介绍</w:t>
      </w:r>
    </w:p>
    <w:p>
      <w:pPr>
        <w:outlineLvl w:val="1"/>
        <w:rPr>
          <w:rFonts w:ascii="仿宋" w:hAnsi="仿宋" w:eastAsia="仿宋"/>
          <w:bCs/>
          <w:sz w:val="28"/>
          <w:szCs w:val="28"/>
        </w:rPr>
      </w:pPr>
      <w:r>
        <w:rPr>
          <w:rFonts w:hint="eastAsia" w:ascii="仿宋" w:hAnsi="仿宋" w:eastAsia="仿宋"/>
          <w:bCs/>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11"/>
        <w:ind w:firstLine="0" w:firstLineChars="0"/>
        <w:rPr>
          <w:rFonts w:ascii="仿宋" w:hAnsi="仿宋" w:eastAsia="仿宋"/>
          <w:bCs/>
          <w:color w:val="0000FF"/>
          <w:sz w:val="28"/>
          <w:szCs w:val="28"/>
        </w:rPr>
      </w:pPr>
    </w:p>
    <w:p>
      <w:pPr>
        <w:outlineLvl w:val="1"/>
        <w:rPr>
          <w:rFonts w:hint="eastAsia" w:ascii="仿宋" w:hAnsi="仿宋" w:eastAsia="仿宋"/>
          <w:bCs/>
          <w:color w:val="0000FF"/>
          <w:sz w:val="28"/>
          <w:szCs w:val="28"/>
          <w:lang w:eastAsia="zh-CN"/>
        </w:rPr>
      </w:pPr>
      <w:r>
        <w:rPr>
          <w:rFonts w:hint="eastAsia" w:ascii="仿宋" w:hAnsi="仿宋" w:eastAsia="仿宋"/>
          <w:bCs/>
          <w:sz w:val="28"/>
          <w:szCs w:val="28"/>
        </w:rPr>
        <w:t>二、公司资质、认证等材料</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扫描件</w:t>
      </w:r>
      <w:r>
        <w:rPr>
          <w:rFonts w:hint="eastAsia" w:ascii="仿宋" w:hAnsi="仿宋" w:eastAsia="仿宋"/>
          <w:bCs/>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包括但不限于：</w:t>
      </w: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lang w:val="en-US" w:eastAsia="zh-CN"/>
        </w:rPr>
      </w:pPr>
      <w:r>
        <w:rPr>
          <w:rFonts w:hint="eastAsia" w:ascii="仿宋" w:hAnsi="仿宋" w:eastAsia="仿宋" w:cs="仿宋"/>
          <w:color w:val="000000" w:themeColor="text1"/>
          <w:sz w:val="30"/>
          <w:szCs w:val="30"/>
          <w:lang w:val="en-US" w:eastAsia="zh-CN"/>
          <w14:textFill>
            <w14:solidFill>
              <w14:schemeClr w14:val="tx1"/>
            </w14:solidFill>
          </w14:textFill>
        </w:rPr>
        <w:t>3.供应商若为代理商，需提交相关代理协议书或原厂授权书。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4.技术能力介绍：</w:t>
      </w:r>
      <w:r>
        <w:rPr>
          <w:rFonts w:hint="default" w:ascii="仿宋" w:hAnsi="仿宋" w:eastAsia="仿宋" w:cs="仿宋"/>
          <w:color w:val="000000" w:themeColor="text1"/>
          <w:sz w:val="30"/>
          <w:szCs w:val="30"/>
          <w:lang w:val="en-US" w:eastAsia="zh-CN"/>
          <w14:textFill>
            <w14:solidFill>
              <w14:schemeClr w14:val="tx1"/>
            </w14:solidFill>
          </w14:textFill>
        </w:rPr>
        <w:t>①</w:t>
      </w:r>
      <w:r>
        <w:rPr>
          <w:rFonts w:hint="eastAsia" w:ascii="仿宋" w:hAnsi="仿宋" w:eastAsia="仿宋" w:cs="仿宋"/>
          <w:color w:val="000000" w:themeColor="text1"/>
          <w:sz w:val="30"/>
          <w:szCs w:val="30"/>
          <w:lang w:val="en-US" w:eastAsia="zh-CN"/>
          <w14:textFill>
            <w14:solidFill>
              <w14:schemeClr w14:val="tx1"/>
            </w14:solidFill>
          </w14:textFill>
        </w:rPr>
        <w:t>公司拥有的自主知识产权名称、数量（须提供扫描件作为证明），</w:t>
      </w:r>
      <w:r>
        <w:rPr>
          <w:rFonts w:hint="default" w:ascii="仿宋" w:hAnsi="仿宋" w:eastAsia="仿宋" w:cs="仿宋"/>
          <w:color w:val="000000" w:themeColor="text1"/>
          <w:sz w:val="30"/>
          <w:szCs w:val="30"/>
          <w:lang w:val="en-US" w:eastAsia="zh-CN"/>
          <w14:textFill>
            <w14:solidFill>
              <w14:schemeClr w14:val="tx1"/>
            </w14:solidFill>
          </w14:textFill>
        </w:rPr>
        <w:t>②</w:t>
      </w:r>
      <w:r>
        <w:rPr>
          <w:rFonts w:hint="eastAsia" w:ascii="仿宋" w:hAnsi="仿宋" w:eastAsia="仿宋" w:cs="仿宋"/>
          <w:color w:val="000000" w:themeColor="text1"/>
          <w:sz w:val="30"/>
          <w:szCs w:val="30"/>
          <w:lang w:val="en-US" w:eastAsia="zh-CN"/>
          <w14:textFill>
            <w14:solidFill>
              <w14:schemeClr w14:val="tx1"/>
            </w14:solidFill>
          </w14:textFill>
        </w:rPr>
        <w:t>行业内龙头企业排名或优质企业资质认证材料。</w:t>
      </w:r>
    </w:p>
    <w:p>
      <w:pPr>
        <w:outlineLvl w:val="1"/>
        <w:rPr>
          <w:rFonts w:ascii="仿宋" w:hAnsi="仿宋" w:eastAsia="仿宋"/>
          <w:bCs/>
          <w:sz w:val="28"/>
          <w:szCs w:val="28"/>
        </w:rPr>
      </w:pPr>
    </w:p>
    <w:p>
      <w:pPr>
        <w:numPr>
          <w:ilvl w:val="0"/>
          <w:numId w:val="2"/>
        </w:numPr>
        <w:outlineLvl w:val="1"/>
        <w:rPr>
          <w:rFonts w:hint="eastAsia" w:ascii="仿宋" w:hAnsi="仿宋" w:eastAsia="仿宋"/>
          <w:bCs/>
          <w:sz w:val="28"/>
          <w:szCs w:val="28"/>
        </w:rPr>
      </w:pPr>
      <w:r>
        <w:rPr>
          <w:rFonts w:hint="eastAsia" w:ascii="仿宋" w:hAnsi="仿宋" w:eastAsia="仿宋"/>
          <w:bCs/>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包括但不限于：银行业的实施案例：国有银行或全国性股份制商业银行总行近三年内相关领域案例。</w:t>
      </w:r>
    </w:p>
    <w:p>
      <w:pPr>
        <w:outlineLvl w:val="1"/>
        <w:rPr>
          <w:rFonts w:hint="eastAsia" w:ascii="仿宋" w:hAnsi="仿宋" w:eastAsia="仿宋"/>
          <w:bCs/>
          <w:sz w:val="28"/>
          <w:szCs w:val="28"/>
        </w:rPr>
      </w:pPr>
      <w:r>
        <w:rPr>
          <w:rFonts w:hint="eastAsia" w:ascii="仿宋" w:hAnsi="仿宋" w:eastAsia="仿宋"/>
          <w:bCs/>
          <w:sz w:val="28"/>
          <w:szCs w:val="28"/>
        </w:rPr>
        <w:t>（提供本材料第三部分所列合同清单的合同首尾页及服务内容证明页的扫描件）</w:t>
      </w:r>
    </w:p>
    <w:p>
      <w:pPr>
        <w:pStyle w:val="2"/>
        <w:rPr>
          <w:rFonts w:hint="eastAsia"/>
        </w:rPr>
      </w:pPr>
    </w:p>
    <w:p>
      <w:pPr>
        <w:numPr>
          <w:ilvl w:val="0"/>
          <w:numId w:val="2"/>
        </w:numPr>
        <w:outlineLvl w:val="1"/>
        <w:rPr>
          <w:rFonts w:hint="eastAsia" w:ascii="仿宋" w:hAnsi="仿宋" w:eastAsia="仿宋"/>
          <w:bCs/>
          <w:sz w:val="28"/>
          <w:szCs w:val="28"/>
          <w:lang w:val="en-US" w:eastAsia="zh-CN"/>
        </w:rPr>
      </w:pPr>
      <w:r>
        <w:rPr>
          <w:rFonts w:hint="eastAsia" w:ascii="仿宋" w:hAnsi="仿宋" w:eastAsia="仿宋"/>
          <w:bCs/>
          <w:sz w:val="28"/>
          <w:szCs w:val="28"/>
          <w:lang w:val="en-US" w:eastAsia="zh-CN"/>
        </w:rPr>
        <w:t>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4"/>
                <w:szCs w:val="24"/>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
      <w:pPr>
        <w:pStyle w:val="2"/>
      </w:pPr>
    </w:p>
    <w:p>
      <w:pPr>
        <w:pStyle w:val="4"/>
        <w:rPr>
          <w:color w:val="000000" w:themeColor="text1"/>
          <w14:textFill>
            <w14:solidFill>
              <w14:schemeClr w14:val="tx1"/>
            </w14:solidFill>
          </w14:textFill>
        </w:rPr>
      </w:pPr>
      <w:bookmarkStart w:id="0" w:name="_GoBack"/>
      <w:bookmarkEnd w:id="0"/>
    </w:p>
    <w:p>
      <w:pP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br w:type="page"/>
      </w:r>
    </w:p>
    <w:p>
      <w:pPr>
        <w:ind w:firstLine="560" w:firstLineChars="200"/>
        <w:outlineLvl w:val="1"/>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附件</w:t>
      </w: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center"/>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承诺与声明</w:t>
      </w: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兴业银行股份有限公司</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郑州分行</w:t>
      </w: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我司保证所提交的全部文件内容真实、有效，承诺最近三年内</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未</w:t>
      </w:r>
      <w:r>
        <w:rPr>
          <w:rFonts w:hint="eastAsia" w:asciiTheme="minorEastAsia" w:hAnsiTheme="minorEastAsia" w:eastAsiaTheme="minorEastAsia" w:cstheme="minorEastAsia"/>
          <w:color w:val="000000" w:themeColor="text1"/>
          <w:sz w:val="28"/>
          <w:szCs w:val="28"/>
          <w14:textFill>
            <w14:solidFill>
              <w14:schemeClr w14:val="tx1"/>
            </w14:solidFill>
          </w14:textFill>
        </w:rPr>
        <w:t>受到刑事处罚或者责令停产停业、吊销许可证或者执照、较大数额罚款等行政处罚，</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且未在此次服务领域出现严重安全事故。</w:t>
      </w:r>
      <w:r>
        <w:rPr>
          <w:rFonts w:hint="eastAsia" w:asciiTheme="minorEastAsia" w:hAnsiTheme="minorEastAsia" w:eastAsiaTheme="minorEastAsia" w:cstheme="minorEastAsia"/>
          <w:color w:val="000000" w:themeColor="text1"/>
          <w:sz w:val="28"/>
          <w:szCs w:val="28"/>
          <w14:textFill>
            <w14:solidFill>
              <w14:schemeClr w14:val="tx1"/>
            </w14:solidFill>
          </w14:textFill>
        </w:rPr>
        <w:t>并愿意承担因虚构数据、虚假资料及伪造资格证明、假冒伪劣产品、非正规进货渠道等有失诚信行为所导致的一切后果。</w:t>
      </w: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公司名称（全称）：___________________</w:t>
      </w: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法定代表人姓名及职务：_________________</w:t>
      </w: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地址：_______________________________</w:t>
      </w: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邮编：___________________</w:t>
      </w: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固定电话：___________________</w:t>
      </w: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联系人姓名及手机号码：_________________</w:t>
      </w: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联系人姓名及手机号码（备用）：_________________</w:t>
      </w:r>
    </w:p>
    <w:p>
      <w:pPr>
        <w:pStyle w:val="2"/>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pStyle w:val="4"/>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pStyle w:val="4"/>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pStyle w:val="4"/>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pStyle w:val="4"/>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righ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名称（盖章）：</w:t>
      </w: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righ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定代表人/负责人签字</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righ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____年____月____日</w:t>
      </w:r>
    </w:p>
    <w:p>
      <w:pPr>
        <w:pStyle w:val="4"/>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3A4A7"/>
    <w:multiLevelType w:val="singleLevel"/>
    <w:tmpl w:val="9FF3A4A7"/>
    <w:lvl w:ilvl="0" w:tentative="0">
      <w:start w:val="1"/>
      <w:numFmt w:val="decimal"/>
      <w:lvlText w:val="%1."/>
      <w:lvlJc w:val="left"/>
      <w:pPr>
        <w:tabs>
          <w:tab w:val="left" w:pos="312"/>
        </w:tabs>
      </w:pPr>
    </w:lvl>
  </w:abstractNum>
  <w:abstractNum w:abstractNumId="1">
    <w:nsid w:val="F69EFE13"/>
    <w:multiLevelType w:val="singleLevel"/>
    <w:tmpl w:val="F69EFE1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D28CB"/>
    <w:rsid w:val="060521B9"/>
    <w:rsid w:val="0630014B"/>
    <w:rsid w:val="078F6BA0"/>
    <w:rsid w:val="087911F0"/>
    <w:rsid w:val="09F82519"/>
    <w:rsid w:val="0CB00B00"/>
    <w:rsid w:val="10C66E15"/>
    <w:rsid w:val="150220DF"/>
    <w:rsid w:val="159D2445"/>
    <w:rsid w:val="15AD41E5"/>
    <w:rsid w:val="175A7D86"/>
    <w:rsid w:val="1C6E4854"/>
    <w:rsid w:val="1F435088"/>
    <w:rsid w:val="27146BB8"/>
    <w:rsid w:val="2A5C056E"/>
    <w:rsid w:val="2D89470F"/>
    <w:rsid w:val="2E7269EF"/>
    <w:rsid w:val="3995108B"/>
    <w:rsid w:val="3D1770E9"/>
    <w:rsid w:val="3E9A1F7C"/>
    <w:rsid w:val="42724E75"/>
    <w:rsid w:val="429A13D9"/>
    <w:rsid w:val="42D820BB"/>
    <w:rsid w:val="453F7254"/>
    <w:rsid w:val="46AD5B99"/>
    <w:rsid w:val="47E65B99"/>
    <w:rsid w:val="49D20B2A"/>
    <w:rsid w:val="4A454C3E"/>
    <w:rsid w:val="4EDD5CF0"/>
    <w:rsid w:val="536F70BD"/>
    <w:rsid w:val="54EB72BA"/>
    <w:rsid w:val="59B36F1D"/>
    <w:rsid w:val="5D9F18B2"/>
    <w:rsid w:val="5E400BDB"/>
    <w:rsid w:val="61EB7360"/>
    <w:rsid w:val="652A21BD"/>
    <w:rsid w:val="6A6D4D2C"/>
    <w:rsid w:val="6B76756D"/>
    <w:rsid w:val="6C4518CC"/>
    <w:rsid w:val="6EE0660C"/>
    <w:rsid w:val="734D7B99"/>
    <w:rsid w:val="761F385F"/>
    <w:rsid w:val="7B2E02C5"/>
    <w:rsid w:val="7DD64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2024-05-06T02:47:00Z</dcterms:created>
  <dc:creator>cib</dc:creator>
  <cp:lastModifiedBy>刘珊</cp:lastModifiedBy>
  <dcterms:modified xsi:type="dcterms:W3CDTF">2024-09-19T10:46:28Z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