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5CC7" w14:textId="77777777" w:rsidR="00425D4B" w:rsidRPr="00425D4B" w:rsidRDefault="00425D4B" w:rsidP="00425D4B">
      <w:pPr>
        <w:spacing w:after="120"/>
        <w:ind w:leftChars="200" w:left="420" w:firstLineChars="200" w:firstLine="428"/>
        <w:rPr>
          <w:rFonts w:ascii="宋体" w:hAnsi="宋体" w:hint="eastAsia"/>
          <w:spacing w:val="2"/>
          <w:szCs w:val="20"/>
        </w:rPr>
      </w:pPr>
    </w:p>
    <w:p w14:paraId="6AF0DB4C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</w:t>
      </w:r>
      <w:r w:rsidRPr="00AB27B4">
        <w:rPr>
          <w:rFonts w:ascii="宋体" w:hAnsi="宋体" w:hint="eastAsia"/>
          <w:sz w:val="24"/>
        </w:rPr>
        <w:t>、宣传内容：</w:t>
      </w:r>
    </w:p>
    <w:p w14:paraId="3519DC69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B27B4">
        <w:rPr>
          <w:rFonts w:ascii="宋体" w:hAnsi="宋体" w:hint="eastAsia"/>
          <w:sz w:val="24"/>
        </w:rPr>
        <w:t>在《少林与太极》杂志设置“河南体彩”专版栏目。每期杂志的“河南体彩”专栏为4个彩色页面，内容包含：</w:t>
      </w:r>
    </w:p>
    <w:p w14:paraId="3C296DE7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B27B4">
        <w:rPr>
          <w:rFonts w:ascii="宋体" w:hAnsi="宋体" w:hint="eastAsia"/>
          <w:sz w:val="24"/>
        </w:rPr>
        <w:t>1、彩讯：体彩活动、最新动态。</w:t>
      </w:r>
    </w:p>
    <w:p w14:paraId="1C6A14E1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B27B4">
        <w:rPr>
          <w:rFonts w:ascii="宋体" w:hAnsi="宋体" w:hint="eastAsia"/>
          <w:sz w:val="24"/>
        </w:rPr>
        <w:t>2、竞彩：竞技彩票赛况分析、相关资料。</w:t>
      </w:r>
    </w:p>
    <w:p w14:paraId="2CAFCD09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B27B4">
        <w:rPr>
          <w:rFonts w:ascii="宋体" w:hAnsi="宋体" w:hint="eastAsia"/>
          <w:sz w:val="24"/>
        </w:rPr>
        <w:t>3、论彩：专家分析、购彩心得、选号技巧。</w:t>
      </w:r>
    </w:p>
    <w:p w14:paraId="6F59AF2E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B27B4">
        <w:rPr>
          <w:rFonts w:ascii="宋体" w:hAnsi="宋体" w:hint="eastAsia"/>
          <w:sz w:val="24"/>
        </w:rPr>
        <w:t>4、资料：历史信息、彩票知识、彩票玩法、规则、彩票政策法规。</w:t>
      </w:r>
    </w:p>
    <w:p w14:paraId="5EA25A8A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B27B4">
        <w:rPr>
          <w:rFonts w:ascii="宋体" w:hAnsi="宋体" w:hint="eastAsia"/>
          <w:sz w:val="24"/>
        </w:rPr>
        <w:t>5、公益：彩票公益金的使用及相关活动。</w:t>
      </w:r>
    </w:p>
    <w:p w14:paraId="15785074" w14:textId="77777777" w:rsidR="00881D03" w:rsidRPr="00AB27B4" w:rsidRDefault="00881D03" w:rsidP="00881D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 w:rsidRPr="00AB27B4">
        <w:rPr>
          <w:rFonts w:ascii="宋体" w:hAnsi="宋体" w:hint="eastAsia"/>
          <w:sz w:val="24"/>
        </w:rPr>
        <w:t>在《少林与太极》封三位置每期刊登体育彩票平面广告1页，宣传体育彩票“来之于民，用之于民”的公益形象。</w:t>
      </w:r>
      <w:r w:rsidRPr="00AB27B4">
        <w:rPr>
          <w:rFonts w:ascii="宋体" w:hAnsi="宋体" w:hint="eastAsia"/>
          <w:sz w:val="24"/>
        </w:rPr>
        <w:br/>
        <w:t xml:space="preserve">   </w:t>
      </w:r>
      <w:r>
        <w:rPr>
          <w:rFonts w:ascii="宋体" w:hAnsi="宋体" w:hint="eastAsia"/>
          <w:sz w:val="24"/>
        </w:rPr>
        <w:t>三、</w:t>
      </w:r>
      <w:r w:rsidRPr="00AB27B4">
        <w:rPr>
          <w:rFonts w:ascii="宋体" w:hAnsi="宋体" w:hint="eastAsia"/>
          <w:sz w:val="24"/>
        </w:rPr>
        <w:t>在《少林与太极》杂志显著位置标明支持单位：河南省体育彩票管理中心。</w:t>
      </w:r>
    </w:p>
    <w:p w14:paraId="43B33055" w14:textId="77777777" w:rsidR="00881D03" w:rsidRPr="00880486" w:rsidRDefault="00881D03" w:rsidP="00881D0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Pr="00880486">
        <w:rPr>
          <w:rFonts w:ascii="宋体" w:hAnsi="宋体" w:hint="eastAsia"/>
          <w:sz w:val="24"/>
        </w:rPr>
        <w:t>验收标准：合格，符合国家相关要求。</w:t>
      </w:r>
    </w:p>
    <w:p w14:paraId="6AE9E6A8" w14:textId="77777777" w:rsidR="00F03228" w:rsidRPr="00881D03" w:rsidRDefault="00F03228" w:rsidP="00881D03">
      <w:pPr>
        <w:spacing w:line="360" w:lineRule="auto"/>
        <w:ind w:firstLineChars="200" w:firstLine="420"/>
        <w:rPr>
          <w:rFonts w:hint="eastAsia"/>
        </w:rPr>
      </w:pPr>
    </w:p>
    <w:sectPr w:rsidR="00F03228" w:rsidRPr="0088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1449" w14:textId="77777777" w:rsidR="00147608" w:rsidRDefault="00147608" w:rsidP="00425D4B">
      <w:pPr>
        <w:rPr>
          <w:rFonts w:hint="eastAsia"/>
        </w:rPr>
      </w:pPr>
      <w:r>
        <w:separator/>
      </w:r>
    </w:p>
  </w:endnote>
  <w:endnote w:type="continuationSeparator" w:id="0">
    <w:p w14:paraId="3EF94757" w14:textId="77777777" w:rsidR="00147608" w:rsidRDefault="00147608" w:rsidP="00425D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DD45" w14:textId="77777777" w:rsidR="00147608" w:rsidRDefault="00147608" w:rsidP="00425D4B">
      <w:pPr>
        <w:rPr>
          <w:rFonts w:hint="eastAsia"/>
        </w:rPr>
      </w:pPr>
      <w:r>
        <w:separator/>
      </w:r>
    </w:p>
  </w:footnote>
  <w:footnote w:type="continuationSeparator" w:id="0">
    <w:p w14:paraId="657E67C6" w14:textId="77777777" w:rsidR="00147608" w:rsidRDefault="00147608" w:rsidP="00425D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8"/>
    <w:rsid w:val="00147608"/>
    <w:rsid w:val="00425D4B"/>
    <w:rsid w:val="00490816"/>
    <w:rsid w:val="00881D03"/>
    <w:rsid w:val="00B56B48"/>
    <w:rsid w:val="00BE6818"/>
    <w:rsid w:val="00E70175"/>
    <w:rsid w:val="00F0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F11C"/>
  <w15:chartTrackingRefBased/>
  <w15:docId w15:val="{12F96AB6-E4B1-43F3-8D07-1BC9A8B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D0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D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25D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25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2024-09-27T02:51:00Z</dcterms:created>
  <dcterms:modified xsi:type="dcterms:W3CDTF">2024-09-27T02:52:00Z</dcterms:modified>
</cp:coreProperties>
</file>