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《兴业银行</w:t>
      </w:r>
      <w:r>
        <w:rPr>
          <w:rFonts w:hint="eastAsia" w:asciiTheme="majorEastAsia" w:hAnsiTheme="majorEastAsia" w:eastAsiaTheme="majorEastAsia" w:cstheme="majorEastAsia"/>
          <w:b/>
          <w:bCs/>
          <w:sz w:val="44"/>
          <w:szCs w:val="44"/>
          <w:lang w:val="en-US" w:eastAsia="zh-CN"/>
        </w:rPr>
        <w:t>郑州分行聘用律师事务所代理刘*等零售不良诉讼清收</w:t>
      </w:r>
      <w:r>
        <w:rPr>
          <w:rFonts w:hint="eastAsia" w:asciiTheme="majorEastAsia" w:hAnsiTheme="majorEastAsia" w:eastAsiaTheme="majorEastAsia" w:cstheme="majorEastAsia"/>
          <w:b/>
          <w:bCs/>
          <w:sz w:val="44"/>
          <w:szCs w:val="44"/>
          <w:lang w:eastAsia="zh-CN"/>
        </w:rPr>
        <w:t>项目》</w:t>
      </w:r>
      <w:r>
        <w:rPr>
          <w:rFonts w:hint="eastAsia" w:asciiTheme="majorEastAsia" w:hAnsiTheme="majorEastAsia" w:eastAsiaTheme="majorEastAsia" w:cstheme="majorEastAsia"/>
          <w:b/>
          <w:bCs/>
          <w:sz w:val="44"/>
          <w:szCs w:val="44"/>
        </w:rPr>
        <w:t>供应商征集反馈材料-</w:t>
      </w:r>
      <w:r>
        <w:rPr>
          <w:rFonts w:hint="eastAsia" w:asciiTheme="majorEastAsia" w:hAnsiTheme="majorEastAsia" w:eastAsiaTheme="majorEastAsia" w:cstheme="majorEastAsia"/>
          <w:b/>
          <w:bCs/>
          <w:color w:val="auto"/>
          <w:sz w:val="44"/>
          <w:szCs w:val="44"/>
        </w:rPr>
        <w:t>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lang w:eastAsia="zh-CN"/>
        </w:rPr>
        <w:t>《兴业银行</w:t>
      </w:r>
      <w:r>
        <w:rPr>
          <w:rFonts w:hint="eastAsia" w:ascii="仿宋" w:hAnsi="仿宋" w:eastAsia="仿宋" w:cs="仿宋"/>
          <w:b/>
          <w:bCs/>
          <w:sz w:val="28"/>
          <w:szCs w:val="28"/>
          <w:lang w:val="en-US" w:eastAsia="zh-CN"/>
        </w:rPr>
        <w:t>郑州分行聘用律师事务所代理刘*等零售不良诉讼清收</w:t>
      </w:r>
      <w:r>
        <w:rPr>
          <w:rFonts w:hint="eastAsia" w:ascii="仿宋" w:hAnsi="仿宋" w:eastAsia="仿宋" w:cs="仿宋"/>
          <w:b/>
          <w:bCs/>
          <w:sz w:val="28"/>
          <w:szCs w:val="28"/>
          <w:lang w:eastAsia="zh-CN"/>
        </w:rPr>
        <w:t>项目》</w:t>
      </w:r>
      <w:r>
        <w:rPr>
          <w:rFonts w:hint="eastAsia" w:ascii="仿宋" w:hAnsi="仿宋" w:eastAsia="仿宋" w:cs="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合作案例：提供2020</w:t>
      </w: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t>年至今与金融机构合作的与本项目相似的合同文本。</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11CFD"/>
    <w:rsid w:val="20981CD1"/>
    <w:rsid w:val="27146BB8"/>
    <w:rsid w:val="3EA144CE"/>
    <w:rsid w:val="3FB90D14"/>
    <w:rsid w:val="44B40340"/>
    <w:rsid w:val="4A454C3E"/>
    <w:rsid w:val="69295A8E"/>
    <w:rsid w:val="73B87479"/>
    <w:rsid w:val="7F3F2192"/>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李亚明</cp:lastModifiedBy>
  <dcterms:modified xsi:type="dcterms:W3CDTF">2024-10-08T07:16:40Z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