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《兴业银行信阳分行保安服务项目》供应商征集反馈材料-公司名称（全称）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01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人员资质</w:t>
            </w:r>
            <w:r>
              <w:rPr>
                <w:rFonts w:hint="eastAsia" w:ascii="仿宋" w:hAnsi="仿宋" w:eastAsia="仿宋" w:cs="仿宋"/>
                <w:b w:val="0"/>
                <w:bCs w:val="0"/>
                <w:sz w:val="28"/>
                <w:szCs w:val="28"/>
              </w:rPr>
              <w:t>要求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1.3服务要求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sz w:val="32"/>
          <w:szCs w:val="32"/>
          <w:lang w:val="en-US" w:eastAsia="zh-CN"/>
        </w:rPr>
        <w:t>兴业银行信阳分行保安服务</w:t>
      </w:r>
      <w:r>
        <w:rPr>
          <w:rFonts w:hint="eastAsia" w:ascii="仿宋" w:hAnsi="仿宋" w:eastAsia="仿宋" w:cs="仿宋"/>
          <w:sz w:val="32"/>
          <w:szCs w:val="32"/>
        </w:rPr>
        <w:t>项目</w:t>
      </w:r>
      <w:r>
        <w:rPr>
          <w:rFonts w:hint="eastAsia" w:ascii="仿宋" w:hAnsi="仿宋" w:eastAsia="仿宋" w:cs="仿宋"/>
          <w:b w:val="0"/>
          <w:bCs w:val="0"/>
          <w:sz w:val="32"/>
          <w:szCs w:val="32"/>
        </w:rPr>
        <w:t>》相关案例情况：（该部分项目案例需要请</w:t>
      </w:r>
      <w:r>
        <w:rPr>
          <w:rFonts w:hint="eastAsia" w:ascii="仿宋" w:hAnsi="仿宋" w:eastAsia="仿宋" w:cs="仿宋"/>
          <w:b w:val="0"/>
          <w:bCs w:val="0"/>
          <w:sz w:val="32"/>
          <w:szCs w:val="32"/>
          <w:lang w:eastAsia="zh-CN"/>
        </w:rPr>
        <w:t>需求（统筹管理）部门</w:t>
      </w:r>
      <w:r>
        <w:rPr>
          <w:rFonts w:hint="eastAsia" w:ascii="仿宋" w:hAnsi="仿宋" w:eastAsia="仿宋" w:cs="仿宋"/>
          <w:b w:val="0"/>
          <w:bCs w:val="0"/>
          <w:sz w:val="32"/>
          <w:szCs w:val="32"/>
        </w:rPr>
        <w:t>修改）</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BEE758B"/>
    <w:rsid w:val="0DED7F9F"/>
    <w:rsid w:val="13DD0D7A"/>
    <w:rsid w:val="14B47ED3"/>
    <w:rsid w:val="365B1D40"/>
    <w:rsid w:val="367D0ACD"/>
    <w:rsid w:val="45806A73"/>
    <w:rsid w:val="4F435BFD"/>
    <w:rsid w:val="503B1E49"/>
    <w:rsid w:val="5966279D"/>
    <w:rsid w:val="69D45096"/>
    <w:rsid w:val="73FE5233"/>
    <w:rsid w:val="781C234F"/>
    <w:rsid w:val="79330017"/>
    <w:rsid w:val="79B825A2"/>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刘珊</cp:lastModifiedBy>
  <dcterms:modified xsi:type="dcterms:W3CDTF">2025-03-13T07:47:18Z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40E1884E0F7C4E6487149FCC073C8CA0</vt:lpwstr>
  </property>
</Properties>
</file>