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81AA9" w14:textId="77777777" w:rsidR="00ED1D2F" w:rsidRPr="00CD7773" w:rsidRDefault="00ED1D2F">
      <w:pPr>
        <w:widowControl/>
        <w:shd w:val="clear" w:color="auto" w:fill="FFFFFF"/>
        <w:spacing w:line="360" w:lineRule="auto"/>
        <w:ind w:right="120" w:firstLineChars="200" w:firstLine="480"/>
        <w:rPr>
          <w:rFonts w:ascii="仿宋" w:eastAsia="仿宋" w:hAnsi="仿宋" w:hint="eastAsia"/>
          <w:sz w:val="24"/>
        </w:rPr>
      </w:pPr>
      <w:bookmarkStart w:id="0" w:name="OLE_LINK4"/>
    </w:p>
    <w:p w14:paraId="46D3A694" w14:textId="77777777" w:rsidR="00ED1D2F" w:rsidRPr="00CD7773" w:rsidRDefault="00ED1D2F">
      <w:pPr>
        <w:spacing w:line="240" w:lineRule="atLeast"/>
        <w:ind w:leftChars="257" w:left="1080" w:hanging="540"/>
        <w:jc w:val="center"/>
        <w:rPr>
          <w:rFonts w:ascii="仿宋" w:eastAsia="仿宋" w:hAnsi="仿宋" w:hint="eastAsia"/>
          <w:bCs/>
          <w:sz w:val="28"/>
          <w:szCs w:val="28"/>
        </w:rPr>
      </w:pPr>
    </w:p>
    <w:p w14:paraId="40AA45CC" w14:textId="77777777" w:rsidR="00ED1D2F" w:rsidRPr="001C37B9" w:rsidRDefault="00EA0969">
      <w:pPr>
        <w:spacing w:line="240" w:lineRule="atLeast"/>
        <w:ind w:leftChars="257" w:left="1080" w:hanging="540"/>
        <w:jc w:val="center"/>
        <w:rPr>
          <w:rFonts w:ascii="仿宋" w:eastAsia="仿宋" w:hAnsi="仿宋" w:cs="华文中宋" w:hint="eastAsia"/>
          <w:bCs/>
          <w:sz w:val="60"/>
          <w:szCs w:val="52"/>
        </w:rPr>
      </w:pPr>
      <w:r w:rsidRPr="001C37B9">
        <w:rPr>
          <w:rFonts w:ascii="仿宋" w:eastAsia="仿宋" w:hAnsi="仿宋" w:cs="华文中宋" w:hint="eastAsia"/>
          <w:bCs/>
          <w:sz w:val="60"/>
          <w:szCs w:val="52"/>
        </w:rPr>
        <w:t>商丘师范学院智能制造现代产业学院建设项目</w:t>
      </w:r>
    </w:p>
    <w:p w14:paraId="5F446844" w14:textId="77777777" w:rsidR="00ED1D2F" w:rsidRPr="001C37B9" w:rsidRDefault="00ED1D2F">
      <w:pPr>
        <w:spacing w:line="240" w:lineRule="atLeast"/>
        <w:ind w:leftChars="257" w:left="1080" w:hanging="540"/>
        <w:rPr>
          <w:rFonts w:ascii="仿宋" w:eastAsia="仿宋" w:hAnsi="仿宋" w:hint="eastAsia"/>
          <w:b/>
          <w:sz w:val="28"/>
        </w:rPr>
      </w:pPr>
    </w:p>
    <w:p w14:paraId="5E60EBA4" w14:textId="77777777" w:rsidR="00ED1D2F" w:rsidRPr="001C37B9" w:rsidRDefault="00ED1D2F">
      <w:pPr>
        <w:spacing w:line="240" w:lineRule="atLeast"/>
        <w:ind w:leftChars="257" w:left="1080" w:hanging="540"/>
        <w:rPr>
          <w:rFonts w:ascii="仿宋" w:eastAsia="仿宋" w:hAnsi="仿宋" w:hint="eastAsia"/>
          <w:b/>
          <w:sz w:val="28"/>
        </w:rPr>
      </w:pPr>
    </w:p>
    <w:p w14:paraId="473CE4D8" w14:textId="77777777" w:rsidR="00ED1D2F" w:rsidRPr="001C37B9" w:rsidRDefault="00ED1D2F">
      <w:pPr>
        <w:spacing w:line="240" w:lineRule="atLeast"/>
        <w:ind w:leftChars="257" w:left="1080" w:hanging="540"/>
        <w:rPr>
          <w:rFonts w:ascii="仿宋" w:eastAsia="仿宋" w:hAnsi="仿宋" w:hint="eastAsia"/>
          <w:b/>
          <w:sz w:val="28"/>
        </w:rPr>
      </w:pPr>
    </w:p>
    <w:p w14:paraId="06240C63" w14:textId="77777777" w:rsidR="00ED1D2F" w:rsidRPr="001C37B9" w:rsidRDefault="00ED1D2F">
      <w:pPr>
        <w:spacing w:line="240" w:lineRule="atLeast"/>
        <w:ind w:leftChars="257" w:left="1080" w:hanging="540"/>
        <w:rPr>
          <w:rFonts w:ascii="仿宋" w:eastAsia="仿宋" w:hAnsi="仿宋" w:hint="eastAsia"/>
          <w:b/>
          <w:sz w:val="28"/>
        </w:rPr>
      </w:pPr>
    </w:p>
    <w:p w14:paraId="2FFBE43E" w14:textId="77777777" w:rsidR="00ED1D2F" w:rsidRPr="001C37B9" w:rsidRDefault="00ED1D2F">
      <w:pPr>
        <w:spacing w:line="240" w:lineRule="atLeast"/>
        <w:ind w:leftChars="257" w:left="1080" w:hanging="540"/>
        <w:rPr>
          <w:rFonts w:ascii="仿宋" w:eastAsia="仿宋" w:hAnsi="仿宋" w:hint="eastAsia"/>
          <w:b/>
          <w:sz w:val="28"/>
        </w:rPr>
      </w:pPr>
    </w:p>
    <w:p w14:paraId="6D6FF3CA" w14:textId="77777777" w:rsidR="00ED1D2F" w:rsidRPr="001C37B9" w:rsidRDefault="00ED1D2F">
      <w:pPr>
        <w:spacing w:line="240" w:lineRule="atLeast"/>
        <w:ind w:leftChars="257" w:left="1080" w:hanging="540"/>
        <w:rPr>
          <w:rFonts w:ascii="仿宋" w:eastAsia="仿宋" w:hAnsi="仿宋" w:hint="eastAsia"/>
          <w:b/>
          <w:sz w:val="28"/>
        </w:rPr>
      </w:pPr>
    </w:p>
    <w:p w14:paraId="7AE88158" w14:textId="77777777" w:rsidR="00ED1D2F" w:rsidRPr="001C37B9" w:rsidRDefault="00ED1D2F">
      <w:pPr>
        <w:spacing w:line="240" w:lineRule="atLeast"/>
        <w:ind w:leftChars="257" w:left="1080" w:hanging="540"/>
        <w:rPr>
          <w:rFonts w:ascii="仿宋" w:eastAsia="仿宋" w:hAnsi="仿宋" w:hint="eastAsia"/>
          <w:b/>
          <w:sz w:val="28"/>
        </w:rPr>
      </w:pPr>
    </w:p>
    <w:p w14:paraId="44B6FBA3" w14:textId="77777777" w:rsidR="00ED1D2F" w:rsidRPr="001C37B9" w:rsidRDefault="00ED1D2F">
      <w:pPr>
        <w:spacing w:line="240" w:lineRule="atLeast"/>
        <w:ind w:leftChars="257" w:left="1080" w:hanging="540"/>
        <w:rPr>
          <w:rFonts w:ascii="仿宋" w:eastAsia="仿宋" w:hAnsi="仿宋" w:hint="eastAsia"/>
          <w:b/>
          <w:sz w:val="28"/>
        </w:rPr>
      </w:pPr>
    </w:p>
    <w:p w14:paraId="3AE080FE" w14:textId="77777777" w:rsidR="00ED1D2F" w:rsidRPr="001C37B9" w:rsidRDefault="00ED1D2F">
      <w:pPr>
        <w:spacing w:line="240" w:lineRule="atLeast"/>
        <w:ind w:leftChars="257" w:left="1080" w:hanging="540"/>
        <w:rPr>
          <w:rFonts w:ascii="仿宋" w:eastAsia="仿宋" w:hAnsi="仿宋" w:hint="eastAsia"/>
          <w:b/>
          <w:sz w:val="28"/>
        </w:rPr>
      </w:pPr>
    </w:p>
    <w:p w14:paraId="51C175E0" w14:textId="77777777" w:rsidR="00ED1D2F" w:rsidRPr="001C37B9" w:rsidRDefault="00ED1D2F">
      <w:pPr>
        <w:spacing w:line="240" w:lineRule="atLeast"/>
        <w:ind w:leftChars="257" w:left="1080" w:hanging="540"/>
        <w:rPr>
          <w:rFonts w:ascii="仿宋" w:eastAsia="仿宋" w:hAnsi="仿宋" w:hint="eastAsia"/>
          <w:b/>
          <w:sz w:val="28"/>
        </w:rPr>
      </w:pPr>
    </w:p>
    <w:p w14:paraId="05D3F7E8" w14:textId="77777777" w:rsidR="00ED1D2F" w:rsidRPr="001C37B9" w:rsidRDefault="00ED1D2F">
      <w:pPr>
        <w:spacing w:line="240" w:lineRule="atLeast"/>
        <w:ind w:leftChars="257" w:left="1080" w:hanging="540"/>
        <w:jc w:val="center"/>
        <w:rPr>
          <w:rFonts w:ascii="仿宋" w:eastAsia="仿宋" w:hAnsi="仿宋" w:hint="eastAsia"/>
          <w:b/>
          <w:sz w:val="52"/>
        </w:rPr>
      </w:pPr>
    </w:p>
    <w:p w14:paraId="2FDA377B" w14:textId="77777777" w:rsidR="00ED1D2F" w:rsidRPr="001C37B9" w:rsidRDefault="00EA0969">
      <w:pPr>
        <w:spacing w:line="240" w:lineRule="atLeast"/>
        <w:ind w:leftChars="257" w:left="1080" w:hanging="540"/>
        <w:jc w:val="center"/>
        <w:rPr>
          <w:rFonts w:ascii="仿宋" w:eastAsia="仿宋" w:hAnsi="仿宋" w:hint="eastAsia"/>
          <w:shadow/>
          <w:sz w:val="108"/>
          <w:szCs w:val="108"/>
        </w:rPr>
      </w:pPr>
      <w:r w:rsidRPr="001C37B9">
        <w:rPr>
          <w:rFonts w:ascii="仿宋" w:eastAsia="仿宋" w:hAnsi="仿宋" w:hint="eastAsia"/>
          <w:shadow/>
          <w:sz w:val="108"/>
          <w:szCs w:val="108"/>
        </w:rPr>
        <w:t>竞争性磋商文件</w:t>
      </w:r>
    </w:p>
    <w:p w14:paraId="618F2600" w14:textId="77777777" w:rsidR="00ED1D2F" w:rsidRPr="001C37B9" w:rsidRDefault="00EA0969">
      <w:pPr>
        <w:spacing w:line="240" w:lineRule="atLeast"/>
        <w:ind w:leftChars="257" w:left="1080" w:hanging="540"/>
        <w:jc w:val="center"/>
        <w:rPr>
          <w:rFonts w:ascii="仿宋" w:eastAsia="仿宋" w:hAnsi="仿宋" w:hint="eastAsia"/>
          <w:sz w:val="28"/>
        </w:rPr>
      </w:pPr>
      <w:r w:rsidRPr="001C37B9">
        <w:rPr>
          <w:rFonts w:ascii="仿宋" w:eastAsia="仿宋" w:hAnsi="仿宋" w:hint="eastAsia"/>
          <w:sz w:val="28"/>
        </w:rPr>
        <w:t>采购编号：</w:t>
      </w:r>
      <w:r w:rsidRPr="001C37B9">
        <w:rPr>
          <w:rFonts w:ascii="仿宋" w:eastAsia="仿宋" w:hAnsi="仿宋"/>
          <w:sz w:val="28"/>
        </w:rPr>
        <w:t>HNZB[2025]N0</w:t>
      </w:r>
      <w:r w:rsidRPr="001C37B9">
        <w:rPr>
          <w:rFonts w:ascii="仿宋" w:eastAsia="仿宋" w:hAnsi="仿宋" w:hint="eastAsia"/>
          <w:sz w:val="28"/>
        </w:rPr>
        <w:t>327</w:t>
      </w:r>
    </w:p>
    <w:p w14:paraId="4BB1B04E" w14:textId="77777777" w:rsidR="00ED1D2F" w:rsidRPr="001C37B9" w:rsidRDefault="00ED1D2F">
      <w:pPr>
        <w:spacing w:line="360" w:lineRule="auto"/>
        <w:ind w:leftChars="257" w:left="1079" w:hanging="539"/>
        <w:jc w:val="center"/>
        <w:rPr>
          <w:rFonts w:ascii="仿宋" w:eastAsia="仿宋" w:hAnsi="仿宋" w:hint="eastAsia"/>
          <w:sz w:val="24"/>
        </w:rPr>
      </w:pPr>
    </w:p>
    <w:p w14:paraId="7AC58629" w14:textId="77777777" w:rsidR="00ED1D2F" w:rsidRPr="001C37B9" w:rsidRDefault="00ED1D2F">
      <w:pPr>
        <w:spacing w:line="360" w:lineRule="auto"/>
        <w:ind w:leftChars="257" w:left="1079" w:hanging="539"/>
        <w:jc w:val="center"/>
        <w:rPr>
          <w:rFonts w:ascii="仿宋" w:eastAsia="仿宋" w:hAnsi="仿宋" w:hint="eastAsia"/>
          <w:sz w:val="24"/>
        </w:rPr>
      </w:pPr>
    </w:p>
    <w:p w14:paraId="06B8CD55" w14:textId="77777777" w:rsidR="00ED1D2F" w:rsidRPr="001C37B9" w:rsidRDefault="00ED1D2F">
      <w:pPr>
        <w:spacing w:line="360" w:lineRule="auto"/>
        <w:ind w:leftChars="257" w:left="1079" w:hanging="539"/>
        <w:jc w:val="center"/>
        <w:rPr>
          <w:rFonts w:ascii="仿宋" w:eastAsia="仿宋" w:hAnsi="仿宋" w:hint="eastAsia"/>
          <w:sz w:val="24"/>
        </w:rPr>
      </w:pPr>
    </w:p>
    <w:p w14:paraId="7AA9E1DC" w14:textId="77777777" w:rsidR="00ED1D2F" w:rsidRPr="001C37B9" w:rsidRDefault="00ED1D2F">
      <w:pPr>
        <w:spacing w:line="360" w:lineRule="auto"/>
        <w:ind w:leftChars="257" w:left="1079" w:hanging="539"/>
        <w:jc w:val="center"/>
        <w:rPr>
          <w:rFonts w:ascii="仿宋" w:eastAsia="仿宋" w:hAnsi="仿宋" w:hint="eastAsia"/>
          <w:sz w:val="24"/>
        </w:rPr>
      </w:pPr>
    </w:p>
    <w:p w14:paraId="624AA6A9" w14:textId="77777777" w:rsidR="00ED1D2F" w:rsidRPr="001C37B9" w:rsidRDefault="00ED1D2F">
      <w:pPr>
        <w:spacing w:line="360" w:lineRule="auto"/>
        <w:ind w:leftChars="257" w:left="1079" w:hanging="539"/>
        <w:jc w:val="center"/>
        <w:rPr>
          <w:rFonts w:ascii="仿宋" w:eastAsia="仿宋" w:hAnsi="仿宋" w:hint="eastAsia"/>
          <w:sz w:val="24"/>
        </w:rPr>
      </w:pPr>
    </w:p>
    <w:p w14:paraId="64E89768" w14:textId="77777777" w:rsidR="00ED1D2F" w:rsidRPr="001C37B9" w:rsidRDefault="00ED1D2F">
      <w:pPr>
        <w:spacing w:line="360" w:lineRule="auto"/>
        <w:ind w:leftChars="257" w:left="1079" w:hanging="539"/>
        <w:jc w:val="center"/>
        <w:rPr>
          <w:rFonts w:ascii="仿宋" w:eastAsia="仿宋" w:hAnsi="仿宋" w:hint="eastAsia"/>
          <w:sz w:val="24"/>
        </w:rPr>
      </w:pPr>
    </w:p>
    <w:p w14:paraId="4A054DD8" w14:textId="77777777" w:rsidR="00ED1D2F" w:rsidRPr="001C37B9" w:rsidRDefault="00ED1D2F">
      <w:pPr>
        <w:spacing w:line="360" w:lineRule="auto"/>
        <w:ind w:leftChars="257" w:left="1079" w:hanging="539"/>
        <w:jc w:val="center"/>
        <w:rPr>
          <w:rFonts w:ascii="仿宋" w:eastAsia="仿宋" w:hAnsi="仿宋" w:hint="eastAsia"/>
          <w:sz w:val="24"/>
        </w:rPr>
      </w:pPr>
    </w:p>
    <w:p w14:paraId="488821DF" w14:textId="77777777" w:rsidR="00ED1D2F" w:rsidRPr="001C37B9" w:rsidRDefault="00ED1D2F">
      <w:pPr>
        <w:spacing w:line="360" w:lineRule="auto"/>
        <w:ind w:leftChars="257" w:left="1079" w:hanging="539"/>
        <w:jc w:val="center"/>
        <w:rPr>
          <w:rFonts w:ascii="仿宋" w:eastAsia="仿宋" w:hAnsi="仿宋" w:hint="eastAsia"/>
          <w:sz w:val="24"/>
        </w:rPr>
      </w:pPr>
    </w:p>
    <w:p w14:paraId="29885004" w14:textId="77777777" w:rsidR="00ED1D2F" w:rsidRPr="001C37B9" w:rsidRDefault="00EA0969">
      <w:pPr>
        <w:spacing w:line="360" w:lineRule="auto"/>
        <w:ind w:firstLineChars="500" w:firstLine="1700"/>
        <w:rPr>
          <w:rFonts w:ascii="仿宋" w:eastAsia="仿宋" w:hAnsi="仿宋" w:hint="eastAsia"/>
          <w:sz w:val="34"/>
        </w:rPr>
      </w:pPr>
      <w:r w:rsidRPr="001C37B9">
        <w:rPr>
          <w:rFonts w:ascii="仿宋" w:eastAsia="仿宋" w:hAnsi="仿宋" w:hint="eastAsia"/>
          <w:sz w:val="34"/>
        </w:rPr>
        <w:t>采购人：商丘师范学院</w:t>
      </w:r>
    </w:p>
    <w:p w14:paraId="6D72616C" w14:textId="77777777" w:rsidR="00ED1D2F" w:rsidRPr="001C37B9" w:rsidRDefault="00EA0969">
      <w:pPr>
        <w:spacing w:line="360" w:lineRule="auto"/>
        <w:ind w:firstLineChars="500" w:firstLine="1700"/>
        <w:rPr>
          <w:rFonts w:ascii="仿宋" w:eastAsia="仿宋" w:hAnsi="仿宋" w:hint="eastAsia"/>
          <w:sz w:val="34"/>
        </w:rPr>
      </w:pPr>
      <w:r w:rsidRPr="001C37B9">
        <w:rPr>
          <w:rFonts w:ascii="仿宋" w:eastAsia="仿宋" w:hAnsi="仿宋" w:hint="eastAsia"/>
          <w:sz w:val="34"/>
        </w:rPr>
        <w:t>采购代理机构：河南招标采购服务有限公司</w:t>
      </w:r>
    </w:p>
    <w:p w14:paraId="5810605F" w14:textId="00027C9D" w:rsidR="00ED1D2F" w:rsidRPr="001C37B9" w:rsidRDefault="00EA0969">
      <w:pPr>
        <w:spacing w:line="360" w:lineRule="auto"/>
        <w:ind w:firstLineChars="500" w:firstLine="1700"/>
        <w:rPr>
          <w:rFonts w:ascii="仿宋" w:eastAsia="仿宋" w:hAnsi="仿宋" w:hint="eastAsia"/>
          <w:sz w:val="24"/>
        </w:rPr>
      </w:pPr>
      <w:r w:rsidRPr="001C37B9">
        <w:rPr>
          <w:rFonts w:ascii="仿宋" w:eastAsia="仿宋" w:hAnsi="仿宋" w:hint="eastAsia"/>
          <w:sz w:val="34"/>
        </w:rPr>
        <w:t>日　　　　期：二〇二五年</w:t>
      </w:r>
      <w:r w:rsidR="004A5B5F" w:rsidRPr="001C37B9">
        <w:rPr>
          <w:rFonts w:ascii="仿宋" w:eastAsia="仿宋" w:hAnsi="仿宋" w:hint="eastAsia"/>
          <w:sz w:val="34"/>
        </w:rPr>
        <w:t>五</w:t>
      </w:r>
      <w:r w:rsidRPr="001C37B9">
        <w:rPr>
          <w:rFonts w:ascii="仿宋" w:eastAsia="仿宋" w:hAnsi="仿宋" w:hint="eastAsia"/>
          <w:sz w:val="34"/>
        </w:rPr>
        <w:t>月</w:t>
      </w:r>
    </w:p>
    <w:p w14:paraId="074E0B56" w14:textId="77777777" w:rsidR="00ED1D2F" w:rsidRPr="001C37B9" w:rsidRDefault="00EA0969">
      <w:pPr>
        <w:spacing w:line="360" w:lineRule="auto"/>
        <w:jc w:val="center"/>
        <w:rPr>
          <w:rFonts w:ascii="仿宋" w:eastAsia="仿宋" w:hAnsi="仿宋" w:hint="eastAsia"/>
          <w:bCs/>
          <w:sz w:val="32"/>
        </w:rPr>
      </w:pPr>
      <w:r w:rsidRPr="001C37B9">
        <w:rPr>
          <w:rFonts w:ascii="仿宋" w:eastAsia="仿宋" w:hAnsi="仿宋" w:hint="eastAsia"/>
          <w:bCs/>
          <w:sz w:val="40"/>
        </w:rPr>
        <w:lastRenderedPageBreak/>
        <w:t>目     录</w:t>
      </w:r>
    </w:p>
    <w:p w14:paraId="58158828" w14:textId="77777777" w:rsidR="00ED1D2F" w:rsidRPr="001C37B9" w:rsidRDefault="00EA0969">
      <w:pPr>
        <w:pStyle w:val="TOC1"/>
        <w:rPr>
          <w:rFonts w:ascii="仿宋" w:eastAsia="仿宋" w:hAnsi="仿宋" w:hint="eastAsia"/>
          <w:sz w:val="21"/>
          <w:szCs w:val="21"/>
        </w:rPr>
      </w:pPr>
      <w:r w:rsidRPr="001C37B9">
        <w:rPr>
          <w:rFonts w:ascii="仿宋" w:eastAsia="仿宋" w:hAnsi="仿宋"/>
          <w:sz w:val="18"/>
          <w:szCs w:val="18"/>
        </w:rPr>
        <w:fldChar w:fldCharType="begin"/>
      </w:r>
      <w:r w:rsidRPr="001C37B9">
        <w:rPr>
          <w:rFonts w:ascii="仿宋" w:eastAsia="仿宋" w:hAnsi="仿宋"/>
          <w:sz w:val="18"/>
          <w:szCs w:val="18"/>
        </w:rPr>
        <w:instrText xml:space="preserve"> </w:instrText>
      </w:r>
      <w:r w:rsidRPr="001C37B9">
        <w:rPr>
          <w:rFonts w:ascii="仿宋" w:eastAsia="仿宋" w:hAnsi="仿宋" w:hint="eastAsia"/>
          <w:sz w:val="18"/>
          <w:szCs w:val="18"/>
        </w:rPr>
        <w:instrText>TOC \o "1-3" \h \z \u</w:instrText>
      </w:r>
      <w:r w:rsidRPr="001C37B9">
        <w:rPr>
          <w:rFonts w:ascii="仿宋" w:eastAsia="仿宋" w:hAnsi="仿宋"/>
          <w:sz w:val="18"/>
          <w:szCs w:val="18"/>
        </w:rPr>
        <w:instrText xml:space="preserve"> </w:instrText>
      </w:r>
      <w:r w:rsidRPr="001C37B9">
        <w:rPr>
          <w:rFonts w:ascii="仿宋" w:eastAsia="仿宋" w:hAnsi="仿宋"/>
          <w:sz w:val="18"/>
          <w:szCs w:val="18"/>
        </w:rPr>
        <w:fldChar w:fldCharType="separate"/>
      </w:r>
      <w:hyperlink w:anchor="_Toc110414753" w:history="1">
        <w:r w:rsidRPr="001C37B9">
          <w:rPr>
            <w:rStyle w:val="af9"/>
            <w:rFonts w:ascii="仿宋" w:eastAsia="仿宋" w:hAnsi="仿宋"/>
            <w:color w:val="auto"/>
            <w:sz w:val="21"/>
            <w:szCs w:val="21"/>
          </w:rPr>
          <w:t>第一章  采购邀请（竞争性磋商公告）</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_Toc110414753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6</w:t>
        </w:r>
        <w:r w:rsidRPr="001C37B9">
          <w:rPr>
            <w:rFonts w:ascii="仿宋" w:eastAsia="仿宋" w:hAnsi="仿宋"/>
            <w:sz w:val="21"/>
            <w:szCs w:val="21"/>
          </w:rPr>
          <w:fldChar w:fldCharType="end"/>
        </w:r>
      </w:hyperlink>
    </w:p>
    <w:p w14:paraId="4D153CEC" w14:textId="77777777" w:rsidR="00ED1D2F" w:rsidRPr="001C37B9" w:rsidRDefault="00EA0969">
      <w:pPr>
        <w:pStyle w:val="TOC1"/>
        <w:rPr>
          <w:rFonts w:ascii="仿宋" w:eastAsia="仿宋" w:hAnsi="仿宋" w:hint="eastAsia"/>
          <w:sz w:val="21"/>
          <w:szCs w:val="21"/>
        </w:rPr>
      </w:pPr>
      <w:hyperlink w:anchor="_Toc110414754" w:history="1">
        <w:r w:rsidRPr="001C37B9">
          <w:rPr>
            <w:rStyle w:val="af9"/>
            <w:rFonts w:ascii="仿宋" w:eastAsia="仿宋" w:hAnsi="仿宋"/>
            <w:color w:val="auto"/>
            <w:sz w:val="21"/>
            <w:szCs w:val="21"/>
          </w:rPr>
          <w:t>采购单位+项目名称+竞争性磋商公告</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_Toc110414754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6</w:t>
        </w:r>
        <w:r w:rsidRPr="001C37B9">
          <w:rPr>
            <w:rFonts w:ascii="仿宋" w:eastAsia="仿宋" w:hAnsi="仿宋"/>
            <w:sz w:val="21"/>
            <w:szCs w:val="21"/>
          </w:rPr>
          <w:fldChar w:fldCharType="end"/>
        </w:r>
      </w:hyperlink>
    </w:p>
    <w:p w14:paraId="42CF1422" w14:textId="77777777" w:rsidR="00ED1D2F" w:rsidRPr="001C37B9" w:rsidRDefault="00EA0969">
      <w:pPr>
        <w:pStyle w:val="TOC2"/>
        <w:rPr>
          <w:rFonts w:ascii="仿宋" w:eastAsia="仿宋" w:hAnsi="仿宋" w:hint="eastAsia"/>
          <w:sz w:val="21"/>
          <w:szCs w:val="21"/>
        </w:rPr>
      </w:pPr>
      <w:hyperlink w:anchor="_Toc110414755" w:history="1">
        <w:r w:rsidRPr="001C37B9">
          <w:rPr>
            <w:rStyle w:val="af9"/>
            <w:rFonts w:ascii="仿宋" w:eastAsia="仿宋" w:hAnsi="仿宋" w:cs="宋体"/>
            <w:color w:val="auto"/>
            <w:sz w:val="21"/>
            <w:szCs w:val="21"/>
          </w:rPr>
          <w:t>一、项目基本情况</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_Toc110414755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6</w:t>
        </w:r>
        <w:r w:rsidRPr="001C37B9">
          <w:rPr>
            <w:rFonts w:ascii="仿宋" w:eastAsia="仿宋" w:hAnsi="仿宋"/>
            <w:sz w:val="21"/>
            <w:szCs w:val="21"/>
          </w:rPr>
          <w:fldChar w:fldCharType="end"/>
        </w:r>
      </w:hyperlink>
    </w:p>
    <w:p w14:paraId="1D44337F" w14:textId="77777777" w:rsidR="00ED1D2F" w:rsidRPr="001C37B9" w:rsidRDefault="00EA0969">
      <w:pPr>
        <w:pStyle w:val="TOC2"/>
        <w:rPr>
          <w:rFonts w:ascii="仿宋" w:eastAsia="仿宋" w:hAnsi="仿宋" w:hint="eastAsia"/>
          <w:sz w:val="21"/>
          <w:szCs w:val="21"/>
        </w:rPr>
      </w:pPr>
      <w:hyperlink w:anchor="_Toc110414756" w:history="1">
        <w:r w:rsidRPr="001C37B9">
          <w:rPr>
            <w:rStyle w:val="af9"/>
            <w:rFonts w:ascii="仿宋" w:eastAsia="仿宋" w:hAnsi="仿宋" w:cs="宋体"/>
            <w:color w:val="auto"/>
            <w:sz w:val="21"/>
            <w:szCs w:val="21"/>
          </w:rPr>
          <w:t>二、申请人的资格要求</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_Toc110414756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7</w:t>
        </w:r>
        <w:r w:rsidRPr="001C37B9">
          <w:rPr>
            <w:rFonts w:ascii="仿宋" w:eastAsia="仿宋" w:hAnsi="仿宋"/>
            <w:sz w:val="21"/>
            <w:szCs w:val="21"/>
          </w:rPr>
          <w:fldChar w:fldCharType="end"/>
        </w:r>
      </w:hyperlink>
    </w:p>
    <w:p w14:paraId="5C784C20" w14:textId="77777777" w:rsidR="00ED1D2F" w:rsidRPr="001C37B9" w:rsidRDefault="00EA0969">
      <w:pPr>
        <w:pStyle w:val="TOC2"/>
        <w:rPr>
          <w:rFonts w:ascii="仿宋" w:eastAsia="仿宋" w:hAnsi="仿宋" w:hint="eastAsia"/>
          <w:sz w:val="21"/>
          <w:szCs w:val="21"/>
        </w:rPr>
      </w:pPr>
      <w:hyperlink w:anchor="_Toc110414757" w:history="1">
        <w:r w:rsidRPr="001C37B9">
          <w:rPr>
            <w:rStyle w:val="af9"/>
            <w:rFonts w:ascii="仿宋" w:eastAsia="仿宋" w:hAnsi="仿宋" w:cs="宋体"/>
            <w:color w:val="auto"/>
            <w:sz w:val="21"/>
            <w:szCs w:val="21"/>
          </w:rPr>
          <w:t>三、获取竞争性磋商文件</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_Toc110414757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7</w:t>
        </w:r>
        <w:r w:rsidRPr="001C37B9">
          <w:rPr>
            <w:rFonts w:ascii="仿宋" w:eastAsia="仿宋" w:hAnsi="仿宋"/>
            <w:sz w:val="21"/>
            <w:szCs w:val="21"/>
          </w:rPr>
          <w:fldChar w:fldCharType="end"/>
        </w:r>
      </w:hyperlink>
    </w:p>
    <w:p w14:paraId="0E0D6249" w14:textId="77777777" w:rsidR="00ED1D2F" w:rsidRPr="001C37B9" w:rsidRDefault="00EA0969">
      <w:pPr>
        <w:pStyle w:val="TOC2"/>
        <w:rPr>
          <w:rFonts w:ascii="仿宋" w:eastAsia="仿宋" w:hAnsi="仿宋" w:hint="eastAsia"/>
          <w:sz w:val="21"/>
          <w:szCs w:val="21"/>
        </w:rPr>
      </w:pPr>
      <w:hyperlink w:anchor="_Toc110414758" w:history="1">
        <w:r w:rsidRPr="001C37B9">
          <w:rPr>
            <w:rStyle w:val="af9"/>
            <w:rFonts w:ascii="仿宋" w:eastAsia="仿宋" w:hAnsi="仿宋" w:cs="宋体"/>
            <w:color w:val="auto"/>
            <w:sz w:val="21"/>
            <w:szCs w:val="21"/>
          </w:rPr>
          <w:t>四、响应文件提交</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_Toc110414758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7</w:t>
        </w:r>
        <w:r w:rsidRPr="001C37B9">
          <w:rPr>
            <w:rFonts w:ascii="仿宋" w:eastAsia="仿宋" w:hAnsi="仿宋"/>
            <w:sz w:val="21"/>
            <w:szCs w:val="21"/>
          </w:rPr>
          <w:fldChar w:fldCharType="end"/>
        </w:r>
      </w:hyperlink>
    </w:p>
    <w:p w14:paraId="32804B42" w14:textId="77777777" w:rsidR="00ED1D2F" w:rsidRPr="001C37B9" w:rsidRDefault="00EA0969">
      <w:pPr>
        <w:pStyle w:val="TOC2"/>
        <w:rPr>
          <w:rFonts w:ascii="仿宋" w:eastAsia="仿宋" w:hAnsi="仿宋" w:hint="eastAsia"/>
          <w:sz w:val="21"/>
          <w:szCs w:val="21"/>
        </w:rPr>
      </w:pPr>
      <w:hyperlink w:anchor="_Toc110414759" w:history="1">
        <w:r w:rsidRPr="001C37B9">
          <w:rPr>
            <w:rStyle w:val="af9"/>
            <w:rFonts w:ascii="仿宋" w:eastAsia="仿宋" w:hAnsi="仿宋" w:cs="宋体"/>
            <w:color w:val="auto"/>
            <w:sz w:val="21"/>
            <w:szCs w:val="21"/>
          </w:rPr>
          <w:t>五、响应文件开启</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_Toc110414759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7</w:t>
        </w:r>
        <w:r w:rsidRPr="001C37B9">
          <w:rPr>
            <w:rFonts w:ascii="仿宋" w:eastAsia="仿宋" w:hAnsi="仿宋"/>
            <w:sz w:val="21"/>
            <w:szCs w:val="21"/>
          </w:rPr>
          <w:fldChar w:fldCharType="end"/>
        </w:r>
      </w:hyperlink>
    </w:p>
    <w:p w14:paraId="7ED3FA6A" w14:textId="77777777" w:rsidR="00ED1D2F" w:rsidRPr="001C37B9" w:rsidRDefault="00EA0969">
      <w:pPr>
        <w:pStyle w:val="TOC2"/>
        <w:rPr>
          <w:rFonts w:ascii="仿宋" w:eastAsia="仿宋" w:hAnsi="仿宋" w:hint="eastAsia"/>
          <w:sz w:val="21"/>
          <w:szCs w:val="21"/>
        </w:rPr>
      </w:pPr>
      <w:hyperlink w:anchor="_Toc110414760" w:history="1">
        <w:r w:rsidRPr="001C37B9">
          <w:rPr>
            <w:rStyle w:val="af9"/>
            <w:rFonts w:ascii="仿宋" w:eastAsia="仿宋" w:hAnsi="仿宋" w:cs="宋体"/>
            <w:color w:val="auto"/>
            <w:sz w:val="21"/>
            <w:szCs w:val="21"/>
          </w:rPr>
          <w:t>六、发布公告的媒介及公告期限</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_Toc110414760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8</w:t>
        </w:r>
        <w:r w:rsidRPr="001C37B9">
          <w:rPr>
            <w:rFonts w:ascii="仿宋" w:eastAsia="仿宋" w:hAnsi="仿宋"/>
            <w:sz w:val="21"/>
            <w:szCs w:val="21"/>
          </w:rPr>
          <w:fldChar w:fldCharType="end"/>
        </w:r>
      </w:hyperlink>
    </w:p>
    <w:p w14:paraId="253AB3BD" w14:textId="77777777" w:rsidR="00ED1D2F" w:rsidRPr="001C37B9" w:rsidRDefault="00EA0969">
      <w:pPr>
        <w:pStyle w:val="TOC2"/>
        <w:rPr>
          <w:rFonts w:ascii="仿宋" w:eastAsia="仿宋" w:hAnsi="仿宋" w:hint="eastAsia"/>
          <w:sz w:val="21"/>
          <w:szCs w:val="21"/>
        </w:rPr>
      </w:pPr>
      <w:hyperlink w:anchor="_Toc110414761" w:history="1">
        <w:r w:rsidRPr="001C37B9">
          <w:rPr>
            <w:rStyle w:val="af9"/>
            <w:rFonts w:ascii="仿宋" w:eastAsia="仿宋" w:hAnsi="仿宋" w:cs="宋体"/>
            <w:color w:val="auto"/>
            <w:sz w:val="21"/>
            <w:szCs w:val="21"/>
          </w:rPr>
          <w:t>七、其他补充事宜</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_Toc110414761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8</w:t>
        </w:r>
        <w:r w:rsidRPr="001C37B9">
          <w:rPr>
            <w:rFonts w:ascii="仿宋" w:eastAsia="仿宋" w:hAnsi="仿宋"/>
            <w:sz w:val="21"/>
            <w:szCs w:val="21"/>
          </w:rPr>
          <w:fldChar w:fldCharType="end"/>
        </w:r>
      </w:hyperlink>
    </w:p>
    <w:p w14:paraId="580E1D9E" w14:textId="77777777" w:rsidR="00ED1D2F" w:rsidRPr="001C37B9" w:rsidRDefault="00EA0969">
      <w:pPr>
        <w:pStyle w:val="TOC2"/>
        <w:rPr>
          <w:rFonts w:ascii="仿宋" w:eastAsia="仿宋" w:hAnsi="仿宋" w:hint="eastAsia"/>
          <w:sz w:val="21"/>
          <w:szCs w:val="21"/>
        </w:rPr>
      </w:pPr>
      <w:hyperlink w:anchor="_Toc110414762" w:history="1">
        <w:r w:rsidRPr="001C37B9">
          <w:rPr>
            <w:rStyle w:val="af9"/>
            <w:rFonts w:ascii="仿宋" w:eastAsia="仿宋" w:hAnsi="仿宋" w:cs="宋体"/>
            <w:color w:val="auto"/>
            <w:sz w:val="21"/>
            <w:szCs w:val="21"/>
          </w:rPr>
          <w:t>八、凡对本次采购提出询问，请按以下方式联系。</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_Toc110414762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8</w:t>
        </w:r>
        <w:r w:rsidRPr="001C37B9">
          <w:rPr>
            <w:rFonts w:ascii="仿宋" w:eastAsia="仿宋" w:hAnsi="仿宋"/>
            <w:sz w:val="21"/>
            <w:szCs w:val="21"/>
          </w:rPr>
          <w:fldChar w:fldCharType="end"/>
        </w:r>
      </w:hyperlink>
    </w:p>
    <w:p w14:paraId="30932CF0" w14:textId="77777777" w:rsidR="00ED1D2F" w:rsidRPr="001C37B9" w:rsidRDefault="00EA0969">
      <w:pPr>
        <w:pStyle w:val="TOC1"/>
        <w:rPr>
          <w:rFonts w:ascii="仿宋" w:eastAsia="仿宋" w:hAnsi="仿宋" w:hint="eastAsia"/>
          <w:sz w:val="21"/>
          <w:szCs w:val="21"/>
        </w:rPr>
      </w:pPr>
      <w:hyperlink w:anchor="_Toc110414763" w:history="1">
        <w:r w:rsidRPr="001C37B9">
          <w:rPr>
            <w:rStyle w:val="af9"/>
            <w:rFonts w:ascii="仿宋" w:eastAsia="仿宋" w:hAnsi="仿宋"/>
            <w:color w:val="auto"/>
            <w:sz w:val="21"/>
            <w:szCs w:val="21"/>
          </w:rPr>
          <w:t>第二章  供应商须知</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_Toc110414763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10</w:t>
        </w:r>
        <w:r w:rsidRPr="001C37B9">
          <w:rPr>
            <w:rFonts w:ascii="仿宋" w:eastAsia="仿宋" w:hAnsi="仿宋"/>
            <w:sz w:val="21"/>
            <w:szCs w:val="21"/>
          </w:rPr>
          <w:fldChar w:fldCharType="end"/>
        </w:r>
      </w:hyperlink>
    </w:p>
    <w:p w14:paraId="192FB44E" w14:textId="77777777" w:rsidR="00ED1D2F" w:rsidRPr="001C37B9" w:rsidRDefault="00EA0969">
      <w:pPr>
        <w:pStyle w:val="TOC2"/>
        <w:rPr>
          <w:rFonts w:ascii="仿宋" w:eastAsia="仿宋" w:hAnsi="仿宋" w:hint="eastAsia"/>
          <w:sz w:val="21"/>
          <w:szCs w:val="21"/>
        </w:rPr>
      </w:pPr>
      <w:hyperlink w:anchor="_Toc110414764" w:history="1">
        <w:r w:rsidRPr="001C37B9">
          <w:rPr>
            <w:rStyle w:val="af9"/>
            <w:rFonts w:ascii="仿宋" w:eastAsia="仿宋" w:hAnsi="仿宋"/>
            <w:b/>
            <w:color w:val="auto"/>
            <w:sz w:val="21"/>
            <w:szCs w:val="21"/>
          </w:rPr>
          <w:t>供应商须知前附表</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_Toc110414764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10</w:t>
        </w:r>
        <w:r w:rsidRPr="001C37B9">
          <w:rPr>
            <w:rFonts w:ascii="仿宋" w:eastAsia="仿宋" w:hAnsi="仿宋"/>
            <w:sz w:val="21"/>
            <w:szCs w:val="21"/>
          </w:rPr>
          <w:fldChar w:fldCharType="end"/>
        </w:r>
      </w:hyperlink>
    </w:p>
    <w:p w14:paraId="5624C1E4" w14:textId="77777777" w:rsidR="00ED1D2F" w:rsidRPr="001C37B9" w:rsidRDefault="00EA0969">
      <w:pPr>
        <w:pStyle w:val="TOC2"/>
        <w:rPr>
          <w:rFonts w:ascii="仿宋" w:eastAsia="仿宋" w:hAnsi="仿宋" w:hint="eastAsia"/>
          <w:sz w:val="21"/>
          <w:szCs w:val="21"/>
        </w:rPr>
      </w:pPr>
      <w:hyperlink w:anchor="_Toc110414765" w:history="1">
        <w:r w:rsidRPr="001C37B9">
          <w:rPr>
            <w:rStyle w:val="af9"/>
            <w:rFonts w:ascii="仿宋" w:eastAsia="仿宋" w:hAnsi="仿宋"/>
            <w:color w:val="auto"/>
            <w:sz w:val="21"/>
            <w:szCs w:val="21"/>
          </w:rPr>
          <w:t>1、总 则</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_Toc110414765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18</w:t>
        </w:r>
        <w:r w:rsidRPr="001C37B9">
          <w:rPr>
            <w:rFonts w:ascii="仿宋" w:eastAsia="仿宋" w:hAnsi="仿宋"/>
            <w:sz w:val="21"/>
            <w:szCs w:val="21"/>
          </w:rPr>
          <w:fldChar w:fldCharType="end"/>
        </w:r>
      </w:hyperlink>
    </w:p>
    <w:p w14:paraId="5B2F3273" w14:textId="77777777" w:rsidR="00ED1D2F" w:rsidRPr="001C37B9" w:rsidRDefault="00EA0969">
      <w:pPr>
        <w:pStyle w:val="TOC3"/>
        <w:rPr>
          <w:rFonts w:ascii="仿宋" w:eastAsia="仿宋" w:hAnsi="仿宋" w:hint="eastAsia"/>
          <w:sz w:val="21"/>
          <w:szCs w:val="21"/>
        </w:rPr>
      </w:pPr>
      <w:hyperlink w:anchor="_Toc110414766" w:history="1">
        <w:r w:rsidRPr="001C37B9">
          <w:rPr>
            <w:rStyle w:val="af9"/>
            <w:rFonts w:ascii="仿宋" w:eastAsia="仿宋" w:hAnsi="仿宋"/>
            <w:color w:val="auto"/>
            <w:sz w:val="21"/>
            <w:szCs w:val="21"/>
          </w:rPr>
          <w:t>1.1 项目概况</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_Toc110414766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18</w:t>
        </w:r>
        <w:r w:rsidRPr="001C37B9">
          <w:rPr>
            <w:rFonts w:ascii="仿宋" w:eastAsia="仿宋" w:hAnsi="仿宋"/>
            <w:sz w:val="21"/>
            <w:szCs w:val="21"/>
          </w:rPr>
          <w:fldChar w:fldCharType="end"/>
        </w:r>
      </w:hyperlink>
    </w:p>
    <w:p w14:paraId="3CAF51D3" w14:textId="77777777" w:rsidR="00ED1D2F" w:rsidRPr="001C37B9" w:rsidRDefault="00EA0969">
      <w:pPr>
        <w:pStyle w:val="TOC3"/>
        <w:rPr>
          <w:rFonts w:ascii="仿宋" w:eastAsia="仿宋" w:hAnsi="仿宋" w:hint="eastAsia"/>
          <w:sz w:val="21"/>
          <w:szCs w:val="21"/>
        </w:rPr>
      </w:pPr>
      <w:hyperlink w:anchor="_Toc110414767" w:history="1">
        <w:r w:rsidRPr="001C37B9">
          <w:rPr>
            <w:rStyle w:val="af9"/>
            <w:rFonts w:ascii="仿宋" w:eastAsia="仿宋" w:hAnsi="仿宋"/>
            <w:color w:val="auto"/>
            <w:sz w:val="21"/>
            <w:szCs w:val="21"/>
          </w:rPr>
          <w:t>1.2 资金来源</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_Toc110414767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18</w:t>
        </w:r>
        <w:r w:rsidRPr="001C37B9">
          <w:rPr>
            <w:rFonts w:ascii="仿宋" w:eastAsia="仿宋" w:hAnsi="仿宋"/>
            <w:sz w:val="21"/>
            <w:szCs w:val="21"/>
          </w:rPr>
          <w:fldChar w:fldCharType="end"/>
        </w:r>
      </w:hyperlink>
    </w:p>
    <w:p w14:paraId="2CE2E2A5" w14:textId="77777777" w:rsidR="00ED1D2F" w:rsidRPr="001C37B9" w:rsidRDefault="00EA0969">
      <w:pPr>
        <w:pStyle w:val="TOC3"/>
        <w:rPr>
          <w:rFonts w:ascii="仿宋" w:eastAsia="仿宋" w:hAnsi="仿宋" w:hint="eastAsia"/>
          <w:sz w:val="21"/>
          <w:szCs w:val="21"/>
        </w:rPr>
      </w:pPr>
      <w:hyperlink w:anchor="_Toc110414768" w:history="1">
        <w:r w:rsidRPr="001C37B9">
          <w:rPr>
            <w:rStyle w:val="af9"/>
            <w:rFonts w:ascii="仿宋" w:eastAsia="仿宋" w:hAnsi="仿宋"/>
            <w:color w:val="auto"/>
            <w:sz w:val="21"/>
            <w:szCs w:val="21"/>
          </w:rPr>
          <w:t>1.3 采购需求及其它相关要求</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_Toc110414768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18</w:t>
        </w:r>
        <w:r w:rsidRPr="001C37B9">
          <w:rPr>
            <w:rFonts w:ascii="仿宋" w:eastAsia="仿宋" w:hAnsi="仿宋"/>
            <w:sz w:val="21"/>
            <w:szCs w:val="21"/>
          </w:rPr>
          <w:fldChar w:fldCharType="end"/>
        </w:r>
      </w:hyperlink>
    </w:p>
    <w:p w14:paraId="171DA95D" w14:textId="77777777" w:rsidR="00ED1D2F" w:rsidRPr="001C37B9" w:rsidRDefault="00EA0969">
      <w:pPr>
        <w:pStyle w:val="TOC3"/>
        <w:rPr>
          <w:rFonts w:ascii="仿宋" w:eastAsia="仿宋" w:hAnsi="仿宋" w:hint="eastAsia"/>
          <w:sz w:val="21"/>
          <w:szCs w:val="21"/>
        </w:rPr>
      </w:pPr>
      <w:hyperlink w:anchor="_Toc110414769" w:history="1">
        <w:r w:rsidRPr="001C37B9">
          <w:rPr>
            <w:rStyle w:val="af9"/>
            <w:rFonts w:ascii="仿宋" w:eastAsia="仿宋" w:hAnsi="仿宋"/>
            <w:color w:val="auto"/>
            <w:sz w:val="21"/>
            <w:szCs w:val="21"/>
          </w:rPr>
          <w:t>1.4 对供应商的要求</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_Toc110414769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19</w:t>
        </w:r>
        <w:r w:rsidRPr="001C37B9">
          <w:rPr>
            <w:rFonts w:ascii="仿宋" w:eastAsia="仿宋" w:hAnsi="仿宋"/>
            <w:sz w:val="21"/>
            <w:szCs w:val="21"/>
          </w:rPr>
          <w:fldChar w:fldCharType="end"/>
        </w:r>
      </w:hyperlink>
    </w:p>
    <w:p w14:paraId="67F70AF5" w14:textId="77777777" w:rsidR="00ED1D2F" w:rsidRPr="001C37B9" w:rsidRDefault="00EA0969">
      <w:pPr>
        <w:pStyle w:val="TOC3"/>
        <w:rPr>
          <w:rFonts w:ascii="仿宋" w:eastAsia="仿宋" w:hAnsi="仿宋" w:hint="eastAsia"/>
          <w:sz w:val="21"/>
          <w:szCs w:val="21"/>
        </w:rPr>
      </w:pPr>
      <w:hyperlink w:anchor="_Toc110414770" w:history="1">
        <w:r w:rsidRPr="001C37B9">
          <w:rPr>
            <w:rStyle w:val="af9"/>
            <w:rFonts w:ascii="仿宋" w:eastAsia="仿宋" w:hAnsi="仿宋"/>
            <w:color w:val="auto"/>
            <w:sz w:val="21"/>
            <w:szCs w:val="21"/>
          </w:rPr>
          <w:t>1.5 监督管理部门</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_Toc110414770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20</w:t>
        </w:r>
        <w:r w:rsidRPr="001C37B9">
          <w:rPr>
            <w:rFonts w:ascii="仿宋" w:eastAsia="仿宋" w:hAnsi="仿宋"/>
            <w:sz w:val="21"/>
            <w:szCs w:val="21"/>
          </w:rPr>
          <w:fldChar w:fldCharType="end"/>
        </w:r>
      </w:hyperlink>
    </w:p>
    <w:p w14:paraId="0B6C3F5C" w14:textId="77777777" w:rsidR="00ED1D2F" w:rsidRPr="001C37B9" w:rsidRDefault="00EA0969">
      <w:pPr>
        <w:pStyle w:val="TOC3"/>
        <w:rPr>
          <w:rFonts w:ascii="仿宋" w:eastAsia="仿宋" w:hAnsi="仿宋" w:hint="eastAsia"/>
          <w:sz w:val="21"/>
          <w:szCs w:val="21"/>
        </w:rPr>
      </w:pPr>
      <w:hyperlink w:anchor="_Toc110414771" w:history="1">
        <w:r w:rsidRPr="001C37B9">
          <w:rPr>
            <w:rStyle w:val="af9"/>
            <w:rFonts w:ascii="仿宋" w:eastAsia="仿宋" w:hAnsi="仿宋"/>
            <w:color w:val="auto"/>
            <w:sz w:val="21"/>
            <w:szCs w:val="21"/>
          </w:rPr>
          <w:t>1.6 供应商参加竞争性磋商采购活动的费用</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_Toc110414771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20</w:t>
        </w:r>
        <w:r w:rsidRPr="001C37B9">
          <w:rPr>
            <w:rFonts w:ascii="仿宋" w:eastAsia="仿宋" w:hAnsi="仿宋"/>
            <w:sz w:val="21"/>
            <w:szCs w:val="21"/>
          </w:rPr>
          <w:fldChar w:fldCharType="end"/>
        </w:r>
      </w:hyperlink>
    </w:p>
    <w:p w14:paraId="52C7648B" w14:textId="77777777" w:rsidR="00ED1D2F" w:rsidRPr="001C37B9" w:rsidRDefault="00EA0969">
      <w:pPr>
        <w:pStyle w:val="TOC3"/>
        <w:rPr>
          <w:rFonts w:ascii="仿宋" w:eastAsia="仿宋" w:hAnsi="仿宋" w:hint="eastAsia"/>
          <w:sz w:val="21"/>
          <w:szCs w:val="21"/>
        </w:rPr>
      </w:pPr>
      <w:hyperlink w:anchor="_Toc110414772" w:history="1">
        <w:r w:rsidRPr="001C37B9">
          <w:rPr>
            <w:rStyle w:val="af9"/>
            <w:rFonts w:ascii="仿宋" w:eastAsia="仿宋" w:hAnsi="仿宋"/>
            <w:color w:val="auto"/>
            <w:sz w:val="21"/>
            <w:szCs w:val="21"/>
          </w:rPr>
          <w:t>1.7现场考察、磋商前答疑会</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_Toc110414772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21</w:t>
        </w:r>
        <w:r w:rsidRPr="001C37B9">
          <w:rPr>
            <w:rFonts w:ascii="仿宋" w:eastAsia="仿宋" w:hAnsi="仿宋"/>
            <w:sz w:val="21"/>
            <w:szCs w:val="21"/>
          </w:rPr>
          <w:fldChar w:fldCharType="end"/>
        </w:r>
      </w:hyperlink>
    </w:p>
    <w:p w14:paraId="46690435" w14:textId="77777777" w:rsidR="00ED1D2F" w:rsidRPr="001C37B9" w:rsidRDefault="00EA0969">
      <w:pPr>
        <w:pStyle w:val="TOC3"/>
        <w:rPr>
          <w:rFonts w:ascii="仿宋" w:eastAsia="仿宋" w:hAnsi="仿宋" w:hint="eastAsia"/>
          <w:sz w:val="21"/>
          <w:szCs w:val="21"/>
        </w:rPr>
      </w:pPr>
      <w:hyperlink w:anchor="_Toc110414773" w:history="1">
        <w:r w:rsidRPr="001C37B9">
          <w:rPr>
            <w:rStyle w:val="af9"/>
            <w:rFonts w:ascii="仿宋" w:eastAsia="仿宋" w:hAnsi="仿宋"/>
            <w:color w:val="auto"/>
            <w:sz w:val="21"/>
            <w:szCs w:val="21"/>
          </w:rPr>
          <w:t>1.8 样品</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_Toc110414773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21</w:t>
        </w:r>
        <w:r w:rsidRPr="001C37B9">
          <w:rPr>
            <w:rFonts w:ascii="仿宋" w:eastAsia="仿宋" w:hAnsi="仿宋"/>
            <w:sz w:val="21"/>
            <w:szCs w:val="21"/>
          </w:rPr>
          <w:fldChar w:fldCharType="end"/>
        </w:r>
      </w:hyperlink>
    </w:p>
    <w:p w14:paraId="45D34BAE" w14:textId="77777777" w:rsidR="00ED1D2F" w:rsidRPr="001C37B9" w:rsidRDefault="00EA0969">
      <w:pPr>
        <w:pStyle w:val="TOC3"/>
        <w:rPr>
          <w:rFonts w:ascii="仿宋" w:eastAsia="仿宋" w:hAnsi="仿宋" w:hint="eastAsia"/>
          <w:sz w:val="21"/>
          <w:szCs w:val="21"/>
        </w:rPr>
      </w:pPr>
      <w:hyperlink w:anchor="_Toc110414774" w:history="1">
        <w:r w:rsidRPr="001C37B9">
          <w:rPr>
            <w:rStyle w:val="af9"/>
            <w:rFonts w:ascii="仿宋" w:eastAsia="仿宋" w:hAnsi="仿宋"/>
            <w:color w:val="auto"/>
            <w:sz w:val="21"/>
            <w:szCs w:val="21"/>
          </w:rPr>
          <w:t>1.9 适用法律</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_Toc110414774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21</w:t>
        </w:r>
        <w:r w:rsidRPr="001C37B9">
          <w:rPr>
            <w:rFonts w:ascii="仿宋" w:eastAsia="仿宋" w:hAnsi="仿宋"/>
            <w:sz w:val="21"/>
            <w:szCs w:val="21"/>
          </w:rPr>
          <w:fldChar w:fldCharType="end"/>
        </w:r>
      </w:hyperlink>
    </w:p>
    <w:p w14:paraId="560B37AA" w14:textId="77777777" w:rsidR="00ED1D2F" w:rsidRPr="001C37B9" w:rsidRDefault="00EA0969">
      <w:pPr>
        <w:pStyle w:val="TOC3"/>
        <w:rPr>
          <w:rFonts w:ascii="仿宋" w:eastAsia="仿宋" w:hAnsi="仿宋" w:hint="eastAsia"/>
          <w:sz w:val="21"/>
          <w:szCs w:val="21"/>
        </w:rPr>
      </w:pPr>
      <w:hyperlink w:anchor="_Toc110414775" w:history="1">
        <w:r w:rsidRPr="001C37B9">
          <w:rPr>
            <w:rStyle w:val="af9"/>
            <w:rFonts w:ascii="仿宋" w:eastAsia="仿宋" w:hAnsi="仿宋"/>
            <w:color w:val="auto"/>
            <w:sz w:val="21"/>
            <w:szCs w:val="21"/>
          </w:rPr>
          <w:t>1.10 保密</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_Toc110414775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22</w:t>
        </w:r>
        <w:r w:rsidRPr="001C37B9">
          <w:rPr>
            <w:rFonts w:ascii="仿宋" w:eastAsia="仿宋" w:hAnsi="仿宋"/>
            <w:sz w:val="21"/>
            <w:szCs w:val="21"/>
          </w:rPr>
          <w:fldChar w:fldCharType="end"/>
        </w:r>
      </w:hyperlink>
    </w:p>
    <w:p w14:paraId="07634C5A" w14:textId="77777777" w:rsidR="00ED1D2F" w:rsidRPr="001C37B9" w:rsidRDefault="00EA0969">
      <w:pPr>
        <w:pStyle w:val="TOC2"/>
        <w:rPr>
          <w:rFonts w:ascii="仿宋" w:eastAsia="仿宋" w:hAnsi="仿宋" w:hint="eastAsia"/>
          <w:sz w:val="21"/>
          <w:szCs w:val="21"/>
        </w:rPr>
      </w:pPr>
      <w:hyperlink w:anchor="_Toc110414776" w:history="1">
        <w:r w:rsidRPr="001C37B9">
          <w:rPr>
            <w:rStyle w:val="af9"/>
            <w:rFonts w:ascii="仿宋" w:eastAsia="仿宋" w:hAnsi="仿宋"/>
            <w:color w:val="auto"/>
            <w:sz w:val="21"/>
            <w:szCs w:val="21"/>
          </w:rPr>
          <w:t>2、竞争性磋商文件</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_Toc110414776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22</w:t>
        </w:r>
        <w:r w:rsidRPr="001C37B9">
          <w:rPr>
            <w:rFonts w:ascii="仿宋" w:eastAsia="仿宋" w:hAnsi="仿宋"/>
            <w:sz w:val="21"/>
            <w:szCs w:val="21"/>
          </w:rPr>
          <w:fldChar w:fldCharType="end"/>
        </w:r>
      </w:hyperlink>
    </w:p>
    <w:p w14:paraId="0774D923" w14:textId="77777777" w:rsidR="00ED1D2F" w:rsidRPr="001C37B9" w:rsidRDefault="00EA0969">
      <w:pPr>
        <w:pStyle w:val="TOC3"/>
        <w:rPr>
          <w:rFonts w:ascii="仿宋" w:eastAsia="仿宋" w:hAnsi="仿宋" w:hint="eastAsia"/>
          <w:sz w:val="21"/>
          <w:szCs w:val="21"/>
        </w:rPr>
      </w:pPr>
      <w:hyperlink w:anchor="_Toc110414777" w:history="1">
        <w:r w:rsidRPr="001C37B9">
          <w:rPr>
            <w:rStyle w:val="af9"/>
            <w:rFonts w:ascii="仿宋" w:eastAsia="仿宋" w:hAnsi="仿宋"/>
            <w:color w:val="auto"/>
            <w:sz w:val="21"/>
            <w:szCs w:val="21"/>
          </w:rPr>
          <w:t>2.1 竞争性磋商文件构成</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_Toc110414777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22</w:t>
        </w:r>
        <w:r w:rsidRPr="001C37B9">
          <w:rPr>
            <w:rFonts w:ascii="仿宋" w:eastAsia="仿宋" w:hAnsi="仿宋"/>
            <w:sz w:val="21"/>
            <w:szCs w:val="21"/>
          </w:rPr>
          <w:fldChar w:fldCharType="end"/>
        </w:r>
      </w:hyperlink>
    </w:p>
    <w:p w14:paraId="28BACF49" w14:textId="77777777" w:rsidR="00ED1D2F" w:rsidRPr="001C37B9" w:rsidRDefault="00EA0969">
      <w:pPr>
        <w:pStyle w:val="TOC3"/>
        <w:rPr>
          <w:rFonts w:ascii="仿宋" w:eastAsia="仿宋" w:hAnsi="仿宋" w:hint="eastAsia"/>
          <w:sz w:val="21"/>
          <w:szCs w:val="21"/>
        </w:rPr>
      </w:pPr>
      <w:hyperlink w:anchor="_Toc110414778" w:history="1">
        <w:r w:rsidRPr="001C37B9">
          <w:rPr>
            <w:rStyle w:val="af9"/>
            <w:rFonts w:ascii="仿宋" w:eastAsia="仿宋" w:hAnsi="仿宋"/>
            <w:color w:val="auto"/>
            <w:sz w:val="21"/>
            <w:szCs w:val="21"/>
          </w:rPr>
          <w:t>2.2 竞争性磋商文件的澄清与修改</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_Toc110414778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22</w:t>
        </w:r>
        <w:r w:rsidRPr="001C37B9">
          <w:rPr>
            <w:rFonts w:ascii="仿宋" w:eastAsia="仿宋" w:hAnsi="仿宋"/>
            <w:sz w:val="21"/>
            <w:szCs w:val="21"/>
          </w:rPr>
          <w:fldChar w:fldCharType="end"/>
        </w:r>
      </w:hyperlink>
    </w:p>
    <w:p w14:paraId="21AEE682" w14:textId="77777777" w:rsidR="00ED1D2F" w:rsidRPr="001C37B9" w:rsidRDefault="00EA0969">
      <w:pPr>
        <w:pStyle w:val="TOC3"/>
        <w:rPr>
          <w:rFonts w:ascii="仿宋" w:eastAsia="仿宋" w:hAnsi="仿宋" w:hint="eastAsia"/>
          <w:sz w:val="21"/>
          <w:szCs w:val="21"/>
        </w:rPr>
      </w:pPr>
      <w:hyperlink w:anchor="_Toc110414779" w:history="1">
        <w:r w:rsidRPr="001C37B9">
          <w:rPr>
            <w:rStyle w:val="af9"/>
            <w:rFonts w:ascii="仿宋" w:eastAsia="仿宋" w:hAnsi="仿宋"/>
            <w:color w:val="auto"/>
            <w:sz w:val="21"/>
            <w:szCs w:val="21"/>
          </w:rPr>
          <w:t>2.3 采购文件的解释</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_Toc110414779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23</w:t>
        </w:r>
        <w:r w:rsidRPr="001C37B9">
          <w:rPr>
            <w:rFonts w:ascii="仿宋" w:eastAsia="仿宋" w:hAnsi="仿宋"/>
            <w:sz w:val="21"/>
            <w:szCs w:val="21"/>
          </w:rPr>
          <w:fldChar w:fldCharType="end"/>
        </w:r>
      </w:hyperlink>
    </w:p>
    <w:p w14:paraId="4DCDCB8A" w14:textId="77777777" w:rsidR="00ED1D2F" w:rsidRPr="001C37B9" w:rsidRDefault="00EA0969">
      <w:pPr>
        <w:pStyle w:val="TOC3"/>
        <w:rPr>
          <w:rFonts w:ascii="仿宋" w:eastAsia="仿宋" w:hAnsi="仿宋" w:hint="eastAsia"/>
          <w:sz w:val="21"/>
          <w:szCs w:val="21"/>
        </w:rPr>
      </w:pPr>
      <w:hyperlink w:anchor="_Toc110414780" w:history="1">
        <w:r w:rsidRPr="001C37B9">
          <w:rPr>
            <w:rStyle w:val="af9"/>
            <w:rFonts w:ascii="仿宋" w:eastAsia="仿宋" w:hAnsi="仿宋"/>
            <w:color w:val="auto"/>
            <w:sz w:val="21"/>
            <w:szCs w:val="21"/>
          </w:rPr>
          <w:t>2.4 响应文件提交截止时间的顺延</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_Toc110414780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23</w:t>
        </w:r>
        <w:r w:rsidRPr="001C37B9">
          <w:rPr>
            <w:rFonts w:ascii="仿宋" w:eastAsia="仿宋" w:hAnsi="仿宋"/>
            <w:sz w:val="21"/>
            <w:szCs w:val="21"/>
          </w:rPr>
          <w:fldChar w:fldCharType="end"/>
        </w:r>
      </w:hyperlink>
    </w:p>
    <w:p w14:paraId="6B063D74" w14:textId="77777777" w:rsidR="00ED1D2F" w:rsidRPr="001C37B9" w:rsidRDefault="00EA0969">
      <w:pPr>
        <w:pStyle w:val="TOC2"/>
        <w:rPr>
          <w:rFonts w:ascii="仿宋" w:eastAsia="仿宋" w:hAnsi="仿宋" w:hint="eastAsia"/>
          <w:sz w:val="21"/>
          <w:szCs w:val="21"/>
        </w:rPr>
      </w:pPr>
      <w:hyperlink w:anchor="_Toc110414781" w:history="1">
        <w:r w:rsidRPr="001C37B9">
          <w:rPr>
            <w:rStyle w:val="af9"/>
            <w:rFonts w:ascii="仿宋" w:eastAsia="仿宋" w:hAnsi="仿宋"/>
            <w:color w:val="auto"/>
            <w:sz w:val="21"/>
            <w:szCs w:val="21"/>
          </w:rPr>
          <w:t>3、响应文件编制</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_Toc110414781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23</w:t>
        </w:r>
        <w:r w:rsidRPr="001C37B9">
          <w:rPr>
            <w:rFonts w:ascii="仿宋" w:eastAsia="仿宋" w:hAnsi="仿宋"/>
            <w:sz w:val="21"/>
            <w:szCs w:val="21"/>
          </w:rPr>
          <w:fldChar w:fldCharType="end"/>
        </w:r>
      </w:hyperlink>
    </w:p>
    <w:p w14:paraId="6970808D" w14:textId="77777777" w:rsidR="00ED1D2F" w:rsidRPr="001C37B9" w:rsidRDefault="00EA0969">
      <w:pPr>
        <w:pStyle w:val="TOC3"/>
        <w:rPr>
          <w:rFonts w:ascii="仿宋" w:eastAsia="仿宋" w:hAnsi="仿宋" w:hint="eastAsia"/>
          <w:sz w:val="21"/>
          <w:szCs w:val="21"/>
        </w:rPr>
      </w:pPr>
      <w:hyperlink w:anchor="_Toc110414782" w:history="1">
        <w:r w:rsidRPr="001C37B9">
          <w:rPr>
            <w:rStyle w:val="af9"/>
            <w:rFonts w:ascii="仿宋" w:eastAsia="仿宋" w:hAnsi="仿宋"/>
            <w:color w:val="auto"/>
            <w:sz w:val="21"/>
            <w:szCs w:val="21"/>
          </w:rPr>
          <w:t>3.1 供应商参加竞争性磋商的响应范围及响应文件中的标准和计量单位的使用</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_Toc110414782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23</w:t>
        </w:r>
        <w:r w:rsidRPr="001C37B9">
          <w:rPr>
            <w:rFonts w:ascii="仿宋" w:eastAsia="仿宋" w:hAnsi="仿宋"/>
            <w:sz w:val="21"/>
            <w:szCs w:val="21"/>
          </w:rPr>
          <w:fldChar w:fldCharType="end"/>
        </w:r>
      </w:hyperlink>
    </w:p>
    <w:p w14:paraId="1C009357" w14:textId="77777777" w:rsidR="00ED1D2F" w:rsidRPr="001C37B9" w:rsidRDefault="00EA0969">
      <w:pPr>
        <w:pStyle w:val="TOC3"/>
        <w:rPr>
          <w:rFonts w:ascii="仿宋" w:eastAsia="仿宋" w:hAnsi="仿宋" w:hint="eastAsia"/>
          <w:sz w:val="21"/>
          <w:szCs w:val="21"/>
        </w:rPr>
      </w:pPr>
      <w:hyperlink w:anchor="_Toc110414783" w:history="1">
        <w:r w:rsidRPr="001C37B9">
          <w:rPr>
            <w:rStyle w:val="af9"/>
            <w:rFonts w:ascii="仿宋" w:eastAsia="仿宋" w:hAnsi="仿宋"/>
            <w:color w:val="auto"/>
            <w:sz w:val="21"/>
            <w:szCs w:val="21"/>
          </w:rPr>
          <w:t>3.2 响应文件组成</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_Toc110414783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24</w:t>
        </w:r>
        <w:r w:rsidRPr="001C37B9">
          <w:rPr>
            <w:rFonts w:ascii="仿宋" w:eastAsia="仿宋" w:hAnsi="仿宋"/>
            <w:sz w:val="21"/>
            <w:szCs w:val="21"/>
          </w:rPr>
          <w:fldChar w:fldCharType="end"/>
        </w:r>
      </w:hyperlink>
    </w:p>
    <w:p w14:paraId="5D213C95" w14:textId="77777777" w:rsidR="00ED1D2F" w:rsidRPr="001C37B9" w:rsidRDefault="00EA0969">
      <w:pPr>
        <w:pStyle w:val="TOC3"/>
        <w:rPr>
          <w:rFonts w:ascii="仿宋" w:eastAsia="仿宋" w:hAnsi="仿宋" w:hint="eastAsia"/>
          <w:sz w:val="21"/>
          <w:szCs w:val="21"/>
        </w:rPr>
      </w:pPr>
      <w:hyperlink w:anchor="_Toc110414784" w:history="1">
        <w:r w:rsidRPr="001C37B9">
          <w:rPr>
            <w:rStyle w:val="af9"/>
            <w:rFonts w:ascii="仿宋" w:eastAsia="仿宋" w:hAnsi="仿宋"/>
            <w:color w:val="auto"/>
            <w:sz w:val="21"/>
            <w:szCs w:val="21"/>
          </w:rPr>
          <w:t>3.3  供应商证明所提供标的的合格性和符合采购文件规定的技术文件</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_Toc110414784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24</w:t>
        </w:r>
        <w:r w:rsidRPr="001C37B9">
          <w:rPr>
            <w:rFonts w:ascii="仿宋" w:eastAsia="仿宋" w:hAnsi="仿宋"/>
            <w:sz w:val="21"/>
            <w:szCs w:val="21"/>
          </w:rPr>
          <w:fldChar w:fldCharType="end"/>
        </w:r>
      </w:hyperlink>
    </w:p>
    <w:p w14:paraId="5F1E0102" w14:textId="77777777" w:rsidR="00ED1D2F" w:rsidRPr="001C37B9" w:rsidRDefault="00EA0969">
      <w:pPr>
        <w:pStyle w:val="TOC3"/>
        <w:rPr>
          <w:rFonts w:ascii="仿宋" w:eastAsia="仿宋" w:hAnsi="仿宋" w:hint="eastAsia"/>
          <w:sz w:val="21"/>
          <w:szCs w:val="21"/>
        </w:rPr>
      </w:pPr>
      <w:hyperlink w:anchor="_Toc110414785" w:history="1">
        <w:r w:rsidRPr="001C37B9">
          <w:rPr>
            <w:rStyle w:val="af9"/>
            <w:rFonts w:ascii="仿宋" w:eastAsia="仿宋" w:hAnsi="仿宋"/>
            <w:color w:val="auto"/>
            <w:sz w:val="21"/>
            <w:szCs w:val="21"/>
          </w:rPr>
          <w:t>3.4 响应报价</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_Toc110414785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24</w:t>
        </w:r>
        <w:r w:rsidRPr="001C37B9">
          <w:rPr>
            <w:rFonts w:ascii="仿宋" w:eastAsia="仿宋" w:hAnsi="仿宋"/>
            <w:sz w:val="21"/>
            <w:szCs w:val="21"/>
          </w:rPr>
          <w:fldChar w:fldCharType="end"/>
        </w:r>
      </w:hyperlink>
    </w:p>
    <w:p w14:paraId="1D19A49D" w14:textId="77777777" w:rsidR="00ED1D2F" w:rsidRPr="001C37B9" w:rsidRDefault="00EA0969">
      <w:pPr>
        <w:pStyle w:val="TOC3"/>
        <w:rPr>
          <w:rFonts w:ascii="仿宋" w:eastAsia="仿宋" w:hAnsi="仿宋" w:hint="eastAsia"/>
          <w:sz w:val="21"/>
          <w:szCs w:val="21"/>
        </w:rPr>
      </w:pPr>
      <w:hyperlink w:anchor="_Toc110414786" w:history="1">
        <w:r w:rsidRPr="001C37B9">
          <w:rPr>
            <w:rStyle w:val="af9"/>
            <w:rFonts w:ascii="仿宋" w:eastAsia="仿宋" w:hAnsi="仿宋"/>
            <w:color w:val="auto"/>
            <w:sz w:val="21"/>
            <w:szCs w:val="21"/>
          </w:rPr>
          <w:t>3.5 响应文件的制作</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_Toc110414786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26</w:t>
        </w:r>
        <w:r w:rsidRPr="001C37B9">
          <w:rPr>
            <w:rFonts w:ascii="仿宋" w:eastAsia="仿宋" w:hAnsi="仿宋"/>
            <w:sz w:val="21"/>
            <w:szCs w:val="21"/>
          </w:rPr>
          <w:fldChar w:fldCharType="end"/>
        </w:r>
      </w:hyperlink>
    </w:p>
    <w:p w14:paraId="7BCCCA50" w14:textId="77777777" w:rsidR="00ED1D2F" w:rsidRPr="001C37B9" w:rsidRDefault="00EA0969">
      <w:pPr>
        <w:pStyle w:val="TOC3"/>
        <w:rPr>
          <w:rFonts w:ascii="仿宋" w:eastAsia="仿宋" w:hAnsi="仿宋" w:hint="eastAsia"/>
          <w:sz w:val="21"/>
          <w:szCs w:val="21"/>
        </w:rPr>
      </w:pPr>
      <w:hyperlink w:anchor="_Toc110414787" w:history="1">
        <w:r w:rsidRPr="001C37B9">
          <w:rPr>
            <w:rStyle w:val="af9"/>
            <w:rFonts w:ascii="仿宋" w:eastAsia="仿宋" w:hAnsi="仿宋"/>
            <w:color w:val="auto"/>
            <w:sz w:val="21"/>
            <w:szCs w:val="21"/>
          </w:rPr>
          <w:t>3.6 磋商保证金</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_Toc110414787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26</w:t>
        </w:r>
        <w:r w:rsidRPr="001C37B9">
          <w:rPr>
            <w:rFonts w:ascii="仿宋" w:eastAsia="仿宋" w:hAnsi="仿宋"/>
            <w:sz w:val="21"/>
            <w:szCs w:val="21"/>
          </w:rPr>
          <w:fldChar w:fldCharType="end"/>
        </w:r>
      </w:hyperlink>
    </w:p>
    <w:p w14:paraId="7A7A5080" w14:textId="77777777" w:rsidR="00ED1D2F" w:rsidRPr="001C37B9" w:rsidRDefault="00EA0969">
      <w:pPr>
        <w:pStyle w:val="TOC3"/>
        <w:rPr>
          <w:rFonts w:ascii="仿宋" w:eastAsia="仿宋" w:hAnsi="仿宋" w:hint="eastAsia"/>
          <w:sz w:val="21"/>
          <w:szCs w:val="21"/>
        </w:rPr>
      </w:pPr>
      <w:hyperlink w:anchor="_Toc110414788" w:history="1">
        <w:r w:rsidRPr="001C37B9">
          <w:rPr>
            <w:rStyle w:val="af9"/>
            <w:rFonts w:ascii="仿宋" w:eastAsia="仿宋" w:hAnsi="仿宋"/>
            <w:color w:val="auto"/>
            <w:sz w:val="21"/>
            <w:szCs w:val="21"/>
          </w:rPr>
          <w:t>3.7 响应文件有效期</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_Toc110414788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27</w:t>
        </w:r>
        <w:r w:rsidRPr="001C37B9">
          <w:rPr>
            <w:rFonts w:ascii="仿宋" w:eastAsia="仿宋" w:hAnsi="仿宋"/>
            <w:sz w:val="21"/>
            <w:szCs w:val="21"/>
          </w:rPr>
          <w:fldChar w:fldCharType="end"/>
        </w:r>
      </w:hyperlink>
    </w:p>
    <w:p w14:paraId="416F3F01" w14:textId="77777777" w:rsidR="00ED1D2F" w:rsidRPr="001C37B9" w:rsidRDefault="00EA0969">
      <w:pPr>
        <w:pStyle w:val="TOC2"/>
        <w:rPr>
          <w:rFonts w:ascii="仿宋" w:eastAsia="仿宋" w:hAnsi="仿宋" w:hint="eastAsia"/>
          <w:sz w:val="21"/>
          <w:szCs w:val="21"/>
        </w:rPr>
      </w:pPr>
      <w:hyperlink w:anchor="_Toc110414789" w:history="1">
        <w:r w:rsidRPr="001C37B9">
          <w:rPr>
            <w:rStyle w:val="af9"/>
            <w:rFonts w:ascii="仿宋" w:eastAsia="仿宋" w:hAnsi="仿宋"/>
            <w:color w:val="auto"/>
            <w:sz w:val="21"/>
            <w:szCs w:val="21"/>
          </w:rPr>
          <w:t>4、响应文件的提交</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_Toc110414789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27</w:t>
        </w:r>
        <w:r w:rsidRPr="001C37B9">
          <w:rPr>
            <w:rFonts w:ascii="仿宋" w:eastAsia="仿宋" w:hAnsi="仿宋"/>
            <w:sz w:val="21"/>
            <w:szCs w:val="21"/>
          </w:rPr>
          <w:fldChar w:fldCharType="end"/>
        </w:r>
      </w:hyperlink>
    </w:p>
    <w:p w14:paraId="63D0D09E" w14:textId="77777777" w:rsidR="00ED1D2F" w:rsidRPr="001C37B9" w:rsidRDefault="00EA0969">
      <w:pPr>
        <w:pStyle w:val="TOC3"/>
        <w:rPr>
          <w:rFonts w:ascii="仿宋" w:eastAsia="仿宋" w:hAnsi="仿宋" w:hint="eastAsia"/>
          <w:sz w:val="21"/>
          <w:szCs w:val="21"/>
        </w:rPr>
      </w:pPr>
      <w:hyperlink w:anchor="_Toc110414790" w:history="1">
        <w:r w:rsidRPr="001C37B9">
          <w:rPr>
            <w:rStyle w:val="af9"/>
            <w:rFonts w:ascii="仿宋" w:eastAsia="仿宋" w:hAnsi="仿宋"/>
            <w:color w:val="auto"/>
            <w:sz w:val="21"/>
            <w:szCs w:val="21"/>
          </w:rPr>
          <w:t>4.1 响应文件的密封和标记（不作为实质性要求）</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_Toc110414790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27</w:t>
        </w:r>
        <w:r w:rsidRPr="001C37B9">
          <w:rPr>
            <w:rFonts w:ascii="仿宋" w:eastAsia="仿宋" w:hAnsi="仿宋"/>
            <w:sz w:val="21"/>
            <w:szCs w:val="21"/>
          </w:rPr>
          <w:fldChar w:fldCharType="end"/>
        </w:r>
      </w:hyperlink>
    </w:p>
    <w:p w14:paraId="5CE033A2" w14:textId="77777777" w:rsidR="00ED1D2F" w:rsidRPr="001C37B9" w:rsidRDefault="00EA0969">
      <w:pPr>
        <w:pStyle w:val="TOC3"/>
        <w:rPr>
          <w:rFonts w:ascii="仿宋" w:eastAsia="仿宋" w:hAnsi="仿宋" w:hint="eastAsia"/>
          <w:sz w:val="21"/>
          <w:szCs w:val="21"/>
        </w:rPr>
      </w:pPr>
      <w:hyperlink w:anchor="_Toc110414791" w:history="1">
        <w:r w:rsidRPr="001C37B9">
          <w:rPr>
            <w:rStyle w:val="af9"/>
            <w:rFonts w:ascii="仿宋" w:eastAsia="仿宋" w:hAnsi="仿宋"/>
            <w:color w:val="auto"/>
            <w:sz w:val="21"/>
            <w:szCs w:val="21"/>
          </w:rPr>
          <w:t>4.2 响应文件提交截止时间与地点</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_Toc110414791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27</w:t>
        </w:r>
        <w:r w:rsidRPr="001C37B9">
          <w:rPr>
            <w:rFonts w:ascii="仿宋" w:eastAsia="仿宋" w:hAnsi="仿宋"/>
            <w:sz w:val="21"/>
            <w:szCs w:val="21"/>
          </w:rPr>
          <w:fldChar w:fldCharType="end"/>
        </w:r>
      </w:hyperlink>
    </w:p>
    <w:p w14:paraId="2029BFD2" w14:textId="77777777" w:rsidR="00ED1D2F" w:rsidRPr="001C37B9" w:rsidRDefault="00EA0969">
      <w:pPr>
        <w:pStyle w:val="TOC3"/>
        <w:rPr>
          <w:rFonts w:ascii="仿宋" w:eastAsia="仿宋" w:hAnsi="仿宋" w:hint="eastAsia"/>
          <w:sz w:val="21"/>
          <w:szCs w:val="21"/>
        </w:rPr>
      </w:pPr>
      <w:hyperlink w:anchor="_Toc110414792" w:history="1">
        <w:r w:rsidRPr="001C37B9">
          <w:rPr>
            <w:rStyle w:val="af9"/>
            <w:rFonts w:ascii="仿宋" w:eastAsia="仿宋" w:hAnsi="仿宋"/>
            <w:color w:val="auto"/>
            <w:sz w:val="21"/>
            <w:szCs w:val="21"/>
          </w:rPr>
          <w:t>4.3  响应文件的修改与撤回</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_Toc110414792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28</w:t>
        </w:r>
        <w:r w:rsidRPr="001C37B9">
          <w:rPr>
            <w:rFonts w:ascii="仿宋" w:eastAsia="仿宋" w:hAnsi="仿宋"/>
            <w:sz w:val="21"/>
            <w:szCs w:val="21"/>
          </w:rPr>
          <w:fldChar w:fldCharType="end"/>
        </w:r>
      </w:hyperlink>
    </w:p>
    <w:p w14:paraId="7CB09954" w14:textId="77777777" w:rsidR="00ED1D2F" w:rsidRPr="001C37B9" w:rsidRDefault="00EA0969">
      <w:pPr>
        <w:pStyle w:val="TOC2"/>
        <w:rPr>
          <w:rFonts w:ascii="仿宋" w:eastAsia="仿宋" w:hAnsi="仿宋" w:hint="eastAsia"/>
          <w:sz w:val="21"/>
          <w:szCs w:val="21"/>
        </w:rPr>
      </w:pPr>
      <w:hyperlink w:anchor="_Toc110414793" w:history="1">
        <w:r w:rsidRPr="001C37B9">
          <w:rPr>
            <w:rStyle w:val="af9"/>
            <w:rFonts w:ascii="仿宋" w:eastAsia="仿宋" w:hAnsi="仿宋"/>
            <w:color w:val="auto"/>
            <w:sz w:val="21"/>
            <w:szCs w:val="21"/>
          </w:rPr>
          <w:t>5、磋商及评审</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_Toc110414793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28</w:t>
        </w:r>
        <w:r w:rsidRPr="001C37B9">
          <w:rPr>
            <w:rFonts w:ascii="仿宋" w:eastAsia="仿宋" w:hAnsi="仿宋"/>
            <w:sz w:val="21"/>
            <w:szCs w:val="21"/>
          </w:rPr>
          <w:fldChar w:fldCharType="end"/>
        </w:r>
      </w:hyperlink>
    </w:p>
    <w:p w14:paraId="1DF714A4" w14:textId="77777777" w:rsidR="00ED1D2F" w:rsidRPr="001C37B9" w:rsidRDefault="00EA0969">
      <w:pPr>
        <w:pStyle w:val="TOC3"/>
        <w:rPr>
          <w:rFonts w:ascii="仿宋" w:eastAsia="仿宋" w:hAnsi="仿宋" w:hint="eastAsia"/>
          <w:sz w:val="21"/>
          <w:szCs w:val="21"/>
        </w:rPr>
      </w:pPr>
      <w:hyperlink w:anchor="_Toc110414794" w:history="1">
        <w:r w:rsidRPr="001C37B9">
          <w:rPr>
            <w:rStyle w:val="af9"/>
            <w:rFonts w:ascii="仿宋" w:eastAsia="仿宋" w:hAnsi="仿宋"/>
            <w:color w:val="auto"/>
            <w:sz w:val="21"/>
            <w:szCs w:val="21"/>
          </w:rPr>
          <w:t>5.1磋商会议</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_Toc110414794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28</w:t>
        </w:r>
        <w:r w:rsidRPr="001C37B9">
          <w:rPr>
            <w:rFonts w:ascii="仿宋" w:eastAsia="仿宋" w:hAnsi="仿宋"/>
            <w:sz w:val="21"/>
            <w:szCs w:val="21"/>
          </w:rPr>
          <w:fldChar w:fldCharType="end"/>
        </w:r>
      </w:hyperlink>
    </w:p>
    <w:p w14:paraId="2ADFAB6D" w14:textId="77777777" w:rsidR="00ED1D2F" w:rsidRPr="001C37B9" w:rsidRDefault="00EA0969">
      <w:pPr>
        <w:pStyle w:val="TOC3"/>
        <w:rPr>
          <w:rFonts w:ascii="仿宋" w:eastAsia="仿宋" w:hAnsi="仿宋" w:hint="eastAsia"/>
          <w:sz w:val="21"/>
          <w:szCs w:val="21"/>
        </w:rPr>
      </w:pPr>
      <w:hyperlink w:anchor="_Toc110414795" w:history="1">
        <w:r w:rsidRPr="001C37B9">
          <w:rPr>
            <w:rStyle w:val="af9"/>
            <w:rFonts w:ascii="仿宋" w:eastAsia="仿宋" w:hAnsi="仿宋"/>
            <w:color w:val="auto"/>
            <w:sz w:val="21"/>
            <w:szCs w:val="21"/>
          </w:rPr>
          <w:t>5.2 组建磋商小组</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_Toc110414795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28</w:t>
        </w:r>
        <w:r w:rsidRPr="001C37B9">
          <w:rPr>
            <w:rFonts w:ascii="仿宋" w:eastAsia="仿宋" w:hAnsi="仿宋"/>
            <w:sz w:val="21"/>
            <w:szCs w:val="21"/>
          </w:rPr>
          <w:fldChar w:fldCharType="end"/>
        </w:r>
      </w:hyperlink>
    </w:p>
    <w:p w14:paraId="61C031E3" w14:textId="77777777" w:rsidR="00ED1D2F" w:rsidRPr="001C37B9" w:rsidRDefault="00EA0969">
      <w:pPr>
        <w:pStyle w:val="TOC3"/>
        <w:rPr>
          <w:rFonts w:ascii="仿宋" w:eastAsia="仿宋" w:hAnsi="仿宋" w:hint="eastAsia"/>
          <w:sz w:val="21"/>
          <w:szCs w:val="21"/>
        </w:rPr>
      </w:pPr>
      <w:hyperlink w:anchor="_Toc110414796" w:history="1">
        <w:r w:rsidRPr="001C37B9">
          <w:rPr>
            <w:rStyle w:val="af9"/>
            <w:rFonts w:ascii="仿宋" w:eastAsia="仿宋" w:hAnsi="仿宋"/>
            <w:color w:val="auto"/>
            <w:sz w:val="21"/>
            <w:szCs w:val="21"/>
          </w:rPr>
          <w:t>5.3资格审查</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_Toc110414796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28</w:t>
        </w:r>
        <w:r w:rsidRPr="001C37B9">
          <w:rPr>
            <w:rFonts w:ascii="仿宋" w:eastAsia="仿宋" w:hAnsi="仿宋"/>
            <w:sz w:val="21"/>
            <w:szCs w:val="21"/>
          </w:rPr>
          <w:fldChar w:fldCharType="end"/>
        </w:r>
      </w:hyperlink>
    </w:p>
    <w:p w14:paraId="2546C1A2" w14:textId="77777777" w:rsidR="00ED1D2F" w:rsidRPr="001C37B9" w:rsidRDefault="00EA0969">
      <w:pPr>
        <w:pStyle w:val="TOC3"/>
        <w:rPr>
          <w:rFonts w:ascii="仿宋" w:eastAsia="仿宋" w:hAnsi="仿宋" w:hint="eastAsia"/>
          <w:sz w:val="21"/>
          <w:szCs w:val="21"/>
        </w:rPr>
      </w:pPr>
      <w:hyperlink w:anchor="_Toc110414797" w:history="1">
        <w:r w:rsidRPr="001C37B9">
          <w:rPr>
            <w:rStyle w:val="af9"/>
            <w:rFonts w:ascii="仿宋" w:eastAsia="仿宋" w:hAnsi="仿宋"/>
            <w:color w:val="auto"/>
            <w:sz w:val="21"/>
            <w:szCs w:val="21"/>
          </w:rPr>
          <w:t>5.4 响应文件符合性审查与澄清</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_Toc110414797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29</w:t>
        </w:r>
        <w:r w:rsidRPr="001C37B9">
          <w:rPr>
            <w:rFonts w:ascii="仿宋" w:eastAsia="仿宋" w:hAnsi="仿宋"/>
            <w:sz w:val="21"/>
            <w:szCs w:val="21"/>
          </w:rPr>
          <w:fldChar w:fldCharType="end"/>
        </w:r>
      </w:hyperlink>
    </w:p>
    <w:p w14:paraId="267F3A78" w14:textId="77777777" w:rsidR="00ED1D2F" w:rsidRPr="001C37B9" w:rsidRDefault="00EA0969">
      <w:pPr>
        <w:pStyle w:val="TOC3"/>
        <w:rPr>
          <w:rFonts w:ascii="仿宋" w:eastAsia="仿宋" w:hAnsi="仿宋" w:hint="eastAsia"/>
          <w:sz w:val="21"/>
          <w:szCs w:val="21"/>
        </w:rPr>
      </w:pPr>
      <w:hyperlink w:anchor="_Toc110414798" w:history="1">
        <w:r w:rsidRPr="001C37B9">
          <w:rPr>
            <w:rStyle w:val="af9"/>
            <w:rFonts w:ascii="仿宋" w:eastAsia="仿宋" w:hAnsi="仿宋"/>
            <w:color w:val="auto"/>
            <w:sz w:val="21"/>
            <w:szCs w:val="21"/>
          </w:rPr>
          <w:t>5.5 磋商</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_Toc110414798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30</w:t>
        </w:r>
        <w:r w:rsidRPr="001C37B9">
          <w:rPr>
            <w:rFonts w:ascii="仿宋" w:eastAsia="仿宋" w:hAnsi="仿宋"/>
            <w:sz w:val="21"/>
            <w:szCs w:val="21"/>
          </w:rPr>
          <w:fldChar w:fldCharType="end"/>
        </w:r>
      </w:hyperlink>
    </w:p>
    <w:p w14:paraId="79F2E688" w14:textId="77777777" w:rsidR="00ED1D2F" w:rsidRPr="001C37B9" w:rsidRDefault="00EA0969">
      <w:pPr>
        <w:pStyle w:val="TOC3"/>
        <w:rPr>
          <w:rFonts w:ascii="仿宋" w:eastAsia="仿宋" w:hAnsi="仿宋" w:hint="eastAsia"/>
          <w:sz w:val="21"/>
          <w:szCs w:val="21"/>
        </w:rPr>
      </w:pPr>
      <w:hyperlink w:anchor="_Toc110414799" w:history="1">
        <w:r w:rsidRPr="001C37B9">
          <w:rPr>
            <w:rStyle w:val="af9"/>
            <w:rFonts w:ascii="仿宋" w:eastAsia="仿宋" w:hAnsi="仿宋"/>
            <w:color w:val="auto"/>
            <w:sz w:val="21"/>
            <w:szCs w:val="21"/>
          </w:rPr>
          <w:t>5.6最后报价</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_Toc110414799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31</w:t>
        </w:r>
        <w:r w:rsidRPr="001C37B9">
          <w:rPr>
            <w:rFonts w:ascii="仿宋" w:eastAsia="仿宋" w:hAnsi="仿宋"/>
            <w:sz w:val="21"/>
            <w:szCs w:val="21"/>
          </w:rPr>
          <w:fldChar w:fldCharType="end"/>
        </w:r>
      </w:hyperlink>
    </w:p>
    <w:p w14:paraId="7682E08C" w14:textId="77777777" w:rsidR="00ED1D2F" w:rsidRPr="001C37B9" w:rsidRDefault="00EA0969">
      <w:pPr>
        <w:pStyle w:val="TOC3"/>
        <w:rPr>
          <w:rFonts w:ascii="仿宋" w:eastAsia="仿宋" w:hAnsi="仿宋" w:hint="eastAsia"/>
          <w:sz w:val="21"/>
          <w:szCs w:val="21"/>
        </w:rPr>
      </w:pPr>
      <w:hyperlink w:anchor="_Toc110414800" w:history="1">
        <w:r w:rsidRPr="001C37B9">
          <w:rPr>
            <w:rStyle w:val="af9"/>
            <w:rFonts w:ascii="仿宋" w:eastAsia="仿宋" w:hAnsi="仿宋"/>
            <w:color w:val="auto"/>
            <w:sz w:val="21"/>
            <w:szCs w:val="21"/>
          </w:rPr>
          <w:t>5.7 无效响应文件的规定</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_Toc110414800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32</w:t>
        </w:r>
        <w:r w:rsidRPr="001C37B9">
          <w:rPr>
            <w:rFonts w:ascii="仿宋" w:eastAsia="仿宋" w:hAnsi="仿宋"/>
            <w:sz w:val="21"/>
            <w:szCs w:val="21"/>
          </w:rPr>
          <w:fldChar w:fldCharType="end"/>
        </w:r>
      </w:hyperlink>
    </w:p>
    <w:p w14:paraId="15ED3F7E" w14:textId="77777777" w:rsidR="00ED1D2F" w:rsidRPr="001C37B9" w:rsidRDefault="00EA0969">
      <w:pPr>
        <w:pStyle w:val="TOC3"/>
        <w:rPr>
          <w:rFonts w:ascii="仿宋" w:eastAsia="仿宋" w:hAnsi="仿宋" w:hint="eastAsia"/>
          <w:sz w:val="21"/>
          <w:szCs w:val="21"/>
        </w:rPr>
      </w:pPr>
      <w:hyperlink w:anchor="_Toc110414801" w:history="1">
        <w:r w:rsidRPr="001C37B9">
          <w:rPr>
            <w:rStyle w:val="af9"/>
            <w:rFonts w:ascii="仿宋" w:eastAsia="仿宋" w:hAnsi="仿宋"/>
            <w:color w:val="auto"/>
            <w:sz w:val="21"/>
            <w:szCs w:val="21"/>
          </w:rPr>
          <w:t>5.8 响应文件的评审</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_Toc110414801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33</w:t>
        </w:r>
        <w:r w:rsidRPr="001C37B9">
          <w:rPr>
            <w:rFonts w:ascii="仿宋" w:eastAsia="仿宋" w:hAnsi="仿宋"/>
            <w:sz w:val="21"/>
            <w:szCs w:val="21"/>
          </w:rPr>
          <w:fldChar w:fldCharType="end"/>
        </w:r>
      </w:hyperlink>
    </w:p>
    <w:p w14:paraId="49A97627" w14:textId="77777777" w:rsidR="00ED1D2F" w:rsidRPr="001C37B9" w:rsidRDefault="00EA0969">
      <w:pPr>
        <w:pStyle w:val="TOC3"/>
        <w:rPr>
          <w:rFonts w:ascii="仿宋" w:eastAsia="仿宋" w:hAnsi="仿宋" w:hint="eastAsia"/>
          <w:sz w:val="21"/>
          <w:szCs w:val="21"/>
        </w:rPr>
      </w:pPr>
      <w:hyperlink w:anchor="_Toc110414802" w:history="1">
        <w:r w:rsidRPr="001C37B9">
          <w:rPr>
            <w:rStyle w:val="af9"/>
            <w:rFonts w:ascii="仿宋" w:eastAsia="仿宋" w:hAnsi="仿宋"/>
            <w:color w:val="auto"/>
            <w:sz w:val="21"/>
            <w:szCs w:val="21"/>
          </w:rPr>
          <w:t>5.9 采购文件执行的政府采购政策</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_Toc110414802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33</w:t>
        </w:r>
        <w:r w:rsidRPr="001C37B9">
          <w:rPr>
            <w:rFonts w:ascii="仿宋" w:eastAsia="仿宋" w:hAnsi="仿宋"/>
            <w:sz w:val="21"/>
            <w:szCs w:val="21"/>
          </w:rPr>
          <w:fldChar w:fldCharType="end"/>
        </w:r>
      </w:hyperlink>
    </w:p>
    <w:p w14:paraId="0526848C" w14:textId="77777777" w:rsidR="00ED1D2F" w:rsidRPr="001C37B9" w:rsidRDefault="00EA0969">
      <w:pPr>
        <w:pStyle w:val="TOC3"/>
        <w:rPr>
          <w:rFonts w:ascii="仿宋" w:eastAsia="仿宋" w:hAnsi="仿宋" w:hint="eastAsia"/>
          <w:sz w:val="21"/>
          <w:szCs w:val="21"/>
        </w:rPr>
      </w:pPr>
      <w:hyperlink w:anchor="_Toc110414803" w:history="1">
        <w:r w:rsidRPr="001C37B9">
          <w:rPr>
            <w:rStyle w:val="af9"/>
            <w:rFonts w:ascii="仿宋" w:eastAsia="仿宋" w:hAnsi="仿宋"/>
            <w:color w:val="auto"/>
            <w:sz w:val="21"/>
            <w:szCs w:val="21"/>
          </w:rPr>
          <w:t>5.10终止本次磋商</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_Toc110414803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34</w:t>
        </w:r>
        <w:r w:rsidRPr="001C37B9">
          <w:rPr>
            <w:rFonts w:ascii="仿宋" w:eastAsia="仿宋" w:hAnsi="仿宋"/>
            <w:sz w:val="21"/>
            <w:szCs w:val="21"/>
          </w:rPr>
          <w:fldChar w:fldCharType="end"/>
        </w:r>
      </w:hyperlink>
    </w:p>
    <w:p w14:paraId="31B7A230" w14:textId="77777777" w:rsidR="00ED1D2F" w:rsidRPr="001C37B9" w:rsidRDefault="00EA0969">
      <w:pPr>
        <w:pStyle w:val="TOC3"/>
        <w:rPr>
          <w:rFonts w:ascii="仿宋" w:eastAsia="仿宋" w:hAnsi="仿宋" w:hint="eastAsia"/>
          <w:sz w:val="21"/>
          <w:szCs w:val="21"/>
        </w:rPr>
      </w:pPr>
      <w:hyperlink w:anchor="_Toc110414804" w:history="1">
        <w:r w:rsidRPr="001C37B9">
          <w:rPr>
            <w:rStyle w:val="af9"/>
            <w:rFonts w:ascii="仿宋" w:eastAsia="仿宋" w:hAnsi="仿宋"/>
            <w:color w:val="auto"/>
            <w:sz w:val="21"/>
            <w:szCs w:val="21"/>
          </w:rPr>
          <w:t>5.11保密要求</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_Toc110414804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34</w:t>
        </w:r>
        <w:r w:rsidRPr="001C37B9">
          <w:rPr>
            <w:rFonts w:ascii="仿宋" w:eastAsia="仿宋" w:hAnsi="仿宋"/>
            <w:sz w:val="21"/>
            <w:szCs w:val="21"/>
          </w:rPr>
          <w:fldChar w:fldCharType="end"/>
        </w:r>
      </w:hyperlink>
    </w:p>
    <w:p w14:paraId="6CD5CF2C" w14:textId="77777777" w:rsidR="00ED1D2F" w:rsidRPr="001C37B9" w:rsidRDefault="00EA0969">
      <w:pPr>
        <w:pStyle w:val="TOC2"/>
        <w:rPr>
          <w:rFonts w:ascii="仿宋" w:eastAsia="仿宋" w:hAnsi="仿宋" w:hint="eastAsia"/>
          <w:sz w:val="21"/>
          <w:szCs w:val="21"/>
        </w:rPr>
      </w:pPr>
      <w:hyperlink w:anchor="_Toc110414805" w:history="1">
        <w:r w:rsidRPr="001C37B9">
          <w:rPr>
            <w:rStyle w:val="af9"/>
            <w:rFonts w:ascii="仿宋" w:eastAsia="仿宋" w:hAnsi="仿宋"/>
            <w:color w:val="auto"/>
            <w:sz w:val="21"/>
            <w:szCs w:val="21"/>
          </w:rPr>
          <w:t>6、确定成交供应商</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_Toc110414805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34</w:t>
        </w:r>
        <w:r w:rsidRPr="001C37B9">
          <w:rPr>
            <w:rFonts w:ascii="仿宋" w:eastAsia="仿宋" w:hAnsi="仿宋"/>
            <w:sz w:val="21"/>
            <w:szCs w:val="21"/>
          </w:rPr>
          <w:fldChar w:fldCharType="end"/>
        </w:r>
      </w:hyperlink>
    </w:p>
    <w:p w14:paraId="6179AC9D" w14:textId="77777777" w:rsidR="00ED1D2F" w:rsidRPr="001C37B9" w:rsidRDefault="00EA0969">
      <w:pPr>
        <w:pStyle w:val="TOC3"/>
        <w:rPr>
          <w:rFonts w:ascii="仿宋" w:eastAsia="仿宋" w:hAnsi="仿宋" w:hint="eastAsia"/>
          <w:sz w:val="21"/>
          <w:szCs w:val="21"/>
        </w:rPr>
      </w:pPr>
      <w:hyperlink w:anchor="_Toc110414806" w:history="1">
        <w:r w:rsidRPr="001C37B9">
          <w:rPr>
            <w:rStyle w:val="af9"/>
            <w:rFonts w:ascii="仿宋" w:eastAsia="仿宋" w:hAnsi="仿宋"/>
            <w:color w:val="auto"/>
            <w:sz w:val="21"/>
            <w:szCs w:val="21"/>
          </w:rPr>
          <w:t>6.1 成交候选供应商的确定原则及标准</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_Toc110414806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34</w:t>
        </w:r>
        <w:r w:rsidRPr="001C37B9">
          <w:rPr>
            <w:rFonts w:ascii="仿宋" w:eastAsia="仿宋" w:hAnsi="仿宋"/>
            <w:sz w:val="21"/>
            <w:szCs w:val="21"/>
          </w:rPr>
          <w:fldChar w:fldCharType="end"/>
        </w:r>
      </w:hyperlink>
    </w:p>
    <w:p w14:paraId="13DFF6F4" w14:textId="77777777" w:rsidR="00ED1D2F" w:rsidRPr="001C37B9" w:rsidRDefault="00EA0969">
      <w:pPr>
        <w:pStyle w:val="TOC3"/>
        <w:rPr>
          <w:rFonts w:ascii="仿宋" w:eastAsia="仿宋" w:hAnsi="仿宋" w:hint="eastAsia"/>
          <w:sz w:val="21"/>
          <w:szCs w:val="21"/>
        </w:rPr>
      </w:pPr>
      <w:hyperlink w:anchor="_Toc110414807" w:history="1">
        <w:r w:rsidRPr="001C37B9">
          <w:rPr>
            <w:rStyle w:val="af9"/>
            <w:rFonts w:ascii="仿宋" w:eastAsia="仿宋" w:hAnsi="仿宋"/>
            <w:color w:val="auto"/>
            <w:sz w:val="21"/>
            <w:szCs w:val="21"/>
          </w:rPr>
          <w:t>6.2 确定成交供应商</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_Toc110414807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34</w:t>
        </w:r>
        <w:r w:rsidRPr="001C37B9">
          <w:rPr>
            <w:rFonts w:ascii="仿宋" w:eastAsia="仿宋" w:hAnsi="仿宋"/>
            <w:sz w:val="21"/>
            <w:szCs w:val="21"/>
          </w:rPr>
          <w:fldChar w:fldCharType="end"/>
        </w:r>
      </w:hyperlink>
    </w:p>
    <w:p w14:paraId="1211A20B" w14:textId="77777777" w:rsidR="00ED1D2F" w:rsidRPr="001C37B9" w:rsidRDefault="00EA0969">
      <w:pPr>
        <w:pStyle w:val="TOC2"/>
        <w:rPr>
          <w:rFonts w:ascii="仿宋" w:eastAsia="仿宋" w:hAnsi="仿宋" w:hint="eastAsia"/>
          <w:sz w:val="21"/>
          <w:szCs w:val="21"/>
        </w:rPr>
      </w:pPr>
      <w:hyperlink w:anchor="_Toc110414808" w:history="1">
        <w:r w:rsidRPr="001C37B9">
          <w:rPr>
            <w:rStyle w:val="af9"/>
            <w:rFonts w:ascii="仿宋" w:eastAsia="仿宋" w:hAnsi="仿宋"/>
            <w:color w:val="auto"/>
            <w:sz w:val="21"/>
            <w:szCs w:val="21"/>
          </w:rPr>
          <w:t>7、采购任务取消</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_Toc110414808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34</w:t>
        </w:r>
        <w:r w:rsidRPr="001C37B9">
          <w:rPr>
            <w:rFonts w:ascii="仿宋" w:eastAsia="仿宋" w:hAnsi="仿宋"/>
            <w:sz w:val="21"/>
            <w:szCs w:val="21"/>
          </w:rPr>
          <w:fldChar w:fldCharType="end"/>
        </w:r>
      </w:hyperlink>
    </w:p>
    <w:p w14:paraId="49824AB3" w14:textId="77777777" w:rsidR="00ED1D2F" w:rsidRPr="001C37B9" w:rsidRDefault="00EA0969">
      <w:pPr>
        <w:pStyle w:val="TOC2"/>
        <w:rPr>
          <w:rFonts w:ascii="仿宋" w:eastAsia="仿宋" w:hAnsi="仿宋" w:hint="eastAsia"/>
          <w:sz w:val="21"/>
          <w:szCs w:val="21"/>
        </w:rPr>
      </w:pPr>
      <w:hyperlink w:anchor="_Toc110414809" w:history="1">
        <w:r w:rsidRPr="001C37B9">
          <w:rPr>
            <w:rStyle w:val="af9"/>
            <w:rFonts w:ascii="仿宋" w:eastAsia="仿宋" w:hAnsi="仿宋"/>
            <w:color w:val="auto"/>
            <w:sz w:val="21"/>
            <w:szCs w:val="21"/>
          </w:rPr>
          <w:t>8、发出成交通知书</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_Toc110414809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34</w:t>
        </w:r>
        <w:r w:rsidRPr="001C37B9">
          <w:rPr>
            <w:rFonts w:ascii="仿宋" w:eastAsia="仿宋" w:hAnsi="仿宋"/>
            <w:sz w:val="21"/>
            <w:szCs w:val="21"/>
          </w:rPr>
          <w:fldChar w:fldCharType="end"/>
        </w:r>
      </w:hyperlink>
    </w:p>
    <w:p w14:paraId="2678928A" w14:textId="77777777" w:rsidR="00ED1D2F" w:rsidRPr="001C37B9" w:rsidRDefault="00EA0969">
      <w:pPr>
        <w:pStyle w:val="TOC2"/>
        <w:rPr>
          <w:rFonts w:ascii="仿宋" w:eastAsia="仿宋" w:hAnsi="仿宋" w:hint="eastAsia"/>
          <w:sz w:val="21"/>
          <w:szCs w:val="21"/>
        </w:rPr>
      </w:pPr>
      <w:hyperlink w:anchor="_Toc110414810" w:history="1">
        <w:r w:rsidRPr="001C37B9">
          <w:rPr>
            <w:rStyle w:val="af9"/>
            <w:rFonts w:ascii="仿宋" w:eastAsia="仿宋" w:hAnsi="仿宋"/>
            <w:color w:val="auto"/>
            <w:sz w:val="21"/>
            <w:szCs w:val="21"/>
          </w:rPr>
          <w:t>9、签订合同</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_Toc110414810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35</w:t>
        </w:r>
        <w:r w:rsidRPr="001C37B9">
          <w:rPr>
            <w:rFonts w:ascii="仿宋" w:eastAsia="仿宋" w:hAnsi="仿宋"/>
            <w:sz w:val="21"/>
            <w:szCs w:val="21"/>
          </w:rPr>
          <w:fldChar w:fldCharType="end"/>
        </w:r>
      </w:hyperlink>
    </w:p>
    <w:p w14:paraId="7A9A85FB" w14:textId="77777777" w:rsidR="00ED1D2F" w:rsidRPr="001C37B9" w:rsidRDefault="00EA0969">
      <w:pPr>
        <w:pStyle w:val="TOC2"/>
        <w:rPr>
          <w:rFonts w:ascii="仿宋" w:eastAsia="仿宋" w:hAnsi="仿宋" w:hint="eastAsia"/>
          <w:sz w:val="21"/>
          <w:szCs w:val="21"/>
        </w:rPr>
      </w:pPr>
      <w:hyperlink w:anchor="_Toc110414811" w:history="1">
        <w:r w:rsidRPr="001C37B9">
          <w:rPr>
            <w:rStyle w:val="af9"/>
            <w:rFonts w:ascii="仿宋" w:eastAsia="仿宋" w:hAnsi="仿宋"/>
            <w:color w:val="auto"/>
            <w:sz w:val="21"/>
            <w:szCs w:val="21"/>
          </w:rPr>
          <w:t>10、履约保证金</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_Toc110414811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35</w:t>
        </w:r>
        <w:r w:rsidRPr="001C37B9">
          <w:rPr>
            <w:rFonts w:ascii="仿宋" w:eastAsia="仿宋" w:hAnsi="仿宋"/>
            <w:sz w:val="21"/>
            <w:szCs w:val="21"/>
          </w:rPr>
          <w:fldChar w:fldCharType="end"/>
        </w:r>
      </w:hyperlink>
    </w:p>
    <w:p w14:paraId="1512E3D3" w14:textId="77777777" w:rsidR="00ED1D2F" w:rsidRPr="001C37B9" w:rsidRDefault="00EA0969">
      <w:pPr>
        <w:pStyle w:val="TOC2"/>
        <w:rPr>
          <w:rFonts w:ascii="仿宋" w:eastAsia="仿宋" w:hAnsi="仿宋" w:hint="eastAsia"/>
          <w:sz w:val="21"/>
          <w:szCs w:val="21"/>
        </w:rPr>
      </w:pPr>
      <w:hyperlink w:anchor="_Toc110414812" w:history="1">
        <w:r w:rsidRPr="001C37B9">
          <w:rPr>
            <w:rStyle w:val="af9"/>
            <w:rFonts w:ascii="仿宋" w:eastAsia="仿宋" w:hAnsi="仿宋"/>
            <w:color w:val="auto"/>
            <w:sz w:val="21"/>
            <w:szCs w:val="21"/>
          </w:rPr>
          <w:t>11、预付款</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_Toc110414812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36</w:t>
        </w:r>
        <w:r w:rsidRPr="001C37B9">
          <w:rPr>
            <w:rFonts w:ascii="仿宋" w:eastAsia="仿宋" w:hAnsi="仿宋"/>
            <w:sz w:val="21"/>
            <w:szCs w:val="21"/>
          </w:rPr>
          <w:fldChar w:fldCharType="end"/>
        </w:r>
      </w:hyperlink>
    </w:p>
    <w:p w14:paraId="10BAD006" w14:textId="77777777" w:rsidR="00ED1D2F" w:rsidRPr="001C37B9" w:rsidRDefault="00EA0969">
      <w:pPr>
        <w:pStyle w:val="TOC2"/>
        <w:rPr>
          <w:rFonts w:ascii="仿宋" w:eastAsia="仿宋" w:hAnsi="仿宋" w:hint="eastAsia"/>
          <w:sz w:val="21"/>
          <w:szCs w:val="21"/>
        </w:rPr>
      </w:pPr>
      <w:hyperlink w:anchor="_Toc110414813" w:history="1">
        <w:r w:rsidRPr="001C37B9">
          <w:rPr>
            <w:rStyle w:val="af9"/>
            <w:rFonts w:ascii="仿宋" w:eastAsia="仿宋" w:hAnsi="仿宋"/>
            <w:color w:val="auto"/>
            <w:sz w:val="21"/>
            <w:szCs w:val="21"/>
          </w:rPr>
          <w:t>12、采购代理服务费</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_Toc110414813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36</w:t>
        </w:r>
        <w:r w:rsidRPr="001C37B9">
          <w:rPr>
            <w:rFonts w:ascii="仿宋" w:eastAsia="仿宋" w:hAnsi="仿宋"/>
            <w:sz w:val="21"/>
            <w:szCs w:val="21"/>
          </w:rPr>
          <w:fldChar w:fldCharType="end"/>
        </w:r>
      </w:hyperlink>
    </w:p>
    <w:p w14:paraId="69CB3CC3" w14:textId="77777777" w:rsidR="00ED1D2F" w:rsidRPr="001C37B9" w:rsidRDefault="00EA0969">
      <w:pPr>
        <w:pStyle w:val="TOC2"/>
        <w:rPr>
          <w:rFonts w:ascii="仿宋" w:eastAsia="仿宋" w:hAnsi="仿宋" w:hint="eastAsia"/>
          <w:sz w:val="21"/>
          <w:szCs w:val="21"/>
        </w:rPr>
      </w:pPr>
      <w:hyperlink w:anchor="_Toc110414814" w:history="1">
        <w:r w:rsidRPr="001C37B9">
          <w:rPr>
            <w:rStyle w:val="af9"/>
            <w:rFonts w:ascii="仿宋" w:eastAsia="仿宋" w:hAnsi="仿宋"/>
            <w:color w:val="auto"/>
            <w:sz w:val="21"/>
            <w:szCs w:val="21"/>
          </w:rPr>
          <w:t>13、政府采购信用担保</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_Toc110414814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36</w:t>
        </w:r>
        <w:r w:rsidRPr="001C37B9">
          <w:rPr>
            <w:rFonts w:ascii="仿宋" w:eastAsia="仿宋" w:hAnsi="仿宋"/>
            <w:sz w:val="21"/>
            <w:szCs w:val="21"/>
          </w:rPr>
          <w:fldChar w:fldCharType="end"/>
        </w:r>
      </w:hyperlink>
    </w:p>
    <w:p w14:paraId="34E6E2BA" w14:textId="77777777" w:rsidR="00ED1D2F" w:rsidRPr="001C37B9" w:rsidRDefault="00EA0969">
      <w:pPr>
        <w:pStyle w:val="TOC2"/>
        <w:rPr>
          <w:rFonts w:ascii="仿宋" w:eastAsia="仿宋" w:hAnsi="仿宋" w:hint="eastAsia"/>
          <w:sz w:val="21"/>
          <w:szCs w:val="21"/>
        </w:rPr>
      </w:pPr>
      <w:hyperlink w:anchor="_Toc110414815" w:history="1">
        <w:r w:rsidRPr="001C37B9">
          <w:rPr>
            <w:rStyle w:val="af9"/>
            <w:rFonts w:ascii="仿宋" w:eastAsia="仿宋" w:hAnsi="仿宋"/>
            <w:color w:val="auto"/>
            <w:sz w:val="21"/>
            <w:szCs w:val="21"/>
          </w:rPr>
          <w:t>14、质疑的提出与接收</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_Toc110414815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36</w:t>
        </w:r>
        <w:r w:rsidRPr="001C37B9">
          <w:rPr>
            <w:rFonts w:ascii="仿宋" w:eastAsia="仿宋" w:hAnsi="仿宋"/>
            <w:sz w:val="21"/>
            <w:szCs w:val="21"/>
          </w:rPr>
          <w:fldChar w:fldCharType="end"/>
        </w:r>
      </w:hyperlink>
    </w:p>
    <w:p w14:paraId="1894C3E7" w14:textId="77777777" w:rsidR="00ED1D2F" w:rsidRPr="001C37B9" w:rsidRDefault="00EA0969">
      <w:pPr>
        <w:pStyle w:val="TOC2"/>
        <w:rPr>
          <w:rFonts w:ascii="仿宋" w:eastAsia="仿宋" w:hAnsi="仿宋" w:hint="eastAsia"/>
          <w:sz w:val="21"/>
          <w:szCs w:val="21"/>
        </w:rPr>
      </w:pPr>
      <w:hyperlink w:anchor="_Toc110414816" w:history="1">
        <w:r w:rsidRPr="001C37B9">
          <w:rPr>
            <w:rStyle w:val="af9"/>
            <w:rFonts w:ascii="仿宋" w:eastAsia="仿宋" w:hAnsi="仿宋"/>
            <w:color w:val="auto"/>
            <w:sz w:val="21"/>
            <w:szCs w:val="21"/>
          </w:rPr>
          <w:t>15、知识产权</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_Toc110414816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37</w:t>
        </w:r>
        <w:r w:rsidRPr="001C37B9">
          <w:rPr>
            <w:rFonts w:ascii="仿宋" w:eastAsia="仿宋" w:hAnsi="仿宋"/>
            <w:sz w:val="21"/>
            <w:szCs w:val="21"/>
          </w:rPr>
          <w:fldChar w:fldCharType="end"/>
        </w:r>
      </w:hyperlink>
    </w:p>
    <w:p w14:paraId="1E2C2F97" w14:textId="77777777" w:rsidR="00ED1D2F" w:rsidRPr="001C37B9" w:rsidRDefault="00EA0969">
      <w:pPr>
        <w:pStyle w:val="TOC2"/>
        <w:rPr>
          <w:rFonts w:ascii="仿宋" w:eastAsia="仿宋" w:hAnsi="仿宋" w:hint="eastAsia"/>
          <w:sz w:val="21"/>
          <w:szCs w:val="21"/>
        </w:rPr>
      </w:pPr>
      <w:hyperlink w:anchor="_Toc110414817" w:history="1">
        <w:r w:rsidRPr="001C37B9">
          <w:rPr>
            <w:rStyle w:val="af9"/>
            <w:rFonts w:ascii="仿宋" w:eastAsia="仿宋" w:hAnsi="仿宋"/>
            <w:color w:val="auto"/>
            <w:sz w:val="21"/>
            <w:szCs w:val="21"/>
          </w:rPr>
          <w:t>16、供应商的赔偿责任</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_Toc110414817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37</w:t>
        </w:r>
        <w:r w:rsidRPr="001C37B9">
          <w:rPr>
            <w:rFonts w:ascii="仿宋" w:eastAsia="仿宋" w:hAnsi="仿宋"/>
            <w:sz w:val="21"/>
            <w:szCs w:val="21"/>
          </w:rPr>
          <w:fldChar w:fldCharType="end"/>
        </w:r>
      </w:hyperlink>
    </w:p>
    <w:p w14:paraId="202A6FF3" w14:textId="77777777" w:rsidR="00ED1D2F" w:rsidRPr="001C37B9" w:rsidRDefault="00EA0969">
      <w:pPr>
        <w:pStyle w:val="TOC2"/>
        <w:rPr>
          <w:rFonts w:ascii="仿宋" w:eastAsia="仿宋" w:hAnsi="仿宋" w:hint="eastAsia"/>
          <w:sz w:val="21"/>
          <w:szCs w:val="21"/>
        </w:rPr>
      </w:pPr>
      <w:hyperlink w:anchor="_Toc110414818" w:history="1">
        <w:r w:rsidRPr="001C37B9">
          <w:rPr>
            <w:rStyle w:val="af9"/>
            <w:rFonts w:ascii="仿宋" w:eastAsia="仿宋" w:hAnsi="仿宋"/>
            <w:color w:val="auto"/>
            <w:sz w:val="21"/>
            <w:szCs w:val="21"/>
          </w:rPr>
          <w:t>17、廉洁自律规定</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_Toc110414818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37</w:t>
        </w:r>
        <w:r w:rsidRPr="001C37B9">
          <w:rPr>
            <w:rFonts w:ascii="仿宋" w:eastAsia="仿宋" w:hAnsi="仿宋"/>
            <w:sz w:val="21"/>
            <w:szCs w:val="21"/>
          </w:rPr>
          <w:fldChar w:fldCharType="end"/>
        </w:r>
      </w:hyperlink>
    </w:p>
    <w:p w14:paraId="17158AAE" w14:textId="77777777" w:rsidR="00ED1D2F" w:rsidRPr="001C37B9" w:rsidRDefault="00EA0969">
      <w:pPr>
        <w:pStyle w:val="TOC2"/>
        <w:rPr>
          <w:rFonts w:ascii="仿宋" w:eastAsia="仿宋" w:hAnsi="仿宋" w:hint="eastAsia"/>
          <w:sz w:val="21"/>
          <w:szCs w:val="21"/>
        </w:rPr>
      </w:pPr>
      <w:hyperlink w:anchor="_Toc110414819" w:history="1">
        <w:r w:rsidRPr="001C37B9">
          <w:rPr>
            <w:rStyle w:val="af9"/>
            <w:rFonts w:ascii="仿宋" w:eastAsia="仿宋" w:hAnsi="仿宋"/>
            <w:color w:val="auto"/>
            <w:sz w:val="21"/>
            <w:szCs w:val="21"/>
          </w:rPr>
          <w:t>18、人员回避</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_Toc110414819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37</w:t>
        </w:r>
        <w:r w:rsidRPr="001C37B9">
          <w:rPr>
            <w:rFonts w:ascii="仿宋" w:eastAsia="仿宋" w:hAnsi="仿宋"/>
            <w:sz w:val="21"/>
            <w:szCs w:val="21"/>
          </w:rPr>
          <w:fldChar w:fldCharType="end"/>
        </w:r>
      </w:hyperlink>
    </w:p>
    <w:p w14:paraId="3076010A" w14:textId="77777777" w:rsidR="00ED1D2F" w:rsidRPr="001C37B9" w:rsidRDefault="00EA0969">
      <w:pPr>
        <w:pStyle w:val="TOC2"/>
        <w:rPr>
          <w:rFonts w:ascii="仿宋" w:eastAsia="仿宋" w:hAnsi="仿宋" w:hint="eastAsia"/>
          <w:sz w:val="21"/>
          <w:szCs w:val="21"/>
        </w:rPr>
      </w:pPr>
      <w:hyperlink w:anchor="_Toc110414820" w:history="1">
        <w:r w:rsidRPr="001C37B9">
          <w:rPr>
            <w:rStyle w:val="af9"/>
            <w:rFonts w:ascii="仿宋" w:eastAsia="仿宋" w:hAnsi="仿宋"/>
            <w:color w:val="auto"/>
            <w:sz w:val="21"/>
            <w:szCs w:val="21"/>
          </w:rPr>
          <w:t>19、纪律和监督</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_Toc110414820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37</w:t>
        </w:r>
        <w:r w:rsidRPr="001C37B9">
          <w:rPr>
            <w:rFonts w:ascii="仿宋" w:eastAsia="仿宋" w:hAnsi="仿宋"/>
            <w:sz w:val="21"/>
            <w:szCs w:val="21"/>
          </w:rPr>
          <w:fldChar w:fldCharType="end"/>
        </w:r>
      </w:hyperlink>
    </w:p>
    <w:p w14:paraId="3A12AF94" w14:textId="77777777" w:rsidR="00ED1D2F" w:rsidRPr="001C37B9" w:rsidRDefault="00EA0969">
      <w:pPr>
        <w:pStyle w:val="TOC3"/>
        <w:rPr>
          <w:rFonts w:ascii="仿宋" w:eastAsia="仿宋" w:hAnsi="仿宋" w:hint="eastAsia"/>
          <w:sz w:val="21"/>
          <w:szCs w:val="21"/>
        </w:rPr>
      </w:pPr>
      <w:hyperlink w:anchor="_Toc110414821" w:history="1">
        <w:r w:rsidRPr="001C37B9">
          <w:rPr>
            <w:rStyle w:val="af9"/>
            <w:rFonts w:ascii="仿宋" w:eastAsia="仿宋" w:hAnsi="仿宋" w:cs="宋体"/>
            <w:b/>
            <w:color w:val="auto"/>
            <w:sz w:val="21"/>
            <w:szCs w:val="21"/>
          </w:rPr>
          <w:t>19.1对采购人的纪律要求</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_Toc110414821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37</w:t>
        </w:r>
        <w:r w:rsidRPr="001C37B9">
          <w:rPr>
            <w:rFonts w:ascii="仿宋" w:eastAsia="仿宋" w:hAnsi="仿宋"/>
            <w:sz w:val="21"/>
            <w:szCs w:val="21"/>
          </w:rPr>
          <w:fldChar w:fldCharType="end"/>
        </w:r>
      </w:hyperlink>
    </w:p>
    <w:p w14:paraId="79E69D86" w14:textId="77777777" w:rsidR="00ED1D2F" w:rsidRPr="001C37B9" w:rsidRDefault="00EA0969">
      <w:pPr>
        <w:pStyle w:val="TOC3"/>
        <w:rPr>
          <w:rFonts w:ascii="仿宋" w:eastAsia="仿宋" w:hAnsi="仿宋" w:hint="eastAsia"/>
          <w:sz w:val="21"/>
          <w:szCs w:val="21"/>
        </w:rPr>
      </w:pPr>
      <w:hyperlink w:anchor="_Toc110414822" w:history="1">
        <w:r w:rsidRPr="001C37B9">
          <w:rPr>
            <w:rStyle w:val="af9"/>
            <w:rFonts w:ascii="仿宋" w:eastAsia="仿宋" w:hAnsi="仿宋" w:cs="宋体"/>
            <w:b/>
            <w:color w:val="auto"/>
            <w:sz w:val="21"/>
            <w:szCs w:val="21"/>
          </w:rPr>
          <w:t>19.2对供应商的纪律要求</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_Toc110414822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38</w:t>
        </w:r>
        <w:r w:rsidRPr="001C37B9">
          <w:rPr>
            <w:rFonts w:ascii="仿宋" w:eastAsia="仿宋" w:hAnsi="仿宋"/>
            <w:sz w:val="21"/>
            <w:szCs w:val="21"/>
          </w:rPr>
          <w:fldChar w:fldCharType="end"/>
        </w:r>
      </w:hyperlink>
    </w:p>
    <w:p w14:paraId="1F3618F0" w14:textId="77777777" w:rsidR="00ED1D2F" w:rsidRPr="001C37B9" w:rsidRDefault="00EA0969">
      <w:pPr>
        <w:pStyle w:val="TOC3"/>
        <w:rPr>
          <w:rFonts w:ascii="仿宋" w:eastAsia="仿宋" w:hAnsi="仿宋" w:hint="eastAsia"/>
          <w:sz w:val="21"/>
          <w:szCs w:val="21"/>
        </w:rPr>
      </w:pPr>
      <w:hyperlink w:anchor="_Toc110414823" w:history="1">
        <w:r w:rsidRPr="001C37B9">
          <w:rPr>
            <w:rStyle w:val="af9"/>
            <w:rFonts w:ascii="仿宋" w:eastAsia="仿宋" w:hAnsi="仿宋" w:cs="宋体"/>
            <w:b/>
            <w:color w:val="auto"/>
            <w:sz w:val="21"/>
            <w:szCs w:val="21"/>
          </w:rPr>
          <w:t>19.3对磋商小组成员的纪律要求</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_Toc110414823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38</w:t>
        </w:r>
        <w:r w:rsidRPr="001C37B9">
          <w:rPr>
            <w:rFonts w:ascii="仿宋" w:eastAsia="仿宋" w:hAnsi="仿宋"/>
            <w:sz w:val="21"/>
            <w:szCs w:val="21"/>
          </w:rPr>
          <w:fldChar w:fldCharType="end"/>
        </w:r>
      </w:hyperlink>
    </w:p>
    <w:p w14:paraId="79678161" w14:textId="77777777" w:rsidR="00ED1D2F" w:rsidRPr="001C37B9" w:rsidRDefault="00EA0969">
      <w:pPr>
        <w:pStyle w:val="TOC3"/>
        <w:rPr>
          <w:rFonts w:ascii="仿宋" w:eastAsia="仿宋" w:hAnsi="仿宋" w:hint="eastAsia"/>
          <w:sz w:val="21"/>
          <w:szCs w:val="21"/>
        </w:rPr>
      </w:pPr>
      <w:hyperlink w:anchor="_Toc110414824" w:history="1">
        <w:r w:rsidRPr="001C37B9">
          <w:rPr>
            <w:rStyle w:val="af9"/>
            <w:rFonts w:ascii="仿宋" w:eastAsia="仿宋" w:hAnsi="仿宋" w:cs="宋体"/>
            <w:b/>
            <w:color w:val="auto"/>
            <w:sz w:val="21"/>
            <w:szCs w:val="21"/>
          </w:rPr>
          <w:t>19.4对与评审活动有关的工作人员的纪律要求</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_Toc110414824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38</w:t>
        </w:r>
        <w:r w:rsidRPr="001C37B9">
          <w:rPr>
            <w:rFonts w:ascii="仿宋" w:eastAsia="仿宋" w:hAnsi="仿宋"/>
            <w:sz w:val="21"/>
            <w:szCs w:val="21"/>
          </w:rPr>
          <w:fldChar w:fldCharType="end"/>
        </w:r>
      </w:hyperlink>
    </w:p>
    <w:p w14:paraId="12DB7069" w14:textId="77777777" w:rsidR="00ED1D2F" w:rsidRPr="001C37B9" w:rsidRDefault="00EA0969">
      <w:pPr>
        <w:pStyle w:val="TOC2"/>
        <w:rPr>
          <w:rFonts w:ascii="仿宋" w:eastAsia="仿宋" w:hAnsi="仿宋" w:hint="eastAsia"/>
          <w:sz w:val="21"/>
          <w:szCs w:val="21"/>
        </w:rPr>
      </w:pPr>
      <w:hyperlink w:anchor="_Toc110414825" w:history="1">
        <w:r w:rsidRPr="001C37B9">
          <w:rPr>
            <w:rStyle w:val="af9"/>
            <w:rFonts w:ascii="仿宋" w:eastAsia="仿宋" w:hAnsi="仿宋"/>
            <w:color w:val="auto"/>
            <w:sz w:val="21"/>
            <w:szCs w:val="21"/>
          </w:rPr>
          <w:t>20、履约验收</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_Toc110414825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38</w:t>
        </w:r>
        <w:r w:rsidRPr="001C37B9">
          <w:rPr>
            <w:rFonts w:ascii="仿宋" w:eastAsia="仿宋" w:hAnsi="仿宋"/>
            <w:sz w:val="21"/>
            <w:szCs w:val="21"/>
          </w:rPr>
          <w:fldChar w:fldCharType="end"/>
        </w:r>
      </w:hyperlink>
    </w:p>
    <w:p w14:paraId="07741D87" w14:textId="77777777" w:rsidR="00ED1D2F" w:rsidRPr="001C37B9" w:rsidRDefault="00EA0969">
      <w:pPr>
        <w:pStyle w:val="TOC2"/>
        <w:rPr>
          <w:rFonts w:ascii="仿宋" w:eastAsia="仿宋" w:hAnsi="仿宋" w:hint="eastAsia"/>
          <w:sz w:val="21"/>
          <w:szCs w:val="21"/>
        </w:rPr>
      </w:pPr>
      <w:hyperlink w:anchor="_Toc110414826" w:history="1">
        <w:r w:rsidRPr="001C37B9">
          <w:rPr>
            <w:rStyle w:val="af9"/>
            <w:rFonts w:ascii="仿宋" w:eastAsia="仿宋" w:hAnsi="仿宋"/>
            <w:color w:val="auto"/>
            <w:sz w:val="21"/>
            <w:szCs w:val="21"/>
          </w:rPr>
          <w:t>21、需要补充的其他内容</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_Toc110414826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38</w:t>
        </w:r>
        <w:r w:rsidRPr="001C37B9">
          <w:rPr>
            <w:rFonts w:ascii="仿宋" w:eastAsia="仿宋" w:hAnsi="仿宋"/>
            <w:sz w:val="21"/>
            <w:szCs w:val="21"/>
          </w:rPr>
          <w:fldChar w:fldCharType="end"/>
        </w:r>
      </w:hyperlink>
    </w:p>
    <w:p w14:paraId="0C9D6C0F" w14:textId="77777777" w:rsidR="00ED1D2F" w:rsidRPr="001C37B9" w:rsidRDefault="00EA0969">
      <w:pPr>
        <w:pStyle w:val="TOC2"/>
        <w:rPr>
          <w:rFonts w:ascii="仿宋" w:eastAsia="仿宋" w:hAnsi="仿宋" w:hint="eastAsia"/>
          <w:sz w:val="21"/>
          <w:szCs w:val="21"/>
        </w:rPr>
      </w:pPr>
      <w:hyperlink w:anchor="_Toc110414827" w:history="1">
        <w:r w:rsidRPr="001C37B9">
          <w:rPr>
            <w:rStyle w:val="af9"/>
            <w:rFonts w:ascii="仿宋" w:eastAsia="仿宋" w:hAnsi="仿宋"/>
            <w:color w:val="auto"/>
            <w:sz w:val="21"/>
            <w:szCs w:val="21"/>
          </w:rPr>
          <w:t>附件1：履约保证金保函（格式）</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_Toc110414827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39</w:t>
        </w:r>
        <w:r w:rsidRPr="001C37B9">
          <w:rPr>
            <w:rFonts w:ascii="仿宋" w:eastAsia="仿宋" w:hAnsi="仿宋"/>
            <w:sz w:val="21"/>
            <w:szCs w:val="21"/>
          </w:rPr>
          <w:fldChar w:fldCharType="end"/>
        </w:r>
      </w:hyperlink>
    </w:p>
    <w:p w14:paraId="0E472EC7" w14:textId="77777777" w:rsidR="00ED1D2F" w:rsidRPr="001C37B9" w:rsidRDefault="00EA0969">
      <w:pPr>
        <w:pStyle w:val="TOC2"/>
        <w:rPr>
          <w:rFonts w:ascii="仿宋" w:eastAsia="仿宋" w:hAnsi="仿宋" w:hint="eastAsia"/>
          <w:sz w:val="21"/>
          <w:szCs w:val="21"/>
        </w:rPr>
      </w:pPr>
      <w:hyperlink w:anchor="_Toc110414828" w:history="1">
        <w:r w:rsidRPr="001C37B9">
          <w:rPr>
            <w:rStyle w:val="af9"/>
            <w:rFonts w:ascii="仿宋" w:eastAsia="仿宋" w:hAnsi="仿宋"/>
            <w:color w:val="auto"/>
            <w:sz w:val="21"/>
            <w:szCs w:val="21"/>
          </w:rPr>
          <w:t>附件2：履约担保函格式</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_Toc110414828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40</w:t>
        </w:r>
        <w:r w:rsidRPr="001C37B9">
          <w:rPr>
            <w:rFonts w:ascii="仿宋" w:eastAsia="仿宋" w:hAnsi="仿宋"/>
            <w:sz w:val="21"/>
            <w:szCs w:val="21"/>
          </w:rPr>
          <w:fldChar w:fldCharType="end"/>
        </w:r>
      </w:hyperlink>
    </w:p>
    <w:p w14:paraId="5BDA4C07" w14:textId="77777777" w:rsidR="00ED1D2F" w:rsidRPr="001C37B9" w:rsidRDefault="00EA0969">
      <w:pPr>
        <w:pStyle w:val="TOC1"/>
        <w:rPr>
          <w:rFonts w:ascii="仿宋" w:eastAsia="仿宋" w:hAnsi="仿宋" w:hint="eastAsia"/>
          <w:sz w:val="21"/>
          <w:szCs w:val="21"/>
        </w:rPr>
      </w:pPr>
      <w:hyperlink w:anchor="_Toc110414829" w:history="1">
        <w:r w:rsidRPr="001C37B9">
          <w:rPr>
            <w:rStyle w:val="af9"/>
            <w:rFonts w:ascii="仿宋" w:eastAsia="仿宋" w:hAnsi="仿宋"/>
            <w:color w:val="auto"/>
            <w:sz w:val="21"/>
            <w:szCs w:val="21"/>
          </w:rPr>
          <w:t>第三章  采购需求</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_Toc110414829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42</w:t>
        </w:r>
        <w:r w:rsidRPr="001C37B9">
          <w:rPr>
            <w:rFonts w:ascii="仿宋" w:eastAsia="仿宋" w:hAnsi="仿宋"/>
            <w:sz w:val="21"/>
            <w:szCs w:val="21"/>
          </w:rPr>
          <w:fldChar w:fldCharType="end"/>
        </w:r>
      </w:hyperlink>
    </w:p>
    <w:p w14:paraId="60A38A2C" w14:textId="77777777" w:rsidR="00ED1D2F" w:rsidRPr="001C37B9" w:rsidRDefault="00EA0969">
      <w:pPr>
        <w:pStyle w:val="TOC1"/>
        <w:rPr>
          <w:rFonts w:ascii="仿宋" w:eastAsia="仿宋" w:hAnsi="仿宋" w:hint="eastAsia"/>
          <w:sz w:val="21"/>
          <w:szCs w:val="21"/>
        </w:rPr>
      </w:pPr>
      <w:hyperlink w:anchor="_Toc110414830" w:history="1">
        <w:r w:rsidRPr="001C37B9">
          <w:rPr>
            <w:rStyle w:val="af9"/>
            <w:rFonts w:ascii="仿宋" w:eastAsia="仿宋" w:hAnsi="仿宋"/>
            <w:color w:val="auto"/>
            <w:sz w:val="21"/>
            <w:szCs w:val="21"/>
          </w:rPr>
          <w:t>第四章 磋商内容、磋商过程中可能实质性变动的内容</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_Toc110414830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43</w:t>
        </w:r>
        <w:r w:rsidRPr="001C37B9">
          <w:rPr>
            <w:rFonts w:ascii="仿宋" w:eastAsia="仿宋" w:hAnsi="仿宋"/>
            <w:sz w:val="21"/>
            <w:szCs w:val="21"/>
          </w:rPr>
          <w:fldChar w:fldCharType="end"/>
        </w:r>
      </w:hyperlink>
    </w:p>
    <w:p w14:paraId="7CF8ADD2" w14:textId="77777777" w:rsidR="00ED1D2F" w:rsidRPr="001C37B9" w:rsidRDefault="00EA0969">
      <w:pPr>
        <w:pStyle w:val="TOC1"/>
        <w:rPr>
          <w:rFonts w:ascii="仿宋" w:eastAsia="仿宋" w:hAnsi="仿宋" w:hint="eastAsia"/>
          <w:sz w:val="21"/>
          <w:szCs w:val="21"/>
        </w:rPr>
      </w:pPr>
      <w:hyperlink w:anchor="_Toc110414831" w:history="1">
        <w:r w:rsidRPr="001C37B9">
          <w:rPr>
            <w:rStyle w:val="af9"/>
            <w:rFonts w:ascii="仿宋" w:eastAsia="仿宋" w:hAnsi="仿宋"/>
            <w:color w:val="auto"/>
            <w:sz w:val="21"/>
            <w:szCs w:val="21"/>
          </w:rPr>
          <w:t>第五章  磋商程序、评审方法及评审标准</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_Toc110414831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44</w:t>
        </w:r>
        <w:r w:rsidRPr="001C37B9">
          <w:rPr>
            <w:rFonts w:ascii="仿宋" w:eastAsia="仿宋" w:hAnsi="仿宋"/>
            <w:sz w:val="21"/>
            <w:szCs w:val="21"/>
          </w:rPr>
          <w:fldChar w:fldCharType="end"/>
        </w:r>
      </w:hyperlink>
    </w:p>
    <w:p w14:paraId="6B314A72" w14:textId="77777777" w:rsidR="00ED1D2F" w:rsidRPr="001C37B9" w:rsidRDefault="00EA0969">
      <w:pPr>
        <w:pStyle w:val="TOC1"/>
        <w:rPr>
          <w:rFonts w:ascii="仿宋" w:eastAsia="仿宋" w:hAnsi="仿宋" w:hint="eastAsia"/>
          <w:sz w:val="21"/>
          <w:szCs w:val="21"/>
        </w:rPr>
      </w:pPr>
      <w:hyperlink w:anchor="_Toc110414832" w:history="1">
        <w:r w:rsidRPr="001C37B9">
          <w:rPr>
            <w:rStyle w:val="af9"/>
            <w:rFonts w:ascii="仿宋" w:eastAsia="仿宋" w:hAnsi="仿宋"/>
            <w:color w:val="auto"/>
            <w:sz w:val="21"/>
            <w:szCs w:val="21"/>
          </w:rPr>
          <w:t>第六章  政府采购合同条款及格式</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_Toc110414832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53</w:t>
        </w:r>
        <w:r w:rsidRPr="001C37B9">
          <w:rPr>
            <w:rFonts w:ascii="仿宋" w:eastAsia="仿宋" w:hAnsi="仿宋"/>
            <w:sz w:val="21"/>
            <w:szCs w:val="21"/>
          </w:rPr>
          <w:fldChar w:fldCharType="end"/>
        </w:r>
      </w:hyperlink>
    </w:p>
    <w:p w14:paraId="5D01ECAD" w14:textId="77777777" w:rsidR="00ED1D2F" w:rsidRPr="001C37B9" w:rsidRDefault="00EA0969">
      <w:pPr>
        <w:pStyle w:val="TOC1"/>
        <w:rPr>
          <w:rFonts w:ascii="仿宋" w:eastAsia="仿宋" w:hAnsi="仿宋" w:hint="eastAsia"/>
          <w:sz w:val="21"/>
          <w:szCs w:val="21"/>
        </w:rPr>
      </w:pPr>
      <w:hyperlink w:anchor="_Toc110414833" w:history="1">
        <w:r w:rsidRPr="001C37B9">
          <w:rPr>
            <w:rStyle w:val="af9"/>
            <w:rFonts w:ascii="仿宋" w:eastAsia="仿宋" w:hAnsi="仿宋"/>
            <w:color w:val="auto"/>
            <w:sz w:val="21"/>
            <w:szCs w:val="21"/>
          </w:rPr>
          <w:t>第七章  响应文件格式</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_Toc110414833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63</w:t>
        </w:r>
        <w:r w:rsidRPr="001C37B9">
          <w:rPr>
            <w:rFonts w:ascii="仿宋" w:eastAsia="仿宋" w:hAnsi="仿宋"/>
            <w:sz w:val="21"/>
            <w:szCs w:val="21"/>
          </w:rPr>
          <w:fldChar w:fldCharType="end"/>
        </w:r>
      </w:hyperlink>
    </w:p>
    <w:p w14:paraId="2DE18D07" w14:textId="77777777" w:rsidR="00ED1D2F" w:rsidRPr="001C37B9" w:rsidRDefault="00EA0969">
      <w:pPr>
        <w:pStyle w:val="TOC2"/>
        <w:rPr>
          <w:rFonts w:ascii="仿宋" w:eastAsia="仿宋" w:hAnsi="仿宋" w:hint="eastAsia"/>
          <w:sz w:val="21"/>
          <w:szCs w:val="21"/>
        </w:rPr>
      </w:pPr>
      <w:hyperlink w:anchor="_Toc110414834" w:history="1">
        <w:r w:rsidRPr="001C37B9">
          <w:rPr>
            <w:rStyle w:val="af9"/>
            <w:rFonts w:ascii="仿宋" w:eastAsia="仿宋" w:hAnsi="仿宋" w:cs="黑体"/>
            <w:color w:val="auto"/>
            <w:kern w:val="0"/>
            <w:sz w:val="21"/>
            <w:szCs w:val="21"/>
          </w:rPr>
          <w:t>目    录</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_Toc110414834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65</w:t>
        </w:r>
        <w:r w:rsidRPr="001C37B9">
          <w:rPr>
            <w:rFonts w:ascii="仿宋" w:eastAsia="仿宋" w:hAnsi="仿宋"/>
            <w:sz w:val="21"/>
            <w:szCs w:val="21"/>
          </w:rPr>
          <w:fldChar w:fldCharType="end"/>
        </w:r>
      </w:hyperlink>
    </w:p>
    <w:p w14:paraId="40EC19C3" w14:textId="77777777" w:rsidR="00ED1D2F" w:rsidRPr="001C37B9" w:rsidRDefault="00EA0969">
      <w:pPr>
        <w:pStyle w:val="TOC2"/>
        <w:rPr>
          <w:rFonts w:ascii="仿宋" w:eastAsia="仿宋" w:hAnsi="仿宋" w:hint="eastAsia"/>
          <w:sz w:val="21"/>
          <w:szCs w:val="21"/>
        </w:rPr>
      </w:pPr>
      <w:hyperlink w:anchor="_Toc110414835" w:history="1">
        <w:r w:rsidRPr="001C37B9">
          <w:rPr>
            <w:rStyle w:val="af9"/>
            <w:rFonts w:ascii="仿宋" w:eastAsia="仿宋" w:hAnsi="仿宋" w:cs="黑体"/>
            <w:color w:val="auto"/>
            <w:kern w:val="0"/>
            <w:sz w:val="21"/>
            <w:szCs w:val="21"/>
          </w:rPr>
          <w:t>第一部分  响应一览表及资格证明文件</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_Toc110414835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65</w:t>
        </w:r>
        <w:r w:rsidRPr="001C37B9">
          <w:rPr>
            <w:rFonts w:ascii="仿宋" w:eastAsia="仿宋" w:hAnsi="仿宋"/>
            <w:sz w:val="21"/>
            <w:szCs w:val="21"/>
          </w:rPr>
          <w:fldChar w:fldCharType="end"/>
        </w:r>
      </w:hyperlink>
    </w:p>
    <w:p w14:paraId="3CA52DF9" w14:textId="77777777" w:rsidR="00ED1D2F" w:rsidRPr="001C37B9" w:rsidRDefault="00EA0969">
      <w:pPr>
        <w:pStyle w:val="TOC2"/>
        <w:rPr>
          <w:rFonts w:ascii="仿宋" w:eastAsia="仿宋" w:hAnsi="仿宋" w:hint="eastAsia"/>
          <w:sz w:val="21"/>
          <w:szCs w:val="21"/>
        </w:rPr>
      </w:pPr>
      <w:hyperlink w:anchor="_Toc110414836" w:history="1">
        <w:r w:rsidRPr="001C37B9">
          <w:rPr>
            <w:rStyle w:val="af9"/>
            <w:rFonts w:ascii="仿宋" w:eastAsia="仿宋" w:hAnsi="仿宋" w:cs="黑体"/>
            <w:color w:val="auto"/>
            <w:kern w:val="0"/>
            <w:sz w:val="21"/>
            <w:szCs w:val="21"/>
          </w:rPr>
          <w:t>1、报价一览表</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_Toc110414836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66</w:t>
        </w:r>
        <w:r w:rsidRPr="001C37B9">
          <w:rPr>
            <w:rFonts w:ascii="仿宋" w:eastAsia="仿宋" w:hAnsi="仿宋"/>
            <w:sz w:val="21"/>
            <w:szCs w:val="21"/>
          </w:rPr>
          <w:fldChar w:fldCharType="end"/>
        </w:r>
      </w:hyperlink>
    </w:p>
    <w:p w14:paraId="27E18505" w14:textId="77777777" w:rsidR="00ED1D2F" w:rsidRPr="001C37B9" w:rsidRDefault="00EA0969">
      <w:pPr>
        <w:pStyle w:val="TOC2"/>
        <w:rPr>
          <w:rFonts w:ascii="仿宋" w:eastAsia="仿宋" w:hAnsi="仿宋" w:hint="eastAsia"/>
          <w:sz w:val="21"/>
          <w:szCs w:val="21"/>
        </w:rPr>
      </w:pPr>
      <w:hyperlink w:anchor="_Toc110414837" w:history="1">
        <w:r w:rsidRPr="001C37B9">
          <w:rPr>
            <w:rStyle w:val="af9"/>
            <w:rFonts w:ascii="仿宋" w:eastAsia="仿宋" w:hAnsi="仿宋" w:cs="黑体"/>
            <w:color w:val="auto"/>
            <w:kern w:val="0"/>
            <w:sz w:val="21"/>
            <w:szCs w:val="21"/>
          </w:rPr>
          <w:t>2、法人或者非法人组织的营业执照或其它证明文件或自然人的身份证明复印件</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_Toc110414837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67</w:t>
        </w:r>
        <w:r w:rsidRPr="001C37B9">
          <w:rPr>
            <w:rFonts w:ascii="仿宋" w:eastAsia="仿宋" w:hAnsi="仿宋"/>
            <w:sz w:val="21"/>
            <w:szCs w:val="21"/>
          </w:rPr>
          <w:fldChar w:fldCharType="end"/>
        </w:r>
      </w:hyperlink>
    </w:p>
    <w:p w14:paraId="11B8E94F" w14:textId="77777777" w:rsidR="00ED1D2F" w:rsidRPr="001C37B9" w:rsidRDefault="00EA0969">
      <w:pPr>
        <w:pStyle w:val="TOC2"/>
        <w:rPr>
          <w:rFonts w:ascii="仿宋" w:eastAsia="仿宋" w:hAnsi="仿宋" w:hint="eastAsia"/>
          <w:sz w:val="21"/>
          <w:szCs w:val="21"/>
        </w:rPr>
      </w:pPr>
      <w:hyperlink w:anchor="_Toc110414838" w:history="1">
        <w:r w:rsidRPr="001C37B9">
          <w:rPr>
            <w:rStyle w:val="af9"/>
            <w:rFonts w:ascii="仿宋" w:eastAsia="仿宋" w:hAnsi="仿宋" w:cs="黑体"/>
            <w:color w:val="auto"/>
            <w:kern w:val="0"/>
            <w:sz w:val="21"/>
            <w:szCs w:val="21"/>
          </w:rPr>
          <w:t>3、</w:t>
        </w:r>
        <w:r w:rsidRPr="001C37B9">
          <w:rPr>
            <w:rStyle w:val="af9"/>
            <w:rFonts w:ascii="仿宋" w:eastAsia="仿宋" w:hAnsi="仿宋" w:hint="eastAsia"/>
            <w:color w:val="auto"/>
            <w:sz w:val="21"/>
            <w:szCs w:val="21"/>
          </w:rPr>
          <w:t>供应商须知前附表1.4.2.4要求的1至10条</w:t>
        </w:r>
        <w:r w:rsidRPr="001C37B9">
          <w:rPr>
            <w:rStyle w:val="af9"/>
            <w:rFonts w:ascii="仿宋" w:eastAsia="仿宋" w:hAnsi="仿宋" w:cs="黑体"/>
            <w:color w:val="auto"/>
            <w:kern w:val="0"/>
            <w:sz w:val="21"/>
            <w:szCs w:val="21"/>
          </w:rPr>
          <w:t>资格证明文件</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_Toc110414838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67</w:t>
        </w:r>
        <w:r w:rsidRPr="001C37B9">
          <w:rPr>
            <w:rFonts w:ascii="仿宋" w:eastAsia="仿宋" w:hAnsi="仿宋"/>
            <w:sz w:val="21"/>
            <w:szCs w:val="21"/>
          </w:rPr>
          <w:fldChar w:fldCharType="end"/>
        </w:r>
      </w:hyperlink>
    </w:p>
    <w:p w14:paraId="7DDB4307" w14:textId="77777777" w:rsidR="00ED1D2F" w:rsidRPr="001C37B9" w:rsidRDefault="00EA0969">
      <w:pPr>
        <w:pStyle w:val="TOC2"/>
        <w:rPr>
          <w:rFonts w:ascii="仿宋" w:eastAsia="仿宋" w:hAnsi="仿宋" w:hint="eastAsia"/>
          <w:sz w:val="21"/>
          <w:szCs w:val="21"/>
        </w:rPr>
      </w:pPr>
      <w:hyperlink w:anchor="_Toc110414839" w:history="1">
        <w:r w:rsidRPr="001C37B9">
          <w:rPr>
            <w:rStyle w:val="af9"/>
            <w:rFonts w:ascii="仿宋" w:eastAsia="仿宋" w:hAnsi="仿宋" w:cs="黑体"/>
            <w:color w:val="auto"/>
            <w:kern w:val="0"/>
            <w:sz w:val="21"/>
            <w:szCs w:val="21"/>
          </w:rPr>
          <w:t>4、法定代表人（或非法人组织负责人）身份证明书</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_Toc110414839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68</w:t>
        </w:r>
        <w:r w:rsidRPr="001C37B9">
          <w:rPr>
            <w:rFonts w:ascii="仿宋" w:eastAsia="仿宋" w:hAnsi="仿宋"/>
            <w:sz w:val="21"/>
            <w:szCs w:val="21"/>
          </w:rPr>
          <w:fldChar w:fldCharType="end"/>
        </w:r>
      </w:hyperlink>
    </w:p>
    <w:p w14:paraId="5FA760BF" w14:textId="77777777" w:rsidR="00ED1D2F" w:rsidRPr="001C37B9" w:rsidRDefault="00EA0969">
      <w:pPr>
        <w:pStyle w:val="TOC2"/>
        <w:rPr>
          <w:rFonts w:ascii="仿宋" w:eastAsia="仿宋" w:hAnsi="仿宋" w:hint="eastAsia"/>
          <w:sz w:val="21"/>
          <w:szCs w:val="21"/>
        </w:rPr>
      </w:pPr>
      <w:hyperlink w:anchor="_Toc110414840" w:history="1">
        <w:r w:rsidRPr="001C37B9">
          <w:rPr>
            <w:rStyle w:val="af9"/>
            <w:rFonts w:ascii="仿宋" w:eastAsia="仿宋" w:hAnsi="仿宋" w:cs="黑体"/>
            <w:color w:val="auto"/>
            <w:kern w:val="0"/>
            <w:sz w:val="21"/>
            <w:szCs w:val="21"/>
          </w:rPr>
          <w:t>5、法定代表人（或非法人组织负责人）授权委托书</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_Toc110414840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69</w:t>
        </w:r>
        <w:r w:rsidRPr="001C37B9">
          <w:rPr>
            <w:rFonts w:ascii="仿宋" w:eastAsia="仿宋" w:hAnsi="仿宋"/>
            <w:sz w:val="21"/>
            <w:szCs w:val="21"/>
          </w:rPr>
          <w:fldChar w:fldCharType="end"/>
        </w:r>
      </w:hyperlink>
    </w:p>
    <w:p w14:paraId="33376D4F" w14:textId="77777777" w:rsidR="00ED1D2F" w:rsidRPr="001C37B9" w:rsidRDefault="00EA0969">
      <w:pPr>
        <w:pStyle w:val="TOC2"/>
        <w:rPr>
          <w:rFonts w:ascii="仿宋" w:eastAsia="仿宋" w:hAnsi="仿宋" w:hint="eastAsia"/>
          <w:sz w:val="21"/>
          <w:szCs w:val="21"/>
        </w:rPr>
      </w:pPr>
      <w:hyperlink w:anchor="_Toc110414841" w:history="1">
        <w:r w:rsidRPr="001C37B9">
          <w:rPr>
            <w:rStyle w:val="af9"/>
            <w:rFonts w:ascii="仿宋" w:eastAsia="仿宋" w:hAnsi="仿宋" w:cs="黑体"/>
            <w:color w:val="auto"/>
            <w:kern w:val="0"/>
            <w:sz w:val="21"/>
            <w:szCs w:val="21"/>
          </w:rPr>
          <w:t>6、供应商参加磋商采购活动的承诺书</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_Toc110414841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70</w:t>
        </w:r>
        <w:r w:rsidRPr="001C37B9">
          <w:rPr>
            <w:rFonts w:ascii="仿宋" w:eastAsia="仿宋" w:hAnsi="仿宋"/>
            <w:sz w:val="21"/>
            <w:szCs w:val="21"/>
          </w:rPr>
          <w:fldChar w:fldCharType="end"/>
        </w:r>
      </w:hyperlink>
    </w:p>
    <w:p w14:paraId="70693515" w14:textId="77777777" w:rsidR="00ED1D2F" w:rsidRPr="001C37B9" w:rsidRDefault="00EA0969">
      <w:pPr>
        <w:pStyle w:val="TOC2"/>
        <w:rPr>
          <w:rFonts w:ascii="仿宋" w:eastAsia="仿宋" w:hAnsi="仿宋" w:hint="eastAsia"/>
          <w:sz w:val="21"/>
          <w:szCs w:val="21"/>
        </w:rPr>
      </w:pPr>
      <w:hyperlink w:anchor="_Toc110414842" w:history="1">
        <w:r w:rsidRPr="001C37B9">
          <w:rPr>
            <w:rStyle w:val="af9"/>
            <w:rFonts w:ascii="仿宋" w:eastAsia="仿宋" w:hAnsi="仿宋" w:cs="黑体"/>
            <w:color w:val="auto"/>
            <w:kern w:val="0"/>
            <w:sz w:val="21"/>
            <w:szCs w:val="21"/>
          </w:rPr>
          <w:t>7、具有良好的商业信誉和健全的财务会计制度的承诺书</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_Toc110414842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72</w:t>
        </w:r>
        <w:r w:rsidRPr="001C37B9">
          <w:rPr>
            <w:rFonts w:ascii="仿宋" w:eastAsia="仿宋" w:hAnsi="仿宋"/>
            <w:sz w:val="21"/>
            <w:szCs w:val="21"/>
          </w:rPr>
          <w:fldChar w:fldCharType="end"/>
        </w:r>
      </w:hyperlink>
    </w:p>
    <w:p w14:paraId="0F26481D" w14:textId="77777777" w:rsidR="00ED1D2F" w:rsidRPr="001C37B9" w:rsidRDefault="00EA0969">
      <w:pPr>
        <w:pStyle w:val="TOC2"/>
        <w:rPr>
          <w:rFonts w:ascii="仿宋" w:eastAsia="仿宋" w:hAnsi="仿宋" w:hint="eastAsia"/>
          <w:sz w:val="21"/>
          <w:szCs w:val="21"/>
        </w:rPr>
      </w:pPr>
      <w:hyperlink w:anchor="_Toc110414843" w:history="1">
        <w:r w:rsidRPr="001C37B9">
          <w:rPr>
            <w:rStyle w:val="af9"/>
            <w:rFonts w:ascii="仿宋" w:eastAsia="仿宋" w:hAnsi="仿宋" w:cs="黑体"/>
            <w:color w:val="auto"/>
            <w:kern w:val="0"/>
            <w:sz w:val="21"/>
            <w:szCs w:val="21"/>
          </w:rPr>
          <w:t>8、具备履行合同所必需的设备和专业技术能力的证明材料</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_Toc110414843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73</w:t>
        </w:r>
        <w:r w:rsidRPr="001C37B9">
          <w:rPr>
            <w:rFonts w:ascii="仿宋" w:eastAsia="仿宋" w:hAnsi="仿宋"/>
            <w:sz w:val="21"/>
            <w:szCs w:val="21"/>
          </w:rPr>
          <w:fldChar w:fldCharType="end"/>
        </w:r>
      </w:hyperlink>
    </w:p>
    <w:p w14:paraId="4AA94026" w14:textId="77777777" w:rsidR="00ED1D2F" w:rsidRPr="001C37B9" w:rsidRDefault="00EA0969">
      <w:pPr>
        <w:pStyle w:val="TOC2"/>
        <w:rPr>
          <w:rFonts w:ascii="仿宋" w:eastAsia="仿宋" w:hAnsi="仿宋" w:hint="eastAsia"/>
          <w:sz w:val="21"/>
          <w:szCs w:val="21"/>
        </w:rPr>
      </w:pPr>
      <w:hyperlink w:anchor="_Toc110414844" w:history="1">
        <w:r w:rsidRPr="001C37B9">
          <w:rPr>
            <w:rStyle w:val="af9"/>
            <w:rFonts w:ascii="仿宋" w:eastAsia="仿宋" w:hAnsi="仿宋" w:cs="黑体"/>
            <w:color w:val="auto"/>
            <w:kern w:val="0"/>
            <w:sz w:val="21"/>
            <w:szCs w:val="21"/>
          </w:rPr>
          <w:t>9、依法缴纳税收和社会保障资金的记录</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_Toc110414844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74</w:t>
        </w:r>
        <w:r w:rsidRPr="001C37B9">
          <w:rPr>
            <w:rFonts w:ascii="仿宋" w:eastAsia="仿宋" w:hAnsi="仿宋"/>
            <w:sz w:val="21"/>
            <w:szCs w:val="21"/>
          </w:rPr>
          <w:fldChar w:fldCharType="end"/>
        </w:r>
      </w:hyperlink>
    </w:p>
    <w:p w14:paraId="5A0ED3CF" w14:textId="77777777" w:rsidR="00ED1D2F" w:rsidRPr="001C37B9" w:rsidRDefault="00EA0969">
      <w:pPr>
        <w:pStyle w:val="TOC2"/>
        <w:rPr>
          <w:rFonts w:ascii="仿宋" w:eastAsia="仿宋" w:hAnsi="仿宋" w:hint="eastAsia"/>
          <w:sz w:val="21"/>
          <w:szCs w:val="21"/>
        </w:rPr>
      </w:pPr>
      <w:hyperlink w:anchor="_Toc110414845" w:history="1">
        <w:r w:rsidRPr="001C37B9">
          <w:rPr>
            <w:rStyle w:val="af9"/>
            <w:rFonts w:ascii="仿宋" w:eastAsia="仿宋" w:hAnsi="仿宋" w:cs="仿宋_GB2312"/>
            <w:color w:val="auto"/>
            <w:sz w:val="21"/>
            <w:szCs w:val="21"/>
          </w:rPr>
          <w:t>10、</w:t>
        </w:r>
        <w:r w:rsidRPr="001C37B9">
          <w:rPr>
            <w:rStyle w:val="af9"/>
            <w:rFonts w:ascii="仿宋" w:eastAsia="仿宋" w:hAnsi="仿宋" w:cs="黑体"/>
            <w:color w:val="auto"/>
            <w:spacing w:val="-2"/>
            <w:kern w:val="0"/>
            <w:sz w:val="21"/>
            <w:szCs w:val="21"/>
          </w:rPr>
          <w:t>参加政府采购活动前3年内在经营活动中没有重大违法记录的书面声明</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_Toc110414845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75</w:t>
        </w:r>
        <w:r w:rsidRPr="001C37B9">
          <w:rPr>
            <w:rFonts w:ascii="仿宋" w:eastAsia="仿宋" w:hAnsi="仿宋"/>
            <w:sz w:val="21"/>
            <w:szCs w:val="21"/>
          </w:rPr>
          <w:fldChar w:fldCharType="end"/>
        </w:r>
      </w:hyperlink>
    </w:p>
    <w:p w14:paraId="05E09C85" w14:textId="77777777" w:rsidR="00ED1D2F" w:rsidRPr="001C37B9" w:rsidRDefault="00EA0969">
      <w:pPr>
        <w:pStyle w:val="TOC2"/>
        <w:rPr>
          <w:rFonts w:ascii="仿宋" w:eastAsia="仿宋" w:hAnsi="仿宋" w:hint="eastAsia"/>
          <w:sz w:val="21"/>
          <w:szCs w:val="21"/>
        </w:rPr>
      </w:pPr>
      <w:hyperlink w:anchor="_Toc110414846" w:history="1">
        <w:r w:rsidRPr="001C37B9">
          <w:rPr>
            <w:rStyle w:val="af9"/>
            <w:rFonts w:ascii="仿宋" w:eastAsia="仿宋" w:hAnsi="仿宋" w:cs="黑体"/>
            <w:color w:val="auto"/>
            <w:kern w:val="0"/>
            <w:sz w:val="21"/>
            <w:szCs w:val="21"/>
          </w:rPr>
          <w:t>11、 供应商关联单位的说明</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_Toc110414846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76</w:t>
        </w:r>
        <w:r w:rsidRPr="001C37B9">
          <w:rPr>
            <w:rFonts w:ascii="仿宋" w:eastAsia="仿宋" w:hAnsi="仿宋"/>
            <w:sz w:val="21"/>
            <w:szCs w:val="21"/>
          </w:rPr>
          <w:fldChar w:fldCharType="end"/>
        </w:r>
      </w:hyperlink>
    </w:p>
    <w:p w14:paraId="14E15883" w14:textId="77777777" w:rsidR="00ED1D2F" w:rsidRPr="001C37B9" w:rsidRDefault="00EA0969">
      <w:pPr>
        <w:pStyle w:val="TOC2"/>
        <w:rPr>
          <w:rFonts w:ascii="仿宋" w:eastAsia="仿宋" w:hAnsi="仿宋" w:hint="eastAsia"/>
          <w:sz w:val="21"/>
          <w:szCs w:val="21"/>
        </w:rPr>
      </w:pPr>
      <w:hyperlink w:anchor="_Toc110414847" w:history="1">
        <w:r w:rsidRPr="001C37B9">
          <w:rPr>
            <w:rStyle w:val="af9"/>
            <w:rFonts w:ascii="仿宋" w:eastAsia="仿宋" w:hAnsi="仿宋" w:cs="黑体"/>
            <w:color w:val="auto"/>
            <w:kern w:val="0"/>
            <w:sz w:val="21"/>
            <w:szCs w:val="21"/>
          </w:rPr>
          <w:t>12、反商业贿赂承诺书</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_Toc110414847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77</w:t>
        </w:r>
        <w:r w:rsidRPr="001C37B9">
          <w:rPr>
            <w:rFonts w:ascii="仿宋" w:eastAsia="仿宋" w:hAnsi="仿宋"/>
            <w:sz w:val="21"/>
            <w:szCs w:val="21"/>
          </w:rPr>
          <w:fldChar w:fldCharType="end"/>
        </w:r>
      </w:hyperlink>
    </w:p>
    <w:p w14:paraId="240D43ED" w14:textId="77777777" w:rsidR="00ED1D2F" w:rsidRPr="001C37B9" w:rsidRDefault="00EA0969">
      <w:pPr>
        <w:pStyle w:val="TOC2"/>
        <w:rPr>
          <w:rFonts w:ascii="仿宋" w:eastAsia="仿宋" w:hAnsi="仿宋" w:hint="eastAsia"/>
          <w:sz w:val="21"/>
          <w:szCs w:val="21"/>
        </w:rPr>
      </w:pPr>
      <w:hyperlink w:anchor="_Toc110414848" w:history="1">
        <w:r w:rsidRPr="001C37B9">
          <w:rPr>
            <w:rStyle w:val="af9"/>
            <w:rFonts w:ascii="仿宋" w:eastAsia="仿宋" w:hAnsi="仿宋" w:cs="黑体"/>
            <w:color w:val="auto"/>
            <w:kern w:val="0"/>
            <w:sz w:val="21"/>
            <w:szCs w:val="21"/>
          </w:rPr>
          <w:t>13、采购代理服务费交纳承诺函</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_Toc110414848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78</w:t>
        </w:r>
        <w:r w:rsidRPr="001C37B9">
          <w:rPr>
            <w:rFonts w:ascii="仿宋" w:eastAsia="仿宋" w:hAnsi="仿宋"/>
            <w:sz w:val="21"/>
            <w:szCs w:val="21"/>
          </w:rPr>
          <w:fldChar w:fldCharType="end"/>
        </w:r>
      </w:hyperlink>
    </w:p>
    <w:p w14:paraId="2BF3A6A0" w14:textId="77777777" w:rsidR="00ED1D2F" w:rsidRPr="001C37B9" w:rsidRDefault="00EA0969">
      <w:pPr>
        <w:pStyle w:val="TOC2"/>
        <w:rPr>
          <w:rFonts w:ascii="仿宋" w:eastAsia="仿宋" w:hAnsi="仿宋" w:hint="eastAsia"/>
          <w:sz w:val="21"/>
          <w:szCs w:val="21"/>
        </w:rPr>
      </w:pPr>
      <w:hyperlink w:anchor="_Toc110414849" w:history="1">
        <w:r w:rsidRPr="001C37B9">
          <w:rPr>
            <w:rStyle w:val="af9"/>
            <w:rFonts w:ascii="仿宋" w:eastAsia="仿宋" w:hAnsi="仿宋" w:cs="黑体"/>
            <w:color w:val="auto"/>
            <w:kern w:val="0"/>
            <w:sz w:val="21"/>
            <w:szCs w:val="21"/>
          </w:rPr>
          <w:t>14、联合体共同参加采购活动协议</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_Toc110414849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79</w:t>
        </w:r>
        <w:r w:rsidRPr="001C37B9">
          <w:rPr>
            <w:rFonts w:ascii="仿宋" w:eastAsia="仿宋" w:hAnsi="仿宋"/>
            <w:sz w:val="21"/>
            <w:szCs w:val="21"/>
          </w:rPr>
          <w:fldChar w:fldCharType="end"/>
        </w:r>
      </w:hyperlink>
    </w:p>
    <w:p w14:paraId="3D4C2590" w14:textId="77777777" w:rsidR="00ED1D2F" w:rsidRPr="001C37B9" w:rsidRDefault="00EA0969">
      <w:pPr>
        <w:pStyle w:val="TOC2"/>
        <w:rPr>
          <w:rFonts w:ascii="仿宋" w:eastAsia="仿宋" w:hAnsi="仿宋" w:hint="eastAsia"/>
          <w:sz w:val="21"/>
          <w:szCs w:val="21"/>
        </w:rPr>
      </w:pPr>
      <w:hyperlink w:anchor="_Toc110414850" w:history="1">
        <w:r w:rsidRPr="001C37B9">
          <w:rPr>
            <w:rStyle w:val="af9"/>
            <w:rFonts w:ascii="仿宋" w:eastAsia="仿宋" w:hAnsi="仿宋" w:cs="黑体"/>
            <w:color w:val="auto"/>
            <w:kern w:val="0"/>
            <w:sz w:val="21"/>
            <w:szCs w:val="21"/>
          </w:rPr>
          <w:t>15、进口产品制造厂家的授权书（如需要，格式自拟）</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_Toc110414850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81</w:t>
        </w:r>
        <w:r w:rsidRPr="001C37B9">
          <w:rPr>
            <w:rFonts w:ascii="仿宋" w:eastAsia="仿宋" w:hAnsi="仿宋"/>
            <w:sz w:val="21"/>
            <w:szCs w:val="21"/>
          </w:rPr>
          <w:fldChar w:fldCharType="end"/>
        </w:r>
      </w:hyperlink>
    </w:p>
    <w:p w14:paraId="2D49CC32" w14:textId="77777777" w:rsidR="00ED1D2F" w:rsidRPr="001C37B9" w:rsidRDefault="00EA0969">
      <w:pPr>
        <w:pStyle w:val="TOC2"/>
        <w:rPr>
          <w:rFonts w:ascii="仿宋" w:eastAsia="仿宋" w:hAnsi="仿宋" w:hint="eastAsia"/>
          <w:sz w:val="21"/>
          <w:szCs w:val="21"/>
        </w:rPr>
      </w:pPr>
      <w:hyperlink w:anchor="_Toc110414851" w:history="1">
        <w:r w:rsidRPr="001C37B9">
          <w:rPr>
            <w:rStyle w:val="af9"/>
            <w:rFonts w:ascii="仿宋" w:eastAsia="仿宋" w:hAnsi="仿宋" w:cs="黑体"/>
            <w:color w:val="auto"/>
            <w:kern w:val="0"/>
            <w:sz w:val="21"/>
            <w:szCs w:val="21"/>
          </w:rPr>
          <w:t>第二部分  商务及技术文件</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_Toc110414851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82</w:t>
        </w:r>
        <w:r w:rsidRPr="001C37B9">
          <w:rPr>
            <w:rFonts w:ascii="仿宋" w:eastAsia="仿宋" w:hAnsi="仿宋"/>
            <w:sz w:val="21"/>
            <w:szCs w:val="21"/>
          </w:rPr>
          <w:fldChar w:fldCharType="end"/>
        </w:r>
      </w:hyperlink>
    </w:p>
    <w:p w14:paraId="032B6D90" w14:textId="77777777" w:rsidR="00ED1D2F" w:rsidRPr="001C37B9" w:rsidRDefault="00EA0969">
      <w:pPr>
        <w:pStyle w:val="TOC2"/>
        <w:rPr>
          <w:rFonts w:ascii="仿宋" w:eastAsia="仿宋" w:hAnsi="仿宋" w:hint="eastAsia"/>
          <w:sz w:val="21"/>
          <w:szCs w:val="21"/>
        </w:rPr>
      </w:pPr>
      <w:hyperlink w:anchor="_Toc110414852" w:history="1">
        <w:r w:rsidRPr="001C37B9">
          <w:rPr>
            <w:rStyle w:val="af9"/>
            <w:rFonts w:ascii="仿宋" w:eastAsia="仿宋" w:hAnsi="仿宋" w:cs="黑体"/>
            <w:color w:val="auto"/>
            <w:kern w:val="0"/>
            <w:sz w:val="21"/>
            <w:szCs w:val="21"/>
          </w:rPr>
          <w:t>1、响应函</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_Toc110414852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83</w:t>
        </w:r>
        <w:r w:rsidRPr="001C37B9">
          <w:rPr>
            <w:rFonts w:ascii="仿宋" w:eastAsia="仿宋" w:hAnsi="仿宋"/>
            <w:sz w:val="21"/>
            <w:szCs w:val="21"/>
          </w:rPr>
          <w:fldChar w:fldCharType="end"/>
        </w:r>
      </w:hyperlink>
    </w:p>
    <w:p w14:paraId="3416E728" w14:textId="77777777" w:rsidR="00ED1D2F" w:rsidRPr="001C37B9" w:rsidRDefault="00EA0969">
      <w:pPr>
        <w:pStyle w:val="TOC2"/>
        <w:rPr>
          <w:rFonts w:ascii="仿宋" w:eastAsia="仿宋" w:hAnsi="仿宋" w:hint="eastAsia"/>
          <w:sz w:val="21"/>
          <w:szCs w:val="21"/>
        </w:rPr>
      </w:pPr>
      <w:hyperlink w:anchor="_Toc110414853" w:history="1">
        <w:r w:rsidRPr="001C37B9">
          <w:rPr>
            <w:rStyle w:val="af9"/>
            <w:rFonts w:ascii="仿宋" w:eastAsia="仿宋" w:hAnsi="仿宋" w:cs="黑体"/>
            <w:color w:val="auto"/>
            <w:kern w:val="0"/>
            <w:sz w:val="21"/>
            <w:szCs w:val="21"/>
          </w:rPr>
          <w:t>2、响应分项报价表</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_Toc110414853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85</w:t>
        </w:r>
        <w:r w:rsidRPr="001C37B9">
          <w:rPr>
            <w:rFonts w:ascii="仿宋" w:eastAsia="仿宋" w:hAnsi="仿宋"/>
            <w:sz w:val="21"/>
            <w:szCs w:val="21"/>
          </w:rPr>
          <w:fldChar w:fldCharType="end"/>
        </w:r>
      </w:hyperlink>
    </w:p>
    <w:p w14:paraId="6DAECC10" w14:textId="77777777" w:rsidR="00ED1D2F" w:rsidRPr="001C37B9" w:rsidRDefault="00EA0969">
      <w:pPr>
        <w:pStyle w:val="TOC2"/>
        <w:rPr>
          <w:rFonts w:ascii="仿宋" w:eastAsia="仿宋" w:hAnsi="仿宋" w:hint="eastAsia"/>
          <w:sz w:val="21"/>
          <w:szCs w:val="21"/>
        </w:rPr>
      </w:pPr>
      <w:hyperlink w:anchor="_Toc110414854" w:history="1">
        <w:r w:rsidRPr="001C37B9">
          <w:rPr>
            <w:rStyle w:val="af9"/>
            <w:rFonts w:ascii="仿宋" w:eastAsia="仿宋" w:hAnsi="仿宋" w:cs="黑体"/>
            <w:color w:val="auto"/>
            <w:kern w:val="0"/>
            <w:sz w:val="21"/>
            <w:szCs w:val="21"/>
          </w:rPr>
          <w:t>2、响应分项报价表</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_Toc110414854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86</w:t>
        </w:r>
        <w:r w:rsidRPr="001C37B9">
          <w:rPr>
            <w:rFonts w:ascii="仿宋" w:eastAsia="仿宋" w:hAnsi="仿宋"/>
            <w:sz w:val="21"/>
            <w:szCs w:val="21"/>
          </w:rPr>
          <w:fldChar w:fldCharType="end"/>
        </w:r>
      </w:hyperlink>
    </w:p>
    <w:p w14:paraId="65D76D2F" w14:textId="77777777" w:rsidR="00ED1D2F" w:rsidRPr="001C37B9" w:rsidRDefault="00EA0969">
      <w:pPr>
        <w:pStyle w:val="TOC2"/>
        <w:rPr>
          <w:rFonts w:ascii="仿宋" w:eastAsia="仿宋" w:hAnsi="仿宋" w:hint="eastAsia"/>
          <w:sz w:val="21"/>
          <w:szCs w:val="21"/>
        </w:rPr>
      </w:pPr>
      <w:hyperlink w:anchor="_Toc110414855" w:history="1">
        <w:r w:rsidRPr="001C37B9">
          <w:rPr>
            <w:rStyle w:val="af9"/>
            <w:rFonts w:ascii="仿宋" w:eastAsia="仿宋" w:hAnsi="仿宋" w:cs="黑体"/>
            <w:color w:val="auto"/>
            <w:kern w:val="0"/>
            <w:sz w:val="21"/>
            <w:szCs w:val="21"/>
          </w:rPr>
          <w:t>3、货物及伴随服务一览表</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_Toc110414855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87</w:t>
        </w:r>
        <w:r w:rsidRPr="001C37B9">
          <w:rPr>
            <w:rFonts w:ascii="仿宋" w:eastAsia="仿宋" w:hAnsi="仿宋"/>
            <w:sz w:val="21"/>
            <w:szCs w:val="21"/>
          </w:rPr>
          <w:fldChar w:fldCharType="end"/>
        </w:r>
      </w:hyperlink>
    </w:p>
    <w:p w14:paraId="14848928" w14:textId="77777777" w:rsidR="00ED1D2F" w:rsidRPr="001C37B9" w:rsidRDefault="00EA0969">
      <w:pPr>
        <w:pStyle w:val="TOC2"/>
        <w:rPr>
          <w:rFonts w:ascii="仿宋" w:eastAsia="仿宋" w:hAnsi="仿宋" w:hint="eastAsia"/>
          <w:sz w:val="21"/>
          <w:szCs w:val="21"/>
        </w:rPr>
      </w:pPr>
      <w:hyperlink w:anchor="_Toc110414856" w:history="1">
        <w:r w:rsidRPr="001C37B9">
          <w:rPr>
            <w:rStyle w:val="af9"/>
            <w:rFonts w:ascii="仿宋" w:eastAsia="仿宋" w:hAnsi="仿宋" w:cs="黑体"/>
            <w:color w:val="auto"/>
            <w:kern w:val="0"/>
            <w:sz w:val="21"/>
            <w:szCs w:val="21"/>
          </w:rPr>
          <w:t>4、技术要求偏离表</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_Toc110414856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88</w:t>
        </w:r>
        <w:r w:rsidRPr="001C37B9">
          <w:rPr>
            <w:rFonts w:ascii="仿宋" w:eastAsia="仿宋" w:hAnsi="仿宋"/>
            <w:sz w:val="21"/>
            <w:szCs w:val="21"/>
          </w:rPr>
          <w:fldChar w:fldCharType="end"/>
        </w:r>
      </w:hyperlink>
    </w:p>
    <w:p w14:paraId="3B8E7848" w14:textId="77777777" w:rsidR="00ED1D2F" w:rsidRPr="001C37B9" w:rsidRDefault="00EA0969">
      <w:pPr>
        <w:pStyle w:val="TOC2"/>
        <w:rPr>
          <w:rFonts w:ascii="仿宋" w:eastAsia="仿宋" w:hAnsi="仿宋" w:hint="eastAsia"/>
          <w:sz w:val="21"/>
          <w:szCs w:val="21"/>
        </w:rPr>
      </w:pPr>
      <w:hyperlink w:anchor="_Toc110414857" w:history="1">
        <w:r w:rsidRPr="001C37B9">
          <w:rPr>
            <w:rStyle w:val="af9"/>
            <w:rFonts w:ascii="仿宋" w:eastAsia="仿宋" w:hAnsi="仿宋" w:cs="黑体"/>
            <w:color w:val="auto"/>
            <w:kern w:val="0"/>
            <w:sz w:val="21"/>
            <w:szCs w:val="21"/>
          </w:rPr>
          <w:t>5、商务条款偏离表</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_Toc110414857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90</w:t>
        </w:r>
        <w:r w:rsidRPr="001C37B9">
          <w:rPr>
            <w:rFonts w:ascii="仿宋" w:eastAsia="仿宋" w:hAnsi="仿宋"/>
            <w:sz w:val="21"/>
            <w:szCs w:val="21"/>
          </w:rPr>
          <w:fldChar w:fldCharType="end"/>
        </w:r>
      </w:hyperlink>
    </w:p>
    <w:p w14:paraId="63A93733" w14:textId="77777777" w:rsidR="00ED1D2F" w:rsidRPr="001C37B9" w:rsidRDefault="00EA0969">
      <w:pPr>
        <w:pStyle w:val="TOC2"/>
        <w:rPr>
          <w:rFonts w:ascii="仿宋" w:eastAsia="仿宋" w:hAnsi="仿宋" w:hint="eastAsia"/>
          <w:sz w:val="21"/>
          <w:szCs w:val="21"/>
        </w:rPr>
      </w:pPr>
      <w:hyperlink w:anchor="_Toc110414858" w:history="1">
        <w:r w:rsidRPr="001C37B9">
          <w:rPr>
            <w:rStyle w:val="af9"/>
            <w:rFonts w:ascii="仿宋" w:eastAsia="仿宋" w:hAnsi="仿宋" w:cs="黑体"/>
            <w:color w:val="auto"/>
            <w:kern w:val="0"/>
            <w:sz w:val="21"/>
            <w:szCs w:val="21"/>
          </w:rPr>
          <w:t>6、符合《政府采购促进中小企业发展管理办法》、《关于政府采购支持监狱企业发展有关问题的通知》和《三部门联合发布关于促进残疾人就业政府采购政策的通知》价格扣减条件的供应商须提交资料</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_Toc110414858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91</w:t>
        </w:r>
        <w:r w:rsidRPr="001C37B9">
          <w:rPr>
            <w:rFonts w:ascii="仿宋" w:eastAsia="仿宋" w:hAnsi="仿宋"/>
            <w:sz w:val="21"/>
            <w:szCs w:val="21"/>
          </w:rPr>
          <w:fldChar w:fldCharType="end"/>
        </w:r>
      </w:hyperlink>
    </w:p>
    <w:p w14:paraId="6DB77F95" w14:textId="77777777" w:rsidR="00ED1D2F" w:rsidRPr="001C37B9" w:rsidRDefault="00EA0969">
      <w:pPr>
        <w:pStyle w:val="TOC2"/>
        <w:rPr>
          <w:rFonts w:ascii="仿宋" w:eastAsia="仿宋" w:hAnsi="仿宋" w:hint="eastAsia"/>
          <w:sz w:val="21"/>
          <w:szCs w:val="21"/>
        </w:rPr>
      </w:pPr>
      <w:hyperlink w:anchor="_Toc110414859" w:history="1">
        <w:r w:rsidRPr="001C37B9">
          <w:rPr>
            <w:rStyle w:val="af9"/>
            <w:rFonts w:ascii="仿宋" w:eastAsia="仿宋" w:hAnsi="仿宋" w:cs="黑体"/>
            <w:color w:val="auto"/>
            <w:kern w:val="0"/>
            <w:sz w:val="21"/>
            <w:szCs w:val="21"/>
          </w:rPr>
          <w:t>6-1  供应商为中小企业声明函</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_Toc110414859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92</w:t>
        </w:r>
        <w:r w:rsidRPr="001C37B9">
          <w:rPr>
            <w:rFonts w:ascii="仿宋" w:eastAsia="仿宋" w:hAnsi="仿宋"/>
            <w:sz w:val="21"/>
            <w:szCs w:val="21"/>
          </w:rPr>
          <w:fldChar w:fldCharType="end"/>
        </w:r>
      </w:hyperlink>
    </w:p>
    <w:p w14:paraId="33A67216" w14:textId="77777777" w:rsidR="00ED1D2F" w:rsidRPr="001C37B9" w:rsidRDefault="00EA0969">
      <w:pPr>
        <w:pStyle w:val="TOC2"/>
        <w:rPr>
          <w:rFonts w:ascii="仿宋" w:eastAsia="仿宋" w:hAnsi="仿宋" w:hint="eastAsia"/>
          <w:sz w:val="21"/>
          <w:szCs w:val="21"/>
        </w:rPr>
      </w:pPr>
      <w:hyperlink w:anchor="_Toc110414860" w:history="1">
        <w:r w:rsidRPr="001C37B9">
          <w:rPr>
            <w:rStyle w:val="af9"/>
            <w:rFonts w:ascii="仿宋" w:eastAsia="仿宋" w:hAnsi="仿宋" w:cs="黑体"/>
            <w:color w:val="auto"/>
            <w:kern w:val="0"/>
            <w:sz w:val="21"/>
            <w:szCs w:val="21"/>
          </w:rPr>
          <w:t>6-2  供应商为监狱企业声明函</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_Toc110414860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93</w:t>
        </w:r>
        <w:r w:rsidRPr="001C37B9">
          <w:rPr>
            <w:rFonts w:ascii="仿宋" w:eastAsia="仿宋" w:hAnsi="仿宋"/>
            <w:sz w:val="21"/>
            <w:szCs w:val="21"/>
          </w:rPr>
          <w:fldChar w:fldCharType="end"/>
        </w:r>
      </w:hyperlink>
    </w:p>
    <w:p w14:paraId="137392AE" w14:textId="77777777" w:rsidR="00ED1D2F" w:rsidRPr="001C37B9" w:rsidRDefault="00EA0969">
      <w:pPr>
        <w:pStyle w:val="TOC2"/>
        <w:rPr>
          <w:rFonts w:ascii="仿宋" w:eastAsia="仿宋" w:hAnsi="仿宋" w:hint="eastAsia"/>
          <w:sz w:val="21"/>
          <w:szCs w:val="21"/>
        </w:rPr>
      </w:pPr>
      <w:hyperlink w:anchor="_Toc110414861" w:history="1">
        <w:r w:rsidRPr="001C37B9">
          <w:rPr>
            <w:rStyle w:val="af9"/>
            <w:rFonts w:ascii="仿宋" w:eastAsia="仿宋" w:hAnsi="仿宋" w:cs="黑体"/>
            <w:color w:val="auto"/>
            <w:kern w:val="0"/>
            <w:sz w:val="21"/>
            <w:szCs w:val="21"/>
          </w:rPr>
          <w:t>6-3  供应商为残疾人福利性单位声明函</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_Toc110414861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94</w:t>
        </w:r>
        <w:r w:rsidRPr="001C37B9">
          <w:rPr>
            <w:rFonts w:ascii="仿宋" w:eastAsia="仿宋" w:hAnsi="仿宋"/>
            <w:sz w:val="21"/>
            <w:szCs w:val="21"/>
          </w:rPr>
          <w:fldChar w:fldCharType="end"/>
        </w:r>
      </w:hyperlink>
    </w:p>
    <w:p w14:paraId="53CEEB23" w14:textId="77777777" w:rsidR="00ED1D2F" w:rsidRPr="001C37B9" w:rsidRDefault="00EA0969">
      <w:pPr>
        <w:pStyle w:val="TOC2"/>
        <w:rPr>
          <w:rFonts w:ascii="仿宋" w:eastAsia="仿宋" w:hAnsi="仿宋" w:hint="eastAsia"/>
          <w:sz w:val="21"/>
          <w:szCs w:val="21"/>
        </w:rPr>
      </w:pPr>
      <w:hyperlink w:anchor="_Toc110414862" w:history="1">
        <w:r w:rsidRPr="001C37B9">
          <w:rPr>
            <w:rStyle w:val="af9"/>
            <w:rFonts w:ascii="仿宋" w:eastAsia="仿宋" w:hAnsi="仿宋" w:cs="黑体"/>
            <w:color w:val="auto"/>
            <w:kern w:val="0"/>
            <w:sz w:val="21"/>
            <w:szCs w:val="21"/>
          </w:rPr>
          <w:t>7、 供应商简介</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_Toc110414862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95</w:t>
        </w:r>
        <w:r w:rsidRPr="001C37B9">
          <w:rPr>
            <w:rFonts w:ascii="仿宋" w:eastAsia="仿宋" w:hAnsi="仿宋"/>
            <w:sz w:val="21"/>
            <w:szCs w:val="21"/>
          </w:rPr>
          <w:fldChar w:fldCharType="end"/>
        </w:r>
      </w:hyperlink>
    </w:p>
    <w:p w14:paraId="441F73F5" w14:textId="77777777" w:rsidR="00ED1D2F" w:rsidRPr="001C37B9" w:rsidRDefault="00EA0969">
      <w:pPr>
        <w:pStyle w:val="TOC2"/>
        <w:rPr>
          <w:rFonts w:ascii="仿宋" w:eastAsia="仿宋" w:hAnsi="仿宋" w:hint="eastAsia"/>
          <w:sz w:val="21"/>
          <w:szCs w:val="21"/>
        </w:rPr>
      </w:pPr>
      <w:hyperlink w:anchor="_Toc110414863" w:history="1">
        <w:r w:rsidRPr="001C37B9">
          <w:rPr>
            <w:rStyle w:val="af9"/>
            <w:rFonts w:ascii="仿宋" w:eastAsia="仿宋" w:hAnsi="仿宋" w:cs="黑体"/>
            <w:color w:val="auto"/>
            <w:kern w:val="0"/>
            <w:sz w:val="21"/>
            <w:szCs w:val="21"/>
          </w:rPr>
          <w:t>8、 售后服务计划</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_Toc110414863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96</w:t>
        </w:r>
        <w:r w:rsidRPr="001C37B9">
          <w:rPr>
            <w:rFonts w:ascii="仿宋" w:eastAsia="仿宋" w:hAnsi="仿宋"/>
            <w:sz w:val="21"/>
            <w:szCs w:val="21"/>
          </w:rPr>
          <w:fldChar w:fldCharType="end"/>
        </w:r>
      </w:hyperlink>
    </w:p>
    <w:p w14:paraId="05B05A78" w14:textId="77777777" w:rsidR="00ED1D2F" w:rsidRPr="001C37B9" w:rsidRDefault="00EA0969">
      <w:pPr>
        <w:pStyle w:val="TOC2"/>
        <w:rPr>
          <w:rFonts w:ascii="仿宋" w:eastAsia="仿宋" w:hAnsi="仿宋" w:hint="eastAsia"/>
          <w:sz w:val="21"/>
          <w:szCs w:val="21"/>
        </w:rPr>
      </w:pPr>
      <w:hyperlink w:anchor="_Toc110414864" w:history="1">
        <w:r w:rsidRPr="001C37B9">
          <w:rPr>
            <w:rStyle w:val="af9"/>
            <w:rFonts w:ascii="仿宋" w:eastAsia="仿宋" w:hAnsi="仿宋" w:cs="黑体"/>
            <w:color w:val="auto"/>
            <w:kern w:val="0"/>
            <w:sz w:val="21"/>
            <w:szCs w:val="21"/>
          </w:rPr>
          <w:t>9、评审所需要的其他商务文件</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_Toc110414864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97</w:t>
        </w:r>
        <w:r w:rsidRPr="001C37B9">
          <w:rPr>
            <w:rFonts w:ascii="仿宋" w:eastAsia="仿宋" w:hAnsi="仿宋"/>
            <w:sz w:val="21"/>
            <w:szCs w:val="21"/>
          </w:rPr>
          <w:fldChar w:fldCharType="end"/>
        </w:r>
      </w:hyperlink>
    </w:p>
    <w:p w14:paraId="598B669D" w14:textId="77777777" w:rsidR="00ED1D2F" w:rsidRPr="001C37B9" w:rsidRDefault="00EA0969">
      <w:pPr>
        <w:pStyle w:val="TOC2"/>
        <w:rPr>
          <w:rFonts w:ascii="仿宋" w:eastAsia="仿宋" w:hAnsi="仿宋" w:hint="eastAsia"/>
          <w:sz w:val="21"/>
          <w:szCs w:val="21"/>
        </w:rPr>
      </w:pPr>
      <w:hyperlink w:anchor="_Toc110414865" w:history="1">
        <w:r w:rsidRPr="001C37B9">
          <w:rPr>
            <w:rStyle w:val="af9"/>
            <w:rFonts w:ascii="仿宋" w:eastAsia="仿宋" w:hAnsi="仿宋" w:cs="黑体"/>
            <w:color w:val="auto"/>
            <w:kern w:val="0"/>
            <w:sz w:val="21"/>
            <w:szCs w:val="21"/>
          </w:rPr>
          <w:t>10、技术证明文件</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_Toc110414865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97</w:t>
        </w:r>
        <w:r w:rsidRPr="001C37B9">
          <w:rPr>
            <w:rFonts w:ascii="仿宋" w:eastAsia="仿宋" w:hAnsi="仿宋"/>
            <w:sz w:val="21"/>
            <w:szCs w:val="21"/>
          </w:rPr>
          <w:fldChar w:fldCharType="end"/>
        </w:r>
      </w:hyperlink>
    </w:p>
    <w:p w14:paraId="53EC77A4" w14:textId="77777777" w:rsidR="00ED1D2F" w:rsidRPr="001C37B9" w:rsidRDefault="00EA0969">
      <w:pPr>
        <w:pStyle w:val="TOC2"/>
        <w:rPr>
          <w:rFonts w:ascii="仿宋" w:eastAsia="仿宋" w:hAnsi="仿宋" w:hint="eastAsia"/>
          <w:sz w:val="21"/>
          <w:szCs w:val="21"/>
        </w:rPr>
      </w:pPr>
      <w:hyperlink w:anchor="_Toc110414866" w:history="1">
        <w:r w:rsidRPr="001C37B9">
          <w:rPr>
            <w:rStyle w:val="af9"/>
            <w:rFonts w:ascii="仿宋" w:eastAsia="仿宋" w:hAnsi="仿宋" w:cs="黑体"/>
            <w:color w:val="auto"/>
            <w:kern w:val="0"/>
            <w:sz w:val="21"/>
            <w:szCs w:val="21"/>
          </w:rPr>
          <w:t>11、供应商认为需要提供的相关资料</w:t>
        </w:r>
        <w:r w:rsidRPr="001C37B9">
          <w:rPr>
            <w:rFonts w:ascii="仿宋" w:eastAsia="仿宋" w:hAnsi="仿宋"/>
            <w:sz w:val="21"/>
            <w:szCs w:val="21"/>
          </w:rPr>
          <w:tab/>
        </w:r>
        <w:r w:rsidRPr="001C37B9">
          <w:rPr>
            <w:rFonts w:ascii="仿宋" w:eastAsia="仿宋" w:hAnsi="仿宋"/>
            <w:sz w:val="21"/>
            <w:szCs w:val="21"/>
          </w:rPr>
          <w:fldChar w:fldCharType="begin"/>
        </w:r>
        <w:r w:rsidRPr="001C37B9">
          <w:rPr>
            <w:rFonts w:ascii="仿宋" w:eastAsia="仿宋" w:hAnsi="仿宋"/>
            <w:sz w:val="21"/>
            <w:szCs w:val="21"/>
          </w:rPr>
          <w:instrText xml:space="preserve"> PAGEREF _Toc110414866 \h </w:instrText>
        </w:r>
        <w:r w:rsidRPr="001C37B9">
          <w:rPr>
            <w:rFonts w:ascii="仿宋" w:eastAsia="仿宋" w:hAnsi="仿宋"/>
            <w:sz w:val="21"/>
            <w:szCs w:val="21"/>
          </w:rPr>
        </w:r>
        <w:r w:rsidRPr="001C37B9">
          <w:rPr>
            <w:rFonts w:ascii="仿宋" w:eastAsia="仿宋" w:hAnsi="仿宋"/>
            <w:sz w:val="21"/>
            <w:szCs w:val="21"/>
          </w:rPr>
          <w:fldChar w:fldCharType="separate"/>
        </w:r>
        <w:r w:rsidRPr="001C37B9">
          <w:rPr>
            <w:rFonts w:ascii="仿宋" w:eastAsia="仿宋" w:hAnsi="仿宋"/>
            <w:sz w:val="21"/>
            <w:szCs w:val="21"/>
          </w:rPr>
          <w:t>97</w:t>
        </w:r>
        <w:r w:rsidRPr="001C37B9">
          <w:rPr>
            <w:rFonts w:ascii="仿宋" w:eastAsia="仿宋" w:hAnsi="仿宋"/>
            <w:sz w:val="21"/>
            <w:szCs w:val="21"/>
          </w:rPr>
          <w:fldChar w:fldCharType="end"/>
        </w:r>
      </w:hyperlink>
    </w:p>
    <w:p w14:paraId="31B6A9EB" w14:textId="77777777" w:rsidR="00ED1D2F" w:rsidRPr="001C37B9" w:rsidRDefault="00EA0969">
      <w:pPr>
        <w:spacing w:line="360" w:lineRule="auto"/>
        <w:rPr>
          <w:rFonts w:ascii="仿宋" w:eastAsia="仿宋" w:hAnsi="仿宋" w:hint="eastAsia"/>
          <w:sz w:val="18"/>
          <w:szCs w:val="18"/>
        </w:rPr>
      </w:pPr>
      <w:r w:rsidRPr="001C37B9">
        <w:rPr>
          <w:rFonts w:ascii="仿宋" w:eastAsia="仿宋" w:hAnsi="仿宋"/>
          <w:sz w:val="18"/>
          <w:szCs w:val="18"/>
        </w:rPr>
        <w:fldChar w:fldCharType="end"/>
      </w:r>
    </w:p>
    <w:p w14:paraId="47A15FF5" w14:textId="77777777" w:rsidR="00ED1D2F" w:rsidRPr="001C37B9" w:rsidRDefault="00ED1D2F">
      <w:pPr>
        <w:spacing w:line="360" w:lineRule="auto"/>
        <w:rPr>
          <w:rFonts w:ascii="仿宋" w:eastAsia="仿宋" w:hAnsi="仿宋" w:hint="eastAsia"/>
          <w:sz w:val="24"/>
        </w:rPr>
      </w:pPr>
    </w:p>
    <w:p w14:paraId="14EB0DB4" w14:textId="77777777" w:rsidR="00ED1D2F" w:rsidRPr="001C37B9" w:rsidRDefault="00ED1D2F">
      <w:pPr>
        <w:spacing w:line="360" w:lineRule="auto"/>
        <w:rPr>
          <w:rFonts w:ascii="仿宋" w:eastAsia="仿宋" w:hAnsi="仿宋" w:hint="eastAsia"/>
          <w:sz w:val="24"/>
        </w:rPr>
      </w:pPr>
    </w:p>
    <w:p w14:paraId="187961C0" w14:textId="77777777" w:rsidR="00ED1D2F" w:rsidRPr="001C37B9" w:rsidRDefault="00ED1D2F">
      <w:pPr>
        <w:spacing w:line="360" w:lineRule="auto"/>
        <w:rPr>
          <w:rFonts w:ascii="仿宋" w:eastAsia="仿宋" w:hAnsi="仿宋" w:hint="eastAsia"/>
          <w:sz w:val="24"/>
        </w:rPr>
      </w:pPr>
    </w:p>
    <w:p w14:paraId="03A7AE70" w14:textId="77777777" w:rsidR="00ED1D2F" w:rsidRPr="001C37B9" w:rsidRDefault="00ED1D2F">
      <w:pPr>
        <w:spacing w:line="360" w:lineRule="auto"/>
        <w:rPr>
          <w:rFonts w:ascii="仿宋" w:eastAsia="仿宋" w:hAnsi="仿宋" w:hint="eastAsia"/>
          <w:sz w:val="24"/>
        </w:rPr>
      </w:pPr>
    </w:p>
    <w:p w14:paraId="52DBAE31" w14:textId="77777777" w:rsidR="00ED1D2F" w:rsidRPr="001C37B9" w:rsidRDefault="00ED1D2F">
      <w:pPr>
        <w:spacing w:line="360" w:lineRule="auto"/>
        <w:rPr>
          <w:rFonts w:ascii="仿宋" w:eastAsia="仿宋" w:hAnsi="仿宋" w:hint="eastAsia"/>
          <w:sz w:val="24"/>
        </w:rPr>
      </w:pPr>
    </w:p>
    <w:p w14:paraId="50B66DC9" w14:textId="77777777" w:rsidR="00ED1D2F" w:rsidRPr="001C37B9" w:rsidRDefault="00ED1D2F">
      <w:pPr>
        <w:spacing w:line="360" w:lineRule="auto"/>
        <w:rPr>
          <w:rFonts w:ascii="仿宋" w:eastAsia="仿宋" w:hAnsi="仿宋" w:hint="eastAsia"/>
          <w:sz w:val="24"/>
        </w:rPr>
      </w:pPr>
    </w:p>
    <w:p w14:paraId="019E85A6" w14:textId="77777777" w:rsidR="00ED1D2F" w:rsidRPr="001C37B9" w:rsidRDefault="00ED1D2F">
      <w:pPr>
        <w:spacing w:line="360" w:lineRule="auto"/>
        <w:rPr>
          <w:rFonts w:ascii="仿宋" w:eastAsia="仿宋" w:hAnsi="仿宋" w:hint="eastAsia"/>
          <w:sz w:val="24"/>
        </w:rPr>
      </w:pPr>
    </w:p>
    <w:p w14:paraId="3979EBAD" w14:textId="77777777" w:rsidR="00ED1D2F" w:rsidRPr="001C37B9" w:rsidRDefault="00ED1D2F">
      <w:pPr>
        <w:spacing w:line="360" w:lineRule="auto"/>
        <w:rPr>
          <w:rFonts w:ascii="仿宋" w:eastAsia="仿宋" w:hAnsi="仿宋" w:hint="eastAsia"/>
          <w:sz w:val="24"/>
        </w:rPr>
      </w:pPr>
    </w:p>
    <w:p w14:paraId="1553126F" w14:textId="77777777" w:rsidR="00ED1D2F" w:rsidRPr="001C37B9" w:rsidRDefault="00ED1D2F">
      <w:pPr>
        <w:spacing w:line="360" w:lineRule="auto"/>
        <w:rPr>
          <w:rFonts w:ascii="仿宋" w:eastAsia="仿宋" w:hAnsi="仿宋" w:hint="eastAsia"/>
          <w:sz w:val="24"/>
        </w:rPr>
      </w:pPr>
    </w:p>
    <w:p w14:paraId="2EF6EF50" w14:textId="77777777" w:rsidR="00ED1D2F" w:rsidRPr="001C37B9" w:rsidRDefault="00ED1D2F">
      <w:pPr>
        <w:spacing w:line="360" w:lineRule="auto"/>
        <w:rPr>
          <w:rFonts w:ascii="仿宋" w:eastAsia="仿宋" w:hAnsi="仿宋" w:hint="eastAsia"/>
          <w:sz w:val="24"/>
        </w:rPr>
      </w:pPr>
    </w:p>
    <w:p w14:paraId="52479260" w14:textId="77777777" w:rsidR="00ED1D2F" w:rsidRPr="001C37B9" w:rsidRDefault="00ED1D2F">
      <w:pPr>
        <w:spacing w:line="360" w:lineRule="auto"/>
        <w:rPr>
          <w:rFonts w:ascii="仿宋" w:eastAsia="仿宋" w:hAnsi="仿宋" w:hint="eastAsia"/>
          <w:sz w:val="24"/>
        </w:rPr>
      </w:pPr>
    </w:p>
    <w:p w14:paraId="1EC73D33" w14:textId="77777777" w:rsidR="00ED1D2F" w:rsidRPr="001C37B9" w:rsidRDefault="00ED1D2F">
      <w:pPr>
        <w:spacing w:line="360" w:lineRule="auto"/>
        <w:rPr>
          <w:rFonts w:ascii="仿宋" w:eastAsia="仿宋" w:hAnsi="仿宋" w:hint="eastAsia"/>
          <w:sz w:val="24"/>
        </w:rPr>
      </w:pPr>
    </w:p>
    <w:p w14:paraId="5C839C93" w14:textId="77777777" w:rsidR="00ED1D2F" w:rsidRPr="001C37B9" w:rsidRDefault="00ED1D2F">
      <w:pPr>
        <w:spacing w:line="360" w:lineRule="auto"/>
        <w:rPr>
          <w:rFonts w:ascii="仿宋" w:eastAsia="仿宋" w:hAnsi="仿宋" w:hint="eastAsia"/>
          <w:sz w:val="24"/>
        </w:rPr>
      </w:pPr>
    </w:p>
    <w:p w14:paraId="401AA572" w14:textId="77777777" w:rsidR="00ED1D2F" w:rsidRPr="001C37B9" w:rsidRDefault="00ED1D2F">
      <w:pPr>
        <w:spacing w:line="360" w:lineRule="auto"/>
        <w:rPr>
          <w:rFonts w:ascii="仿宋" w:eastAsia="仿宋" w:hAnsi="仿宋" w:hint="eastAsia"/>
          <w:sz w:val="24"/>
        </w:rPr>
      </w:pPr>
    </w:p>
    <w:p w14:paraId="5949CB6C" w14:textId="77777777" w:rsidR="00ED1D2F" w:rsidRPr="001C37B9" w:rsidRDefault="00ED1D2F">
      <w:pPr>
        <w:spacing w:line="360" w:lineRule="auto"/>
        <w:rPr>
          <w:rFonts w:ascii="仿宋" w:eastAsia="仿宋" w:hAnsi="仿宋" w:hint="eastAsia"/>
          <w:sz w:val="24"/>
        </w:rPr>
      </w:pPr>
    </w:p>
    <w:p w14:paraId="7F0DD33C" w14:textId="77777777" w:rsidR="00ED1D2F" w:rsidRPr="001C37B9" w:rsidRDefault="00EA0969">
      <w:pPr>
        <w:pStyle w:val="1"/>
        <w:tabs>
          <w:tab w:val="left" w:pos="0"/>
        </w:tabs>
        <w:autoSpaceDE w:val="0"/>
        <w:autoSpaceDN w:val="0"/>
        <w:adjustRightInd w:val="0"/>
        <w:spacing w:before="0" w:after="0" w:line="360" w:lineRule="auto"/>
        <w:jc w:val="center"/>
        <w:rPr>
          <w:rFonts w:ascii="仿宋" w:eastAsia="仿宋" w:hAnsi="仿宋" w:hint="eastAsia"/>
          <w:sz w:val="28"/>
          <w:szCs w:val="28"/>
        </w:rPr>
      </w:pPr>
      <w:bookmarkStart w:id="1" w:name="_Toc216582822"/>
      <w:bookmarkStart w:id="2" w:name="_Toc15048357"/>
      <w:bookmarkStart w:id="3" w:name="_Toc219175634"/>
      <w:bookmarkStart w:id="4" w:name="_Toc16370"/>
      <w:bookmarkStart w:id="5" w:name="_Toc507399902"/>
      <w:bookmarkStart w:id="6" w:name="_Toc515647829"/>
      <w:bookmarkStart w:id="7" w:name="_Toc218935350"/>
      <w:bookmarkStart w:id="8" w:name="_Toc532044537"/>
      <w:bookmarkStart w:id="9" w:name="_Toc532473519"/>
      <w:bookmarkStart w:id="10" w:name="_Toc28765"/>
      <w:bookmarkStart w:id="11" w:name="_Toc110414753"/>
      <w:r w:rsidRPr="001C37B9">
        <w:rPr>
          <w:rFonts w:ascii="仿宋" w:eastAsia="仿宋" w:hAnsi="仿宋" w:hint="eastAsia"/>
          <w:sz w:val="28"/>
          <w:szCs w:val="28"/>
        </w:rPr>
        <w:lastRenderedPageBreak/>
        <w:t>第一章  采购邀请</w:t>
      </w:r>
      <w:bookmarkEnd w:id="1"/>
      <w:bookmarkEnd w:id="2"/>
      <w:bookmarkEnd w:id="3"/>
      <w:bookmarkEnd w:id="4"/>
      <w:bookmarkEnd w:id="5"/>
      <w:bookmarkEnd w:id="6"/>
      <w:bookmarkEnd w:id="7"/>
      <w:bookmarkEnd w:id="8"/>
      <w:bookmarkEnd w:id="9"/>
      <w:bookmarkEnd w:id="10"/>
      <w:r w:rsidRPr="001C37B9">
        <w:rPr>
          <w:rFonts w:ascii="仿宋" w:eastAsia="仿宋" w:hAnsi="仿宋" w:hint="eastAsia"/>
          <w:sz w:val="28"/>
          <w:szCs w:val="28"/>
        </w:rPr>
        <w:t>（竞争性磋商公告）</w:t>
      </w:r>
      <w:bookmarkEnd w:id="11"/>
    </w:p>
    <w:p w14:paraId="506D9F4E" w14:textId="77777777" w:rsidR="00ED1D2F" w:rsidRPr="001C37B9" w:rsidRDefault="00EA0969">
      <w:pPr>
        <w:pStyle w:val="1"/>
        <w:tabs>
          <w:tab w:val="left" w:pos="0"/>
        </w:tabs>
        <w:autoSpaceDE w:val="0"/>
        <w:autoSpaceDN w:val="0"/>
        <w:adjustRightInd w:val="0"/>
        <w:spacing w:before="0" w:after="0" w:line="360" w:lineRule="auto"/>
        <w:jc w:val="center"/>
        <w:rPr>
          <w:rFonts w:ascii="仿宋" w:eastAsia="仿宋" w:hAnsi="仿宋" w:hint="eastAsia"/>
          <w:sz w:val="24"/>
          <w:szCs w:val="24"/>
        </w:rPr>
      </w:pPr>
      <w:bookmarkStart w:id="12" w:name="_Toc110414754"/>
      <w:bookmarkStart w:id="13" w:name="_Toc28359011"/>
      <w:bookmarkStart w:id="14" w:name="_Toc49356029"/>
      <w:bookmarkStart w:id="15" w:name="_Toc35393797"/>
      <w:bookmarkStart w:id="16" w:name="_Hlk196214042"/>
      <w:r w:rsidRPr="001C37B9">
        <w:rPr>
          <w:rFonts w:ascii="仿宋" w:eastAsia="仿宋" w:hAnsi="仿宋" w:hint="eastAsia"/>
          <w:sz w:val="24"/>
          <w:szCs w:val="24"/>
        </w:rPr>
        <w:t>商丘师范学院智能制造现代产业学院建设项目竞争性磋商公告</w:t>
      </w:r>
      <w:bookmarkEnd w:id="12"/>
      <w:bookmarkEnd w:id="13"/>
      <w:bookmarkEnd w:id="14"/>
      <w:bookmarkEnd w:id="15"/>
    </w:p>
    <w:p w14:paraId="18854C94" w14:textId="77777777" w:rsidR="00ED1D2F" w:rsidRPr="001C37B9" w:rsidRDefault="00EA096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rPr>
      </w:pPr>
      <w:bookmarkStart w:id="17" w:name="_Hlk110414867"/>
      <w:r w:rsidRPr="001C37B9">
        <w:rPr>
          <w:rFonts w:ascii="仿宋" w:eastAsia="仿宋" w:hAnsi="仿宋" w:hint="eastAsia"/>
          <w:sz w:val="24"/>
        </w:rPr>
        <w:t>项目概况</w:t>
      </w:r>
    </w:p>
    <w:p w14:paraId="4CD78A0E" w14:textId="73901D1D" w:rsidR="00ED1D2F" w:rsidRPr="001C37B9" w:rsidRDefault="00EA096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rPr>
      </w:pPr>
      <w:r w:rsidRPr="001C37B9">
        <w:rPr>
          <w:rFonts w:ascii="仿宋" w:eastAsia="仿宋" w:hAnsi="仿宋" w:hint="eastAsia"/>
          <w:sz w:val="24"/>
          <w:u w:val="single"/>
        </w:rPr>
        <w:t>商丘师范学院智能制造现代产业学院建设项目</w:t>
      </w:r>
      <w:r w:rsidRPr="001C37B9">
        <w:rPr>
          <w:rFonts w:ascii="仿宋" w:eastAsia="仿宋" w:hAnsi="仿宋" w:hint="eastAsia"/>
          <w:sz w:val="24"/>
        </w:rPr>
        <w:t>的潜在</w:t>
      </w:r>
      <w:r w:rsidRPr="001C37B9">
        <w:rPr>
          <w:rFonts w:ascii="仿宋" w:eastAsia="仿宋" w:hAnsi="仿宋" w:cs="宋体" w:hint="eastAsia"/>
          <w:sz w:val="24"/>
        </w:rPr>
        <w:t>供应商应在河南招标采购服务有限公司（河南省郑州市纬四路1</w:t>
      </w:r>
      <w:r w:rsidRPr="001C37B9">
        <w:rPr>
          <w:rFonts w:ascii="仿宋" w:eastAsia="仿宋" w:hAnsi="仿宋" w:cs="宋体"/>
          <w:sz w:val="24"/>
        </w:rPr>
        <w:t>3</w:t>
      </w:r>
      <w:r w:rsidRPr="001C37B9">
        <w:rPr>
          <w:rFonts w:ascii="仿宋" w:eastAsia="仿宋" w:hAnsi="仿宋" w:cs="宋体" w:hint="eastAsia"/>
          <w:sz w:val="24"/>
        </w:rPr>
        <w:t>号3楼319房间）</w:t>
      </w:r>
      <w:r w:rsidRPr="001C37B9">
        <w:rPr>
          <w:rFonts w:ascii="仿宋" w:eastAsia="仿宋" w:hAnsi="仿宋" w:hint="eastAsia"/>
          <w:sz w:val="24"/>
        </w:rPr>
        <w:t>获取本项目竞争性磋商文件</w:t>
      </w:r>
      <w:r w:rsidRPr="001C37B9">
        <w:rPr>
          <w:rFonts w:ascii="仿宋" w:eastAsia="仿宋" w:hAnsi="仿宋" w:cs="宋体" w:hint="eastAsia"/>
          <w:kern w:val="0"/>
          <w:sz w:val="24"/>
        </w:rPr>
        <w:t>，</w:t>
      </w:r>
      <w:r w:rsidRPr="001C37B9">
        <w:rPr>
          <w:rFonts w:ascii="仿宋" w:eastAsia="仿宋" w:hAnsi="仿宋" w:hint="eastAsia"/>
          <w:sz w:val="24"/>
        </w:rPr>
        <w:t>并于</w:t>
      </w:r>
      <w:r w:rsidRPr="001C37B9">
        <w:rPr>
          <w:rFonts w:ascii="仿宋" w:eastAsia="仿宋" w:hAnsi="仿宋"/>
          <w:sz w:val="24"/>
          <w:u w:val="single"/>
        </w:rPr>
        <w:t xml:space="preserve"> </w:t>
      </w:r>
      <w:r w:rsidRPr="001C37B9">
        <w:rPr>
          <w:rFonts w:ascii="仿宋" w:eastAsia="仿宋" w:hAnsi="仿宋" w:hint="eastAsia"/>
          <w:sz w:val="24"/>
          <w:u w:val="single"/>
        </w:rPr>
        <w:t>2025</w:t>
      </w:r>
      <w:r w:rsidRPr="001C37B9">
        <w:rPr>
          <w:rFonts w:ascii="仿宋" w:eastAsia="仿宋" w:hAnsi="仿宋" w:hint="eastAsia"/>
          <w:bCs/>
          <w:sz w:val="24"/>
          <w:u w:val="single"/>
        </w:rPr>
        <w:t>年5月</w:t>
      </w:r>
      <w:r w:rsidR="00A77A03">
        <w:rPr>
          <w:rFonts w:ascii="仿宋" w:eastAsia="仿宋" w:hAnsi="仿宋" w:hint="eastAsia"/>
          <w:bCs/>
          <w:sz w:val="24"/>
          <w:u w:val="single"/>
        </w:rPr>
        <w:t>27</w:t>
      </w:r>
      <w:r w:rsidRPr="001C37B9">
        <w:rPr>
          <w:rFonts w:ascii="仿宋" w:eastAsia="仿宋" w:hAnsi="仿宋" w:hint="eastAsia"/>
          <w:bCs/>
          <w:sz w:val="24"/>
          <w:u w:val="single"/>
        </w:rPr>
        <w:t>日15点30分（</w:t>
      </w:r>
      <w:r w:rsidRPr="001C37B9">
        <w:rPr>
          <w:rFonts w:ascii="仿宋" w:eastAsia="仿宋" w:hAnsi="仿宋" w:hint="eastAsia"/>
          <w:bCs/>
          <w:sz w:val="24"/>
        </w:rPr>
        <w:t>北京时间）前提交响应</w:t>
      </w:r>
      <w:r w:rsidRPr="001C37B9">
        <w:rPr>
          <w:rFonts w:ascii="仿宋" w:eastAsia="仿宋" w:hAnsi="仿宋"/>
          <w:bCs/>
          <w:sz w:val="24"/>
        </w:rPr>
        <w:t>文件</w:t>
      </w:r>
      <w:r w:rsidRPr="001C37B9">
        <w:rPr>
          <w:rFonts w:ascii="仿宋" w:eastAsia="仿宋" w:hAnsi="仿宋" w:hint="eastAsia"/>
          <w:bCs/>
          <w:sz w:val="24"/>
        </w:rPr>
        <w:t>。</w:t>
      </w:r>
      <w:bookmarkStart w:id="18" w:name="_Toc35393798"/>
      <w:bookmarkStart w:id="19" w:name="_Toc35393629"/>
      <w:bookmarkStart w:id="20" w:name="_Toc28359012"/>
      <w:bookmarkStart w:id="21" w:name="_Toc28359089"/>
      <w:bookmarkEnd w:id="17"/>
    </w:p>
    <w:p w14:paraId="03D80F16" w14:textId="77777777" w:rsidR="00ED1D2F" w:rsidRPr="001C37B9" w:rsidRDefault="00EA0969">
      <w:pPr>
        <w:pStyle w:val="2"/>
        <w:spacing w:before="0" w:after="0" w:line="360" w:lineRule="auto"/>
        <w:rPr>
          <w:rFonts w:ascii="仿宋" w:eastAsia="仿宋" w:hAnsi="仿宋" w:cs="宋体" w:hint="eastAsia"/>
          <w:b w:val="0"/>
          <w:sz w:val="24"/>
          <w:szCs w:val="24"/>
        </w:rPr>
      </w:pPr>
      <w:bookmarkStart w:id="22" w:name="_Toc110414755"/>
      <w:bookmarkStart w:id="23" w:name="_Toc49356030"/>
      <w:r w:rsidRPr="001C37B9">
        <w:rPr>
          <w:rFonts w:ascii="仿宋" w:eastAsia="仿宋" w:hAnsi="仿宋" w:cs="宋体" w:hint="eastAsia"/>
          <w:b w:val="0"/>
          <w:sz w:val="24"/>
          <w:szCs w:val="24"/>
        </w:rPr>
        <w:t>一、项目基本情况</w:t>
      </w:r>
      <w:bookmarkEnd w:id="18"/>
      <w:bookmarkEnd w:id="19"/>
      <w:bookmarkEnd w:id="20"/>
      <w:bookmarkEnd w:id="21"/>
      <w:bookmarkEnd w:id="22"/>
      <w:bookmarkEnd w:id="23"/>
    </w:p>
    <w:p w14:paraId="12C763DC"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sz w:val="24"/>
        </w:rPr>
        <w:t>1</w:t>
      </w:r>
      <w:r w:rsidRPr="001C37B9">
        <w:rPr>
          <w:rFonts w:ascii="仿宋" w:eastAsia="仿宋" w:hAnsi="仿宋" w:hint="eastAsia"/>
          <w:sz w:val="24"/>
        </w:rPr>
        <w:t>、采购项目编号：</w:t>
      </w:r>
      <w:r w:rsidRPr="001C37B9">
        <w:rPr>
          <w:rFonts w:ascii="仿宋" w:eastAsia="仿宋" w:hAnsi="仿宋"/>
          <w:sz w:val="24"/>
        </w:rPr>
        <w:t>HNZB[2025]N0</w:t>
      </w:r>
      <w:r w:rsidRPr="001C37B9">
        <w:rPr>
          <w:rFonts w:ascii="仿宋" w:eastAsia="仿宋" w:hAnsi="仿宋" w:hint="eastAsia"/>
          <w:sz w:val="24"/>
        </w:rPr>
        <w:t>327</w:t>
      </w:r>
    </w:p>
    <w:p w14:paraId="064EB07D"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sz w:val="24"/>
        </w:rPr>
        <w:t>2</w:t>
      </w:r>
      <w:r w:rsidRPr="001C37B9">
        <w:rPr>
          <w:rFonts w:ascii="仿宋" w:eastAsia="仿宋" w:hAnsi="仿宋" w:hint="eastAsia"/>
          <w:sz w:val="24"/>
        </w:rPr>
        <w:t>、采购项目名称：商丘师范学院智能制造现代产业学院建设项目</w:t>
      </w:r>
    </w:p>
    <w:p w14:paraId="13D55C6B"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sz w:val="24"/>
        </w:rPr>
        <w:t>3</w:t>
      </w:r>
      <w:r w:rsidRPr="001C37B9">
        <w:rPr>
          <w:rFonts w:ascii="仿宋" w:eastAsia="仿宋" w:hAnsi="仿宋" w:hint="eastAsia"/>
          <w:sz w:val="24"/>
        </w:rPr>
        <w:t>、采购方式：竞争性磋商</w:t>
      </w:r>
    </w:p>
    <w:p w14:paraId="7B472067"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sz w:val="24"/>
        </w:rPr>
        <w:t>4</w:t>
      </w:r>
      <w:r w:rsidRPr="001C37B9">
        <w:rPr>
          <w:rFonts w:ascii="仿宋" w:eastAsia="仿宋" w:hAnsi="仿宋" w:hint="eastAsia"/>
          <w:sz w:val="24"/>
        </w:rPr>
        <w:t>、预算金额：980000.00元</w:t>
      </w:r>
    </w:p>
    <w:p w14:paraId="72B2FDB6" w14:textId="77777777" w:rsidR="00ED1D2F" w:rsidRPr="001C37B9" w:rsidRDefault="00EA0969">
      <w:pPr>
        <w:spacing w:line="360" w:lineRule="auto"/>
        <w:ind w:firstLineChars="400" w:firstLine="960"/>
        <w:rPr>
          <w:rFonts w:ascii="仿宋" w:eastAsia="仿宋" w:hAnsi="仿宋" w:hint="eastAsia"/>
          <w:sz w:val="24"/>
        </w:rPr>
      </w:pPr>
      <w:bookmarkStart w:id="24" w:name="_Hlk110414868"/>
      <w:r w:rsidRPr="001C37B9">
        <w:rPr>
          <w:rFonts w:ascii="仿宋" w:eastAsia="仿宋" w:hAnsi="仿宋" w:hint="eastAsia"/>
          <w:sz w:val="24"/>
        </w:rPr>
        <w:t>资金来源：财政资金</w:t>
      </w:r>
      <w:bookmarkEnd w:id="24"/>
    </w:p>
    <w:tbl>
      <w:tblPr>
        <w:tblW w:w="804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162"/>
        <w:gridCol w:w="4325"/>
        <w:gridCol w:w="1707"/>
      </w:tblGrid>
      <w:tr w:rsidR="00ED1D2F" w:rsidRPr="001C37B9" w14:paraId="758008C4" w14:textId="77777777">
        <w:tc>
          <w:tcPr>
            <w:tcW w:w="854" w:type="dxa"/>
            <w:shd w:val="clear" w:color="auto" w:fill="auto"/>
          </w:tcPr>
          <w:p w14:paraId="57BC1757" w14:textId="77777777" w:rsidR="00ED1D2F" w:rsidRPr="001C37B9" w:rsidRDefault="00EA0969">
            <w:pPr>
              <w:spacing w:line="360" w:lineRule="auto"/>
              <w:jc w:val="center"/>
              <w:rPr>
                <w:rFonts w:ascii="仿宋" w:eastAsia="仿宋" w:hAnsi="仿宋" w:hint="eastAsia"/>
                <w:sz w:val="22"/>
              </w:rPr>
            </w:pPr>
            <w:r w:rsidRPr="001C37B9">
              <w:rPr>
                <w:rFonts w:ascii="仿宋" w:eastAsia="仿宋" w:hAnsi="仿宋"/>
                <w:sz w:val="22"/>
              </w:rPr>
              <w:t>序号</w:t>
            </w:r>
          </w:p>
        </w:tc>
        <w:tc>
          <w:tcPr>
            <w:tcW w:w="1162" w:type="dxa"/>
            <w:shd w:val="clear" w:color="auto" w:fill="auto"/>
          </w:tcPr>
          <w:p w14:paraId="65D857EB" w14:textId="77777777" w:rsidR="00ED1D2F" w:rsidRPr="001C37B9" w:rsidRDefault="00EA0969">
            <w:pPr>
              <w:spacing w:line="360" w:lineRule="auto"/>
              <w:jc w:val="center"/>
              <w:rPr>
                <w:rFonts w:ascii="仿宋" w:eastAsia="仿宋" w:hAnsi="仿宋" w:hint="eastAsia"/>
                <w:sz w:val="22"/>
              </w:rPr>
            </w:pPr>
            <w:r w:rsidRPr="001C37B9">
              <w:rPr>
                <w:rFonts w:ascii="仿宋" w:eastAsia="仿宋" w:hAnsi="仿宋"/>
                <w:sz w:val="22"/>
              </w:rPr>
              <w:t>包号</w:t>
            </w:r>
          </w:p>
        </w:tc>
        <w:tc>
          <w:tcPr>
            <w:tcW w:w="4325" w:type="dxa"/>
            <w:shd w:val="clear" w:color="auto" w:fill="auto"/>
          </w:tcPr>
          <w:p w14:paraId="37B1C11E" w14:textId="77777777" w:rsidR="00ED1D2F" w:rsidRPr="001C37B9" w:rsidRDefault="00EA0969">
            <w:pPr>
              <w:spacing w:line="360" w:lineRule="auto"/>
              <w:jc w:val="center"/>
              <w:rPr>
                <w:rFonts w:ascii="仿宋" w:eastAsia="仿宋" w:hAnsi="仿宋" w:hint="eastAsia"/>
                <w:sz w:val="22"/>
              </w:rPr>
            </w:pPr>
            <w:r w:rsidRPr="001C37B9">
              <w:rPr>
                <w:rFonts w:ascii="仿宋" w:eastAsia="仿宋" w:hAnsi="仿宋"/>
                <w:sz w:val="22"/>
              </w:rPr>
              <w:t>包名称</w:t>
            </w:r>
          </w:p>
        </w:tc>
        <w:tc>
          <w:tcPr>
            <w:tcW w:w="1707" w:type="dxa"/>
            <w:shd w:val="clear" w:color="auto" w:fill="auto"/>
          </w:tcPr>
          <w:p w14:paraId="394A6135" w14:textId="77777777" w:rsidR="00ED1D2F" w:rsidRPr="001C37B9" w:rsidRDefault="00EA0969">
            <w:pPr>
              <w:spacing w:line="360" w:lineRule="auto"/>
              <w:jc w:val="center"/>
              <w:rPr>
                <w:rFonts w:ascii="仿宋" w:eastAsia="仿宋" w:hAnsi="仿宋" w:hint="eastAsia"/>
                <w:sz w:val="22"/>
              </w:rPr>
            </w:pPr>
            <w:r w:rsidRPr="001C37B9">
              <w:rPr>
                <w:rFonts w:ascii="仿宋" w:eastAsia="仿宋" w:hAnsi="仿宋"/>
                <w:sz w:val="22"/>
              </w:rPr>
              <w:t>包预算</w:t>
            </w:r>
            <w:r w:rsidRPr="001C37B9">
              <w:rPr>
                <w:rFonts w:ascii="仿宋" w:eastAsia="仿宋" w:hAnsi="仿宋" w:hint="eastAsia"/>
                <w:sz w:val="22"/>
              </w:rPr>
              <w:t>（元）</w:t>
            </w:r>
          </w:p>
        </w:tc>
      </w:tr>
      <w:tr w:rsidR="00ED1D2F" w:rsidRPr="001C37B9" w14:paraId="520F7D53" w14:textId="77777777">
        <w:tc>
          <w:tcPr>
            <w:tcW w:w="854" w:type="dxa"/>
            <w:shd w:val="clear" w:color="auto" w:fill="auto"/>
          </w:tcPr>
          <w:p w14:paraId="4BDD313A" w14:textId="77777777" w:rsidR="00ED1D2F" w:rsidRPr="001C37B9" w:rsidRDefault="00EA0969">
            <w:pPr>
              <w:spacing w:line="360" w:lineRule="auto"/>
              <w:jc w:val="center"/>
              <w:rPr>
                <w:rFonts w:ascii="仿宋" w:eastAsia="仿宋" w:hAnsi="仿宋" w:hint="eastAsia"/>
                <w:sz w:val="22"/>
              </w:rPr>
            </w:pPr>
            <w:r w:rsidRPr="001C37B9">
              <w:rPr>
                <w:rFonts w:ascii="仿宋" w:eastAsia="仿宋" w:hAnsi="仿宋" w:hint="eastAsia"/>
                <w:sz w:val="22"/>
              </w:rPr>
              <w:t>1</w:t>
            </w:r>
          </w:p>
        </w:tc>
        <w:tc>
          <w:tcPr>
            <w:tcW w:w="1162" w:type="dxa"/>
            <w:shd w:val="clear" w:color="auto" w:fill="auto"/>
          </w:tcPr>
          <w:p w14:paraId="7FB658CE" w14:textId="77777777" w:rsidR="00ED1D2F" w:rsidRPr="001C37B9" w:rsidRDefault="00EA0969">
            <w:pPr>
              <w:spacing w:line="360" w:lineRule="auto"/>
              <w:jc w:val="center"/>
              <w:rPr>
                <w:rFonts w:ascii="仿宋" w:eastAsia="仿宋" w:hAnsi="仿宋" w:hint="eastAsia"/>
                <w:sz w:val="22"/>
              </w:rPr>
            </w:pPr>
            <w:r w:rsidRPr="001C37B9">
              <w:rPr>
                <w:rFonts w:ascii="仿宋" w:eastAsia="仿宋" w:hAnsi="仿宋" w:hint="eastAsia"/>
                <w:sz w:val="24"/>
              </w:rPr>
              <w:t>1</w:t>
            </w:r>
          </w:p>
        </w:tc>
        <w:tc>
          <w:tcPr>
            <w:tcW w:w="4325" w:type="dxa"/>
            <w:shd w:val="clear" w:color="auto" w:fill="auto"/>
          </w:tcPr>
          <w:p w14:paraId="1179D5C5" w14:textId="77777777" w:rsidR="00ED1D2F" w:rsidRPr="001C37B9" w:rsidRDefault="00EA0969">
            <w:pPr>
              <w:spacing w:line="360" w:lineRule="auto"/>
              <w:jc w:val="center"/>
              <w:rPr>
                <w:rFonts w:ascii="仿宋" w:eastAsia="仿宋" w:hAnsi="仿宋" w:hint="eastAsia"/>
                <w:sz w:val="22"/>
              </w:rPr>
            </w:pPr>
            <w:r w:rsidRPr="001C37B9">
              <w:rPr>
                <w:rFonts w:ascii="仿宋" w:eastAsia="仿宋" w:hAnsi="仿宋" w:hint="eastAsia"/>
                <w:sz w:val="24"/>
              </w:rPr>
              <w:t>商丘师范学院智能制造现代产业学院建设项目</w:t>
            </w:r>
          </w:p>
        </w:tc>
        <w:tc>
          <w:tcPr>
            <w:tcW w:w="1707" w:type="dxa"/>
            <w:shd w:val="clear" w:color="auto" w:fill="auto"/>
          </w:tcPr>
          <w:p w14:paraId="0A0A8EA8" w14:textId="77777777" w:rsidR="00ED1D2F" w:rsidRPr="001C37B9" w:rsidRDefault="00EA0969">
            <w:pPr>
              <w:spacing w:line="360" w:lineRule="auto"/>
              <w:jc w:val="center"/>
              <w:rPr>
                <w:rFonts w:ascii="仿宋" w:eastAsia="仿宋" w:hAnsi="仿宋" w:hint="eastAsia"/>
                <w:sz w:val="22"/>
              </w:rPr>
            </w:pPr>
            <w:r w:rsidRPr="001C37B9">
              <w:rPr>
                <w:rFonts w:ascii="仿宋" w:eastAsia="仿宋" w:hAnsi="仿宋" w:hint="eastAsia"/>
                <w:sz w:val="24"/>
              </w:rPr>
              <w:t>980000.00</w:t>
            </w:r>
          </w:p>
        </w:tc>
      </w:tr>
    </w:tbl>
    <w:p w14:paraId="3747BF21"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sz w:val="24"/>
        </w:rPr>
        <w:t>5</w:t>
      </w:r>
      <w:r w:rsidRPr="001C37B9">
        <w:rPr>
          <w:rFonts w:ascii="仿宋" w:eastAsia="仿宋" w:hAnsi="仿宋" w:hint="eastAsia"/>
          <w:sz w:val="24"/>
        </w:rPr>
        <w:t>、采购需求：</w:t>
      </w:r>
    </w:p>
    <w:tbl>
      <w:tblPr>
        <w:tblStyle w:val="af4"/>
        <w:tblW w:w="0" w:type="auto"/>
        <w:tblInd w:w="392" w:type="dxa"/>
        <w:tblLook w:val="04A0" w:firstRow="1" w:lastRow="0" w:firstColumn="1" w:lastColumn="0" w:noHBand="0" w:noVBand="1"/>
      </w:tblPr>
      <w:tblGrid>
        <w:gridCol w:w="817"/>
        <w:gridCol w:w="4002"/>
        <w:gridCol w:w="1843"/>
        <w:gridCol w:w="1418"/>
      </w:tblGrid>
      <w:tr w:rsidR="00ED1D2F" w:rsidRPr="001C37B9" w14:paraId="298F48D0" w14:textId="77777777">
        <w:trPr>
          <w:trHeight w:val="646"/>
        </w:trPr>
        <w:tc>
          <w:tcPr>
            <w:tcW w:w="817" w:type="dxa"/>
            <w:vAlign w:val="center"/>
          </w:tcPr>
          <w:p w14:paraId="567C36FE"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序号</w:t>
            </w:r>
          </w:p>
        </w:tc>
        <w:tc>
          <w:tcPr>
            <w:tcW w:w="4002" w:type="dxa"/>
            <w:vAlign w:val="center"/>
          </w:tcPr>
          <w:p w14:paraId="76569E97"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设备名称</w:t>
            </w:r>
          </w:p>
        </w:tc>
        <w:tc>
          <w:tcPr>
            <w:tcW w:w="1843" w:type="dxa"/>
            <w:vAlign w:val="center"/>
          </w:tcPr>
          <w:p w14:paraId="740EEB68"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数量</w:t>
            </w:r>
          </w:p>
        </w:tc>
        <w:tc>
          <w:tcPr>
            <w:tcW w:w="1418" w:type="dxa"/>
            <w:vAlign w:val="center"/>
          </w:tcPr>
          <w:p w14:paraId="7B69EBFD"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单位</w:t>
            </w:r>
          </w:p>
        </w:tc>
      </w:tr>
      <w:tr w:rsidR="00ED1D2F" w:rsidRPr="001C37B9" w14:paraId="60FE9060" w14:textId="77777777">
        <w:trPr>
          <w:trHeight w:val="646"/>
        </w:trPr>
        <w:tc>
          <w:tcPr>
            <w:tcW w:w="817" w:type="dxa"/>
            <w:vAlign w:val="center"/>
          </w:tcPr>
          <w:p w14:paraId="78E92FCC"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1</w:t>
            </w:r>
          </w:p>
        </w:tc>
        <w:tc>
          <w:tcPr>
            <w:tcW w:w="4002" w:type="dxa"/>
            <w:vAlign w:val="center"/>
          </w:tcPr>
          <w:p w14:paraId="24DB95F4"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智能制造通识教育实训平台</w:t>
            </w:r>
          </w:p>
        </w:tc>
        <w:tc>
          <w:tcPr>
            <w:tcW w:w="1843" w:type="dxa"/>
            <w:vAlign w:val="center"/>
          </w:tcPr>
          <w:p w14:paraId="17147A66"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10</w:t>
            </w:r>
          </w:p>
        </w:tc>
        <w:tc>
          <w:tcPr>
            <w:tcW w:w="1418" w:type="dxa"/>
            <w:vAlign w:val="center"/>
          </w:tcPr>
          <w:p w14:paraId="07A85CD8"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套</w:t>
            </w:r>
          </w:p>
        </w:tc>
      </w:tr>
      <w:tr w:rsidR="00ED1D2F" w:rsidRPr="001C37B9" w14:paraId="2C349108" w14:textId="77777777">
        <w:trPr>
          <w:trHeight w:val="646"/>
        </w:trPr>
        <w:tc>
          <w:tcPr>
            <w:tcW w:w="817" w:type="dxa"/>
            <w:vAlign w:val="center"/>
          </w:tcPr>
          <w:p w14:paraId="20F59EC6"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2</w:t>
            </w:r>
          </w:p>
        </w:tc>
        <w:tc>
          <w:tcPr>
            <w:tcW w:w="4002" w:type="dxa"/>
            <w:vAlign w:val="center"/>
          </w:tcPr>
          <w:p w14:paraId="09D8DAFD"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卓越工程师培训平台</w:t>
            </w:r>
          </w:p>
        </w:tc>
        <w:tc>
          <w:tcPr>
            <w:tcW w:w="1843" w:type="dxa"/>
            <w:vAlign w:val="center"/>
          </w:tcPr>
          <w:p w14:paraId="5F55D335"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70</w:t>
            </w:r>
          </w:p>
        </w:tc>
        <w:tc>
          <w:tcPr>
            <w:tcW w:w="1418" w:type="dxa"/>
            <w:vAlign w:val="center"/>
          </w:tcPr>
          <w:p w14:paraId="7A94740A"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套</w:t>
            </w:r>
          </w:p>
        </w:tc>
      </w:tr>
      <w:tr w:rsidR="00ED1D2F" w:rsidRPr="001C37B9" w14:paraId="04260464" w14:textId="77777777">
        <w:trPr>
          <w:trHeight w:val="646"/>
        </w:trPr>
        <w:tc>
          <w:tcPr>
            <w:tcW w:w="817" w:type="dxa"/>
            <w:vAlign w:val="center"/>
          </w:tcPr>
          <w:p w14:paraId="77AC9ADF"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3</w:t>
            </w:r>
          </w:p>
        </w:tc>
        <w:tc>
          <w:tcPr>
            <w:tcW w:w="4002" w:type="dxa"/>
            <w:vAlign w:val="center"/>
          </w:tcPr>
          <w:p w14:paraId="33BE5B58"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卓越工程师培训平台教师端</w:t>
            </w:r>
          </w:p>
        </w:tc>
        <w:tc>
          <w:tcPr>
            <w:tcW w:w="1843" w:type="dxa"/>
            <w:vAlign w:val="center"/>
          </w:tcPr>
          <w:p w14:paraId="28C2FC09"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1</w:t>
            </w:r>
          </w:p>
        </w:tc>
        <w:tc>
          <w:tcPr>
            <w:tcW w:w="1418" w:type="dxa"/>
            <w:vAlign w:val="center"/>
          </w:tcPr>
          <w:p w14:paraId="5B4BC088"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套</w:t>
            </w:r>
          </w:p>
        </w:tc>
      </w:tr>
      <w:tr w:rsidR="00ED1D2F" w:rsidRPr="001C37B9" w14:paraId="5D95B4EA" w14:textId="77777777">
        <w:trPr>
          <w:trHeight w:val="638"/>
        </w:trPr>
        <w:tc>
          <w:tcPr>
            <w:tcW w:w="817" w:type="dxa"/>
            <w:shd w:val="clear" w:color="auto" w:fill="auto"/>
            <w:vAlign w:val="center"/>
          </w:tcPr>
          <w:p w14:paraId="418321C8"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4</w:t>
            </w:r>
          </w:p>
        </w:tc>
        <w:tc>
          <w:tcPr>
            <w:tcW w:w="4002" w:type="dxa"/>
            <w:shd w:val="clear" w:color="auto" w:fill="auto"/>
            <w:vAlign w:val="center"/>
          </w:tcPr>
          <w:p w14:paraId="5EB3CAFF"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3D打印机</w:t>
            </w:r>
          </w:p>
        </w:tc>
        <w:tc>
          <w:tcPr>
            <w:tcW w:w="1843" w:type="dxa"/>
            <w:shd w:val="clear" w:color="auto" w:fill="auto"/>
            <w:vAlign w:val="center"/>
          </w:tcPr>
          <w:p w14:paraId="327F9492"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1</w:t>
            </w:r>
          </w:p>
        </w:tc>
        <w:tc>
          <w:tcPr>
            <w:tcW w:w="1418" w:type="dxa"/>
            <w:shd w:val="clear" w:color="auto" w:fill="auto"/>
            <w:vAlign w:val="center"/>
          </w:tcPr>
          <w:p w14:paraId="63736926"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台</w:t>
            </w:r>
          </w:p>
        </w:tc>
      </w:tr>
      <w:tr w:rsidR="00ED1D2F" w:rsidRPr="001C37B9" w14:paraId="02948F6E" w14:textId="77777777">
        <w:trPr>
          <w:trHeight w:val="646"/>
        </w:trPr>
        <w:tc>
          <w:tcPr>
            <w:tcW w:w="817" w:type="dxa"/>
            <w:shd w:val="clear" w:color="auto" w:fill="auto"/>
            <w:vAlign w:val="center"/>
          </w:tcPr>
          <w:p w14:paraId="534A543E"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5</w:t>
            </w:r>
          </w:p>
        </w:tc>
        <w:tc>
          <w:tcPr>
            <w:tcW w:w="4002" w:type="dxa"/>
            <w:shd w:val="clear" w:color="auto" w:fill="auto"/>
            <w:vAlign w:val="center"/>
          </w:tcPr>
          <w:p w14:paraId="658EA331"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会议平板一体机</w:t>
            </w:r>
          </w:p>
        </w:tc>
        <w:tc>
          <w:tcPr>
            <w:tcW w:w="1843" w:type="dxa"/>
            <w:shd w:val="clear" w:color="auto" w:fill="auto"/>
            <w:vAlign w:val="center"/>
          </w:tcPr>
          <w:p w14:paraId="2C177262"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5</w:t>
            </w:r>
          </w:p>
        </w:tc>
        <w:tc>
          <w:tcPr>
            <w:tcW w:w="1418" w:type="dxa"/>
            <w:shd w:val="clear" w:color="auto" w:fill="auto"/>
            <w:vAlign w:val="center"/>
          </w:tcPr>
          <w:p w14:paraId="1A8BDC71"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台</w:t>
            </w:r>
          </w:p>
        </w:tc>
      </w:tr>
      <w:tr w:rsidR="00ED1D2F" w:rsidRPr="001C37B9" w14:paraId="238D2B4C" w14:textId="77777777">
        <w:trPr>
          <w:trHeight w:val="646"/>
        </w:trPr>
        <w:tc>
          <w:tcPr>
            <w:tcW w:w="817" w:type="dxa"/>
            <w:shd w:val="clear" w:color="auto" w:fill="auto"/>
            <w:vAlign w:val="center"/>
          </w:tcPr>
          <w:p w14:paraId="184F212A"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6</w:t>
            </w:r>
          </w:p>
        </w:tc>
        <w:tc>
          <w:tcPr>
            <w:tcW w:w="4002" w:type="dxa"/>
            <w:shd w:val="clear" w:color="auto" w:fill="auto"/>
            <w:vAlign w:val="center"/>
          </w:tcPr>
          <w:p w14:paraId="2EB81690"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综合布线</w:t>
            </w:r>
          </w:p>
        </w:tc>
        <w:tc>
          <w:tcPr>
            <w:tcW w:w="1843" w:type="dxa"/>
            <w:shd w:val="clear" w:color="auto" w:fill="auto"/>
            <w:vAlign w:val="center"/>
          </w:tcPr>
          <w:p w14:paraId="674655AC"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1</w:t>
            </w:r>
          </w:p>
        </w:tc>
        <w:tc>
          <w:tcPr>
            <w:tcW w:w="1418" w:type="dxa"/>
            <w:shd w:val="clear" w:color="auto" w:fill="auto"/>
            <w:vAlign w:val="center"/>
          </w:tcPr>
          <w:p w14:paraId="10518CA4"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批</w:t>
            </w:r>
          </w:p>
        </w:tc>
      </w:tr>
    </w:tbl>
    <w:p w14:paraId="79C2D387"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w:t>
      </w:r>
      <w:r w:rsidRPr="001C37B9">
        <w:rPr>
          <w:rFonts w:ascii="仿宋" w:eastAsia="仿宋" w:hAnsi="仿宋" w:hint="eastAsia"/>
          <w:i/>
          <w:iCs/>
          <w:sz w:val="24"/>
          <w:u w:val="single"/>
        </w:rPr>
        <w:t>详见第三章采购需求</w:t>
      </w:r>
      <w:r w:rsidRPr="001C37B9">
        <w:rPr>
          <w:rFonts w:ascii="仿宋" w:eastAsia="仿宋" w:hAnsi="仿宋" w:hint="eastAsia"/>
          <w:sz w:val="24"/>
        </w:rPr>
        <w:t>）</w:t>
      </w:r>
    </w:p>
    <w:p w14:paraId="4239E8D7"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sz w:val="24"/>
        </w:rPr>
        <w:t>6</w:t>
      </w:r>
      <w:r w:rsidRPr="001C37B9">
        <w:rPr>
          <w:rFonts w:ascii="仿宋" w:eastAsia="仿宋" w:hAnsi="仿宋" w:hint="eastAsia"/>
          <w:sz w:val="24"/>
        </w:rPr>
        <w:t>、交货期：合同签订后30日历天</w:t>
      </w:r>
    </w:p>
    <w:p w14:paraId="42A65141"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7、质保期：三年</w:t>
      </w:r>
    </w:p>
    <w:p w14:paraId="0187F998"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8、本项目是否接受联合体</w:t>
      </w:r>
      <w:bookmarkStart w:id="25" w:name="_Hlk110518351"/>
      <w:r w:rsidRPr="001C37B9">
        <w:rPr>
          <w:rFonts w:ascii="仿宋" w:eastAsia="仿宋" w:hAnsi="仿宋" w:hint="eastAsia"/>
          <w:sz w:val="24"/>
        </w:rPr>
        <w:t>竞标</w:t>
      </w:r>
      <w:bookmarkEnd w:id="25"/>
      <w:r w:rsidRPr="001C37B9">
        <w:rPr>
          <w:rFonts w:ascii="仿宋" w:eastAsia="仿宋" w:hAnsi="仿宋" w:hint="eastAsia"/>
          <w:sz w:val="24"/>
        </w:rPr>
        <w:t>：否</w:t>
      </w:r>
    </w:p>
    <w:p w14:paraId="587EDA90"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lastRenderedPageBreak/>
        <w:t>9、是否接受进口产品：否</w:t>
      </w:r>
    </w:p>
    <w:p w14:paraId="1593B5CF"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10、是否为只面向中小企业采购：否</w:t>
      </w:r>
    </w:p>
    <w:p w14:paraId="5EB28FED" w14:textId="77777777" w:rsidR="00ED1D2F" w:rsidRPr="001C37B9" w:rsidRDefault="00EA0969">
      <w:pPr>
        <w:pStyle w:val="2"/>
        <w:spacing w:before="0" w:after="0" w:line="360" w:lineRule="auto"/>
        <w:rPr>
          <w:rFonts w:ascii="仿宋" w:eastAsia="仿宋" w:hAnsi="仿宋" w:cs="宋体" w:hint="eastAsia"/>
          <w:b w:val="0"/>
          <w:sz w:val="24"/>
          <w:szCs w:val="24"/>
        </w:rPr>
      </w:pPr>
      <w:bookmarkStart w:id="26" w:name="_Toc49356031"/>
      <w:bookmarkStart w:id="27" w:name="_Toc35393630"/>
      <w:bookmarkStart w:id="28" w:name="_Toc35393799"/>
      <w:bookmarkStart w:id="29" w:name="_Toc110414756"/>
      <w:bookmarkStart w:id="30" w:name="_Toc28359090"/>
      <w:bookmarkStart w:id="31" w:name="_Toc28359013"/>
      <w:r w:rsidRPr="001C37B9">
        <w:rPr>
          <w:rFonts w:ascii="仿宋" w:eastAsia="仿宋" w:hAnsi="仿宋" w:cs="宋体" w:hint="eastAsia"/>
          <w:b w:val="0"/>
          <w:sz w:val="24"/>
          <w:szCs w:val="24"/>
        </w:rPr>
        <w:t>二、申请人的资格要求</w:t>
      </w:r>
      <w:bookmarkEnd w:id="26"/>
      <w:bookmarkEnd w:id="27"/>
      <w:bookmarkEnd w:id="28"/>
      <w:bookmarkEnd w:id="29"/>
      <w:bookmarkEnd w:id="30"/>
      <w:bookmarkEnd w:id="31"/>
    </w:p>
    <w:p w14:paraId="03486D1D" w14:textId="77777777" w:rsidR="00ED1D2F" w:rsidRPr="001C37B9" w:rsidRDefault="00EA0969">
      <w:pPr>
        <w:spacing w:line="360" w:lineRule="auto"/>
        <w:ind w:firstLineChars="200" w:firstLine="480"/>
        <w:rPr>
          <w:rFonts w:ascii="仿宋" w:eastAsia="仿宋" w:hAnsi="仿宋" w:hint="eastAsia"/>
          <w:sz w:val="24"/>
        </w:rPr>
      </w:pPr>
      <w:bookmarkStart w:id="32" w:name="_Hlk56430314"/>
      <w:bookmarkStart w:id="33" w:name="_Toc35393631"/>
      <w:bookmarkStart w:id="34" w:name="_Toc28359091"/>
      <w:bookmarkStart w:id="35" w:name="_Toc28359014"/>
      <w:bookmarkStart w:id="36" w:name="_Toc110414757"/>
      <w:bookmarkStart w:id="37" w:name="_Toc49356032"/>
      <w:bookmarkStart w:id="38" w:name="_Toc35393800"/>
      <w:bookmarkStart w:id="39" w:name="_Hlk110518481"/>
      <w:r w:rsidRPr="001C37B9">
        <w:rPr>
          <w:rFonts w:ascii="仿宋" w:eastAsia="仿宋" w:hAnsi="仿宋"/>
          <w:sz w:val="24"/>
        </w:rPr>
        <w:t>1</w:t>
      </w:r>
      <w:r w:rsidRPr="001C37B9">
        <w:rPr>
          <w:rFonts w:ascii="仿宋" w:eastAsia="仿宋" w:hAnsi="仿宋" w:hint="eastAsia"/>
          <w:sz w:val="24"/>
        </w:rPr>
        <w:t>、满足《中华人民共和国政府采购法》第二十二条规定；</w:t>
      </w:r>
    </w:p>
    <w:p w14:paraId="0C8EA83C"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sz w:val="24"/>
        </w:rPr>
        <w:t>2</w:t>
      </w:r>
      <w:r w:rsidRPr="001C37B9">
        <w:rPr>
          <w:rFonts w:ascii="仿宋" w:eastAsia="仿宋" w:hAnsi="仿宋" w:hint="eastAsia"/>
          <w:sz w:val="24"/>
        </w:rPr>
        <w:t>、落实政府采购政策需满足的资格要求：无</w:t>
      </w:r>
    </w:p>
    <w:p w14:paraId="57D8D034" w14:textId="77777777" w:rsidR="00ED1D2F" w:rsidRPr="001C37B9" w:rsidRDefault="00EA0969">
      <w:pPr>
        <w:spacing w:line="360" w:lineRule="auto"/>
        <w:ind w:firstLineChars="200" w:firstLine="480"/>
        <w:rPr>
          <w:rFonts w:ascii="仿宋" w:eastAsia="仿宋" w:hAnsi="仿宋" w:hint="eastAsia"/>
          <w:iCs/>
          <w:sz w:val="24"/>
        </w:rPr>
      </w:pPr>
      <w:r w:rsidRPr="001C37B9">
        <w:rPr>
          <w:rFonts w:ascii="仿宋" w:eastAsia="仿宋" w:hAnsi="仿宋"/>
          <w:sz w:val="24"/>
        </w:rPr>
        <w:t>3</w:t>
      </w:r>
      <w:r w:rsidRPr="001C37B9">
        <w:rPr>
          <w:rFonts w:ascii="仿宋" w:eastAsia="仿宋" w:hAnsi="仿宋" w:hint="eastAsia"/>
          <w:sz w:val="24"/>
        </w:rPr>
        <w:t>、本项目的特定资格要求：</w:t>
      </w:r>
      <w:r w:rsidRPr="001C37B9">
        <w:rPr>
          <w:rFonts w:ascii="仿宋" w:eastAsia="仿宋" w:hAnsi="仿宋"/>
          <w:iCs/>
          <w:sz w:val="24"/>
        </w:rPr>
        <w:t xml:space="preserve"> </w:t>
      </w:r>
    </w:p>
    <w:p w14:paraId="33B83386" w14:textId="77777777" w:rsidR="00ED1D2F" w:rsidRPr="001C37B9" w:rsidRDefault="00EA0969">
      <w:pPr>
        <w:widowControl/>
        <w:shd w:val="clear" w:color="auto" w:fill="FFFFFF"/>
        <w:spacing w:line="360" w:lineRule="auto"/>
        <w:ind w:firstLineChars="200" w:firstLine="480"/>
        <w:jc w:val="left"/>
        <w:rPr>
          <w:rFonts w:ascii="仿宋" w:eastAsia="仿宋" w:hAnsi="仿宋" w:hint="eastAsia"/>
          <w:sz w:val="24"/>
        </w:rPr>
      </w:pPr>
      <w:r w:rsidRPr="001C37B9">
        <w:rPr>
          <w:rFonts w:ascii="仿宋" w:eastAsia="仿宋" w:hAnsi="仿宋"/>
          <w:sz w:val="24"/>
        </w:rPr>
        <w:t>3.1</w:t>
      </w:r>
      <w:r w:rsidRPr="001C37B9">
        <w:rPr>
          <w:rFonts w:ascii="仿宋" w:eastAsia="仿宋" w:hAnsi="仿宋" w:hint="eastAsia"/>
          <w:sz w:val="24"/>
        </w:rPr>
        <w:t>依据财库[2015]150号文件规定，在禁止参加政府采购活动行政处罚有效期内的供应商，拒绝参与本次采购活动。</w:t>
      </w:r>
    </w:p>
    <w:p w14:paraId="3C9D61AA" w14:textId="77777777" w:rsidR="00ED1D2F" w:rsidRPr="001C37B9" w:rsidRDefault="00EA0969">
      <w:pPr>
        <w:widowControl/>
        <w:shd w:val="clear" w:color="auto" w:fill="FFFFFF"/>
        <w:spacing w:line="360" w:lineRule="auto"/>
        <w:ind w:firstLineChars="200" w:firstLine="480"/>
        <w:jc w:val="left"/>
        <w:rPr>
          <w:rFonts w:ascii="仿宋" w:eastAsia="仿宋" w:hAnsi="仿宋" w:hint="eastAsia"/>
          <w:sz w:val="24"/>
        </w:rPr>
      </w:pPr>
      <w:r w:rsidRPr="001C37B9">
        <w:rPr>
          <w:rFonts w:ascii="仿宋" w:eastAsia="仿宋" w:hAnsi="仿宋"/>
          <w:sz w:val="24"/>
        </w:rPr>
        <w:t>3.2</w:t>
      </w:r>
      <w:r w:rsidRPr="001C37B9">
        <w:rPr>
          <w:rFonts w:ascii="仿宋" w:eastAsia="仿宋" w:hAnsi="仿宋" w:hint="eastAsia"/>
          <w:sz w:val="24"/>
        </w:rPr>
        <w:t>根据《关于在政府采购活动中查询及使用信用记录有关问题的通知》</w:t>
      </w:r>
      <w:r w:rsidRPr="001C37B9">
        <w:rPr>
          <w:rFonts w:ascii="仿宋" w:eastAsia="仿宋" w:hAnsi="仿宋"/>
          <w:sz w:val="24"/>
        </w:rPr>
        <w:t>(</w:t>
      </w:r>
      <w:r w:rsidRPr="001C37B9">
        <w:rPr>
          <w:rFonts w:ascii="仿宋" w:eastAsia="仿宋" w:hAnsi="仿宋" w:hint="eastAsia"/>
          <w:sz w:val="24"/>
        </w:rPr>
        <w:t>财库</w:t>
      </w:r>
      <w:r w:rsidRPr="001C37B9">
        <w:rPr>
          <w:rFonts w:ascii="仿宋" w:eastAsia="仿宋" w:hAnsi="仿宋"/>
          <w:sz w:val="24"/>
        </w:rPr>
        <w:t>[2016]125</w:t>
      </w:r>
      <w:r w:rsidRPr="001C37B9">
        <w:rPr>
          <w:rFonts w:ascii="仿宋" w:eastAsia="仿宋" w:hAnsi="仿宋" w:hint="eastAsia"/>
          <w:sz w:val="24"/>
        </w:rPr>
        <w:t>号</w:t>
      </w:r>
      <w:r w:rsidRPr="001C37B9">
        <w:rPr>
          <w:rFonts w:ascii="仿宋" w:eastAsia="仿宋" w:hAnsi="仿宋"/>
          <w:sz w:val="24"/>
        </w:rPr>
        <w:t>)</w:t>
      </w:r>
      <w:r w:rsidRPr="001C37B9">
        <w:rPr>
          <w:rFonts w:ascii="仿宋" w:eastAsia="仿宋" w:hAnsi="仿宋" w:hint="eastAsia"/>
          <w:sz w:val="24"/>
        </w:rPr>
        <w:t>、豫财购〔</w:t>
      </w:r>
      <w:r w:rsidRPr="001C37B9">
        <w:rPr>
          <w:rFonts w:ascii="仿宋" w:eastAsia="仿宋" w:hAnsi="仿宋"/>
          <w:sz w:val="24"/>
        </w:rPr>
        <w:t>2016</w:t>
      </w:r>
      <w:r w:rsidRPr="001C37B9">
        <w:rPr>
          <w:rFonts w:ascii="仿宋" w:eastAsia="仿宋" w:hAnsi="仿宋" w:hint="eastAsia"/>
          <w:sz w:val="24"/>
        </w:rPr>
        <w:t>〕</w:t>
      </w:r>
      <w:r w:rsidRPr="001C37B9">
        <w:rPr>
          <w:rFonts w:ascii="仿宋" w:eastAsia="仿宋" w:hAnsi="仿宋"/>
          <w:sz w:val="24"/>
        </w:rPr>
        <w:t>15</w:t>
      </w:r>
      <w:r w:rsidRPr="001C37B9">
        <w:rPr>
          <w:rFonts w:ascii="仿宋" w:eastAsia="仿宋" w:hAnsi="仿宋" w:hint="eastAsia"/>
          <w:sz w:val="24"/>
        </w:rPr>
        <w:t>号的规定，对列入失信被执行人、重大税收违法案件当事人名单、政府采购严重违法失信行为记录名单的投标人（供应商），拒绝参与本项目政府采购活动。</w:t>
      </w:r>
    </w:p>
    <w:p w14:paraId="7CB88342" w14:textId="77777777" w:rsidR="00ED1D2F" w:rsidRPr="001C37B9" w:rsidRDefault="00EA0969">
      <w:pPr>
        <w:widowControl/>
        <w:shd w:val="clear" w:color="auto" w:fill="FFFFFF"/>
        <w:spacing w:line="360" w:lineRule="auto"/>
        <w:ind w:firstLineChars="200" w:firstLine="480"/>
        <w:jc w:val="left"/>
        <w:rPr>
          <w:rFonts w:ascii="仿宋" w:eastAsia="仿宋" w:hAnsi="仿宋" w:hint="eastAsia"/>
          <w:sz w:val="24"/>
        </w:rPr>
      </w:pPr>
      <w:r w:rsidRPr="001C37B9">
        <w:rPr>
          <w:rFonts w:ascii="仿宋" w:eastAsia="仿宋" w:hAnsi="仿宋"/>
          <w:sz w:val="24"/>
        </w:rPr>
        <w:t>3.3</w:t>
      </w:r>
      <w:r w:rsidRPr="001C37B9">
        <w:rPr>
          <w:rFonts w:ascii="仿宋" w:eastAsia="仿宋" w:hAnsi="仿宋" w:hint="eastAsia"/>
          <w:sz w:val="24"/>
        </w:rPr>
        <w:t>为采购项目提供整体设计、规范编制或者项目管理、监理、检测等服务的投标人（供应商），不得参加本采购项目。投标人（供应商）为采购人、招标代理机构在确定采购需求、编制文件过程中提供咨询论证，其提供的咨询论证意见成为采购文件中规定的投标人（供应商）资格条件、技术服务商务要求、评审因素和标准、政府采购合同等实质性内容条款的，视同为采购项目提供规范编制。</w:t>
      </w:r>
    </w:p>
    <w:p w14:paraId="4D906646" w14:textId="77777777" w:rsidR="00ED1D2F" w:rsidRPr="001C37B9" w:rsidRDefault="00EA0969">
      <w:pPr>
        <w:widowControl/>
        <w:shd w:val="clear" w:color="auto" w:fill="FFFFFF"/>
        <w:spacing w:line="360" w:lineRule="auto"/>
        <w:ind w:firstLineChars="200" w:firstLine="480"/>
        <w:jc w:val="left"/>
        <w:rPr>
          <w:rFonts w:ascii="仿宋" w:eastAsia="仿宋" w:hAnsi="仿宋" w:hint="eastAsia"/>
          <w:sz w:val="24"/>
        </w:rPr>
      </w:pPr>
      <w:r w:rsidRPr="001C37B9">
        <w:rPr>
          <w:rFonts w:ascii="仿宋" w:eastAsia="仿宋" w:hAnsi="仿宋"/>
          <w:sz w:val="24"/>
        </w:rPr>
        <w:t>3.4</w:t>
      </w:r>
      <w:r w:rsidRPr="001C37B9">
        <w:rPr>
          <w:rFonts w:ascii="仿宋" w:eastAsia="仿宋" w:hAnsi="仿宋" w:hint="eastAsia"/>
          <w:sz w:val="24"/>
        </w:rPr>
        <w:t>投标人（供应商）与采购人、采购人就本次招标的货物委托的咨询机构、招标代理机构、以及上述机构的附属机构有行政或经济关联的投标人（供应商），不得参加本采购项目。</w:t>
      </w:r>
    </w:p>
    <w:p w14:paraId="37B06977" w14:textId="77777777" w:rsidR="00ED1D2F" w:rsidRPr="001C37B9" w:rsidRDefault="00EA0969">
      <w:pPr>
        <w:widowControl/>
        <w:shd w:val="clear" w:color="auto" w:fill="FFFFFF"/>
        <w:spacing w:line="360" w:lineRule="auto"/>
        <w:ind w:firstLineChars="200" w:firstLine="480"/>
        <w:jc w:val="left"/>
        <w:rPr>
          <w:rFonts w:ascii="仿宋" w:eastAsia="仿宋" w:hAnsi="仿宋" w:hint="eastAsia"/>
          <w:sz w:val="24"/>
        </w:rPr>
      </w:pPr>
      <w:r w:rsidRPr="001C37B9">
        <w:rPr>
          <w:rFonts w:ascii="仿宋" w:eastAsia="仿宋" w:hAnsi="仿宋"/>
          <w:sz w:val="24"/>
        </w:rPr>
        <w:t>3</w:t>
      </w:r>
      <w:r w:rsidRPr="001C37B9">
        <w:rPr>
          <w:rFonts w:ascii="仿宋" w:eastAsia="仿宋" w:hAnsi="仿宋" w:hint="eastAsia"/>
          <w:sz w:val="24"/>
        </w:rPr>
        <w:t>.5单位负责人为同一人或者存在直接控股、管理关系的不同投标人（供应商），全部或者部分股东为同一法人、其他组织或者自然人的不同投标人（供应商）不得参加同一合同项下的投标。</w:t>
      </w:r>
    </w:p>
    <w:bookmarkEnd w:id="32"/>
    <w:p w14:paraId="05CAD280" w14:textId="77777777" w:rsidR="00ED1D2F" w:rsidRPr="001C37B9" w:rsidRDefault="00EA0969">
      <w:pPr>
        <w:pStyle w:val="2"/>
        <w:spacing w:before="0" w:after="0" w:line="360" w:lineRule="auto"/>
        <w:rPr>
          <w:rFonts w:ascii="仿宋" w:eastAsia="仿宋" w:hAnsi="仿宋" w:cs="宋体" w:hint="eastAsia"/>
          <w:b w:val="0"/>
          <w:sz w:val="24"/>
          <w:szCs w:val="24"/>
        </w:rPr>
      </w:pPr>
      <w:r w:rsidRPr="001C37B9">
        <w:rPr>
          <w:rFonts w:ascii="仿宋" w:eastAsia="仿宋" w:hAnsi="仿宋" w:cs="宋体" w:hint="eastAsia"/>
          <w:b w:val="0"/>
          <w:sz w:val="24"/>
          <w:szCs w:val="24"/>
        </w:rPr>
        <w:t>三、获取竞争性磋商文件</w:t>
      </w:r>
      <w:bookmarkEnd w:id="33"/>
      <w:bookmarkEnd w:id="34"/>
      <w:bookmarkEnd w:id="35"/>
      <w:bookmarkEnd w:id="36"/>
      <w:bookmarkEnd w:id="37"/>
      <w:bookmarkEnd w:id="38"/>
    </w:p>
    <w:p w14:paraId="50FA2AED" w14:textId="71061228"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1、时间：20</w:t>
      </w:r>
      <w:r w:rsidRPr="001C37B9">
        <w:rPr>
          <w:rFonts w:ascii="仿宋" w:eastAsia="仿宋" w:hAnsi="仿宋"/>
          <w:sz w:val="24"/>
        </w:rPr>
        <w:t>2</w:t>
      </w:r>
      <w:r w:rsidRPr="001C37B9">
        <w:rPr>
          <w:rFonts w:ascii="仿宋" w:eastAsia="仿宋" w:hAnsi="仿宋" w:hint="eastAsia"/>
          <w:sz w:val="24"/>
        </w:rPr>
        <w:t>5年5月</w:t>
      </w:r>
      <w:r w:rsidR="001C37B9" w:rsidRPr="001C37B9">
        <w:rPr>
          <w:rFonts w:ascii="仿宋" w:eastAsia="仿宋" w:hAnsi="仿宋" w:hint="eastAsia"/>
          <w:sz w:val="24"/>
        </w:rPr>
        <w:t>14</w:t>
      </w:r>
      <w:r w:rsidRPr="001C37B9">
        <w:rPr>
          <w:rFonts w:ascii="仿宋" w:eastAsia="仿宋" w:hAnsi="仿宋" w:hint="eastAsia"/>
          <w:sz w:val="24"/>
        </w:rPr>
        <w:t>日～20</w:t>
      </w:r>
      <w:r w:rsidRPr="001C37B9">
        <w:rPr>
          <w:rFonts w:ascii="仿宋" w:eastAsia="仿宋" w:hAnsi="仿宋"/>
          <w:sz w:val="24"/>
        </w:rPr>
        <w:t>2</w:t>
      </w:r>
      <w:r w:rsidRPr="001C37B9">
        <w:rPr>
          <w:rFonts w:ascii="仿宋" w:eastAsia="仿宋" w:hAnsi="仿宋" w:hint="eastAsia"/>
          <w:sz w:val="24"/>
        </w:rPr>
        <w:t>5年5月</w:t>
      </w:r>
      <w:r w:rsidR="001C37B9" w:rsidRPr="001C37B9">
        <w:rPr>
          <w:rFonts w:ascii="仿宋" w:eastAsia="仿宋" w:hAnsi="仿宋" w:hint="eastAsia"/>
          <w:sz w:val="24"/>
        </w:rPr>
        <w:t>21</w:t>
      </w:r>
      <w:r w:rsidRPr="001C37B9">
        <w:rPr>
          <w:rFonts w:ascii="仿宋" w:eastAsia="仿宋" w:hAnsi="仿宋" w:hint="eastAsia"/>
          <w:sz w:val="24"/>
        </w:rPr>
        <w:t>日，上午8：00时～12：00时，下午1</w:t>
      </w:r>
      <w:r w:rsidR="001C37B9" w:rsidRPr="001C37B9">
        <w:rPr>
          <w:rFonts w:ascii="仿宋" w:eastAsia="仿宋" w:hAnsi="仿宋" w:hint="eastAsia"/>
          <w:sz w:val="24"/>
        </w:rPr>
        <w:t>5</w:t>
      </w:r>
      <w:r w:rsidRPr="001C37B9">
        <w:rPr>
          <w:rFonts w:ascii="仿宋" w:eastAsia="仿宋" w:hAnsi="仿宋" w:hint="eastAsia"/>
          <w:sz w:val="24"/>
        </w:rPr>
        <w:t>：</w:t>
      </w:r>
      <w:r w:rsidR="001C37B9" w:rsidRPr="001C37B9">
        <w:rPr>
          <w:rFonts w:ascii="仿宋" w:eastAsia="仿宋" w:hAnsi="仿宋" w:hint="eastAsia"/>
          <w:sz w:val="24"/>
        </w:rPr>
        <w:t>0</w:t>
      </w:r>
      <w:r w:rsidRPr="001C37B9">
        <w:rPr>
          <w:rFonts w:ascii="仿宋" w:eastAsia="仿宋" w:hAnsi="仿宋" w:hint="eastAsia"/>
          <w:sz w:val="24"/>
        </w:rPr>
        <w:t>0时～1</w:t>
      </w:r>
      <w:r w:rsidR="001C37B9" w:rsidRPr="001C37B9">
        <w:rPr>
          <w:rFonts w:ascii="仿宋" w:eastAsia="仿宋" w:hAnsi="仿宋" w:hint="eastAsia"/>
          <w:sz w:val="24"/>
        </w:rPr>
        <w:t>8</w:t>
      </w:r>
      <w:r w:rsidRPr="001C37B9">
        <w:rPr>
          <w:rFonts w:ascii="仿宋" w:eastAsia="仿宋" w:hAnsi="仿宋" w:hint="eastAsia"/>
          <w:sz w:val="24"/>
        </w:rPr>
        <w:t>：</w:t>
      </w:r>
      <w:r w:rsidR="001C37B9" w:rsidRPr="001C37B9">
        <w:rPr>
          <w:rFonts w:ascii="仿宋" w:eastAsia="仿宋" w:hAnsi="仿宋" w:hint="eastAsia"/>
          <w:sz w:val="24"/>
        </w:rPr>
        <w:t>0</w:t>
      </w:r>
      <w:r w:rsidRPr="001C37B9">
        <w:rPr>
          <w:rFonts w:ascii="仿宋" w:eastAsia="仿宋" w:hAnsi="仿宋" w:hint="eastAsia"/>
          <w:sz w:val="24"/>
        </w:rPr>
        <w:t>0时（节假日除外）。</w:t>
      </w:r>
    </w:p>
    <w:p w14:paraId="284DA94E" w14:textId="77777777" w:rsidR="00ED1D2F" w:rsidRPr="001C37B9" w:rsidRDefault="00EA0969">
      <w:pPr>
        <w:spacing w:line="360" w:lineRule="auto"/>
        <w:ind w:firstLineChars="200" w:firstLine="480"/>
        <w:jc w:val="left"/>
        <w:rPr>
          <w:rFonts w:ascii="仿宋" w:eastAsia="仿宋" w:hAnsi="仿宋" w:hint="eastAsia"/>
          <w:sz w:val="24"/>
        </w:rPr>
      </w:pPr>
      <w:r w:rsidRPr="001C37B9">
        <w:rPr>
          <w:rFonts w:ascii="仿宋" w:eastAsia="仿宋" w:hAnsi="仿宋" w:hint="eastAsia"/>
          <w:sz w:val="24"/>
        </w:rPr>
        <w:t>2、地点：</w:t>
      </w:r>
      <w:r w:rsidRPr="001C37B9">
        <w:rPr>
          <w:rFonts w:ascii="仿宋" w:eastAsia="仿宋" w:hAnsi="仿宋" w:cs="宋体"/>
          <w:kern w:val="0"/>
          <w:sz w:val="24"/>
        </w:rPr>
        <w:t>河南招标采购服务有限公司</w:t>
      </w:r>
      <w:r w:rsidRPr="001C37B9">
        <w:rPr>
          <w:rFonts w:ascii="仿宋" w:eastAsia="仿宋" w:hAnsi="仿宋" w:hint="eastAsia"/>
          <w:sz w:val="24"/>
        </w:rPr>
        <w:t>（河南省郑州市纬四路13号，纬四路与花园路交叉口向东50米，路北，</w:t>
      </w:r>
      <w:r w:rsidRPr="001C37B9">
        <w:rPr>
          <w:rFonts w:ascii="仿宋" w:eastAsia="仿宋" w:hAnsi="仿宋" w:cs="宋体" w:hint="eastAsia"/>
          <w:kern w:val="0"/>
          <w:sz w:val="24"/>
        </w:rPr>
        <w:t>3楼319房间）</w:t>
      </w:r>
    </w:p>
    <w:p w14:paraId="4664DBB2" w14:textId="77777777" w:rsidR="00ED1D2F" w:rsidRPr="001C37B9" w:rsidRDefault="00EA0969">
      <w:pPr>
        <w:spacing w:line="360" w:lineRule="auto"/>
        <w:ind w:firstLineChars="200" w:firstLine="480"/>
        <w:jc w:val="left"/>
        <w:rPr>
          <w:rFonts w:ascii="仿宋" w:eastAsia="仿宋" w:hAnsi="仿宋" w:hint="eastAsia"/>
          <w:sz w:val="24"/>
        </w:rPr>
      </w:pPr>
      <w:r w:rsidRPr="001C37B9">
        <w:rPr>
          <w:rFonts w:ascii="仿宋" w:eastAsia="仿宋" w:hAnsi="仿宋" w:hint="eastAsia"/>
          <w:sz w:val="24"/>
        </w:rPr>
        <w:t>3、方式：现场购买。购买竞争性磋商文件时须提供下列资料：</w:t>
      </w:r>
    </w:p>
    <w:p w14:paraId="264D04A5"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w:t>
      </w:r>
      <w:r w:rsidRPr="001C37B9">
        <w:rPr>
          <w:rFonts w:ascii="仿宋" w:eastAsia="仿宋" w:hAnsi="仿宋"/>
          <w:sz w:val="24"/>
        </w:rPr>
        <w:t>1</w:t>
      </w:r>
      <w:r w:rsidRPr="001C37B9">
        <w:rPr>
          <w:rFonts w:ascii="仿宋" w:eastAsia="仿宋" w:hAnsi="仿宋" w:hint="eastAsia"/>
          <w:sz w:val="24"/>
        </w:rPr>
        <w:t>）法定代表人（或非法人组织的单位负责人）购买竞争性磋商文件时须提供法</w:t>
      </w:r>
      <w:r w:rsidRPr="001C37B9">
        <w:rPr>
          <w:rFonts w:ascii="仿宋" w:eastAsia="仿宋" w:hAnsi="仿宋" w:hint="eastAsia"/>
          <w:sz w:val="24"/>
        </w:rPr>
        <w:lastRenderedPageBreak/>
        <w:t>定代表人（或单位负责人）身份证复印件；</w:t>
      </w:r>
    </w:p>
    <w:p w14:paraId="73B804A1"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w:t>
      </w:r>
      <w:r w:rsidRPr="001C37B9">
        <w:rPr>
          <w:rFonts w:ascii="仿宋" w:eastAsia="仿宋" w:hAnsi="仿宋"/>
          <w:sz w:val="24"/>
        </w:rPr>
        <w:t>2</w:t>
      </w:r>
      <w:r w:rsidRPr="001C37B9">
        <w:rPr>
          <w:rFonts w:ascii="仿宋" w:eastAsia="仿宋" w:hAnsi="仿宋" w:hint="eastAsia"/>
          <w:sz w:val="24"/>
        </w:rPr>
        <w:t>）委托代理人购买竞争性磋商文件时须提供单位授权委托书原件（</w:t>
      </w:r>
      <w:r w:rsidRPr="001C37B9">
        <w:rPr>
          <w:rFonts w:ascii="仿宋" w:eastAsia="仿宋" w:hAnsi="仿宋"/>
          <w:sz w:val="24"/>
        </w:rPr>
        <w:t>加盖</w:t>
      </w:r>
      <w:r w:rsidRPr="001C37B9">
        <w:rPr>
          <w:rFonts w:ascii="仿宋" w:eastAsia="仿宋" w:hAnsi="仿宋" w:hint="eastAsia"/>
          <w:sz w:val="24"/>
        </w:rPr>
        <w:t>单位</w:t>
      </w:r>
      <w:r w:rsidRPr="001C37B9">
        <w:rPr>
          <w:rFonts w:ascii="仿宋" w:eastAsia="仿宋" w:hAnsi="仿宋"/>
          <w:sz w:val="24"/>
        </w:rPr>
        <w:t>公章</w:t>
      </w:r>
      <w:r w:rsidRPr="001C37B9">
        <w:rPr>
          <w:rFonts w:ascii="仿宋" w:eastAsia="仿宋" w:hAnsi="仿宋" w:hint="eastAsia"/>
          <w:sz w:val="24"/>
        </w:rPr>
        <w:t>）、委托代理人身份证复印件；</w:t>
      </w:r>
    </w:p>
    <w:p w14:paraId="75969AC2" w14:textId="77777777" w:rsidR="00ED1D2F" w:rsidRPr="001C37B9" w:rsidRDefault="00EA0969">
      <w:pPr>
        <w:spacing w:line="360" w:lineRule="auto"/>
        <w:ind w:firstLine="540"/>
        <w:rPr>
          <w:rFonts w:ascii="仿宋" w:eastAsia="仿宋" w:hAnsi="仿宋" w:cs="宋体" w:hint="eastAsia"/>
          <w:sz w:val="24"/>
        </w:rPr>
      </w:pPr>
      <w:r w:rsidRPr="001C37B9">
        <w:rPr>
          <w:rFonts w:ascii="仿宋" w:eastAsia="仿宋" w:hAnsi="仿宋" w:hint="eastAsia"/>
          <w:sz w:val="24"/>
        </w:rPr>
        <w:t>4、竞争性磋商文件每套售价：300/本，售后不退。</w:t>
      </w:r>
      <w:bookmarkEnd w:id="39"/>
    </w:p>
    <w:p w14:paraId="2DBBF180" w14:textId="77777777" w:rsidR="00ED1D2F" w:rsidRPr="001C37B9" w:rsidRDefault="00EA0969">
      <w:pPr>
        <w:pStyle w:val="2"/>
        <w:spacing w:before="0" w:after="0" w:line="360" w:lineRule="auto"/>
        <w:rPr>
          <w:rFonts w:ascii="仿宋" w:eastAsia="仿宋" w:hAnsi="仿宋" w:cs="宋体" w:hint="eastAsia"/>
          <w:b w:val="0"/>
          <w:sz w:val="24"/>
          <w:szCs w:val="24"/>
        </w:rPr>
      </w:pPr>
      <w:bookmarkStart w:id="40" w:name="_Toc110414758"/>
      <w:bookmarkStart w:id="41" w:name="_Toc49356033"/>
      <w:bookmarkStart w:id="42" w:name="_Hlk110518648"/>
      <w:r w:rsidRPr="001C37B9">
        <w:rPr>
          <w:rFonts w:ascii="仿宋" w:eastAsia="仿宋" w:hAnsi="仿宋" w:cs="宋体" w:hint="eastAsia"/>
          <w:b w:val="0"/>
          <w:sz w:val="24"/>
          <w:szCs w:val="24"/>
        </w:rPr>
        <w:t>四、响应文件提交</w:t>
      </w:r>
      <w:bookmarkEnd w:id="40"/>
      <w:bookmarkEnd w:id="41"/>
    </w:p>
    <w:p w14:paraId="1E2C7A11" w14:textId="4F74A796"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sz w:val="24"/>
        </w:rPr>
        <w:t>1</w:t>
      </w:r>
      <w:r w:rsidRPr="001C37B9">
        <w:rPr>
          <w:rFonts w:ascii="仿宋" w:eastAsia="仿宋" w:hAnsi="仿宋" w:hint="eastAsia"/>
          <w:sz w:val="24"/>
        </w:rPr>
        <w:t>、响应文件提交截止时间：</w:t>
      </w:r>
      <w:r w:rsidRPr="001C37B9">
        <w:rPr>
          <w:rFonts w:ascii="仿宋" w:eastAsia="仿宋" w:hAnsi="仿宋"/>
          <w:sz w:val="24"/>
        </w:rPr>
        <w:t>202</w:t>
      </w:r>
      <w:r w:rsidRPr="001C37B9">
        <w:rPr>
          <w:rFonts w:ascii="仿宋" w:eastAsia="仿宋" w:hAnsi="仿宋" w:hint="eastAsia"/>
          <w:sz w:val="24"/>
        </w:rPr>
        <w:t>5年5月</w:t>
      </w:r>
      <w:r w:rsidR="00A77A03">
        <w:rPr>
          <w:rFonts w:ascii="仿宋" w:eastAsia="仿宋" w:hAnsi="仿宋" w:hint="eastAsia"/>
          <w:sz w:val="24"/>
        </w:rPr>
        <w:t>27</w:t>
      </w:r>
      <w:r w:rsidRPr="001C37B9">
        <w:rPr>
          <w:rFonts w:ascii="仿宋" w:eastAsia="仿宋" w:hAnsi="仿宋" w:hint="eastAsia"/>
          <w:sz w:val="24"/>
        </w:rPr>
        <w:t>日15点30</w:t>
      </w:r>
      <w:r w:rsidRPr="001C37B9">
        <w:rPr>
          <w:rFonts w:ascii="仿宋" w:eastAsia="仿宋" w:hAnsi="仿宋"/>
          <w:sz w:val="24"/>
        </w:rPr>
        <w:t xml:space="preserve"> </w:t>
      </w:r>
      <w:r w:rsidRPr="001C37B9">
        <w:rPr>
          <w:rFonts w:ascii="仿宋" w:eastAsia="仿宋" w:hAnsi="仿宋" w:hint="eastAsia"/>
          <w:sz w:val="24"/>
        </w:rPr>
        <w:t>分（北京时间）。</w:t>
      </w:r>
    </w:p>
    <w:p w14:paraId="2B53AB5A"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sz w:val="24"/>
        </w:rPr>
        <w:t>2</w:t>
      </w:r>
      <w:r w:rsidRPr="001C37B9">
        <w:rPr>
          <w:rFonts w:ascii="仿宋" w:eastAsia="仿宋" w:hAnsi="仿宋" w:hint="eastAsia"/>
          <w:sz w:val="24"/>
        </w:rPr>
        <w:t>、响应文件提交地点及方式：河南招标采购服务有限公司四楼</w:t>
      </w:r>
      <w:r w:rsidRPr="001C37B9">
        <w:rPr>
          <w:rFonts w:ascii="仿宋" w:eastAsia="仿宋" w:hAnsi="仿宋"/>
          <w:sz w:val="24"/>
        </w:rPr>
        <w:t>418</w:t>
      </w:r>
      <w:r w:rsidRPr="001C37B9">
        <w:rPr>
          <w:rFonts w:ascii="仿宋" w:eastAsia="仿宋" w:hAnsi="仿宋" w:hint="eastAsia"/>
          <w:sz w:val="24"/>
        </w:rPr>
        <w:t>室（河南省郑州市纬四路</w:t>
      </w:r>
      <w:r w:rsidRPr="001C37B9">
        <w:rPr>
          <w:rFonts w:ascii="仿宋" w:eastAsia="仿宋" w:hAnsi="仿宋"/>
          <w:sz w:val="24"/>
        </w:rPr>
        <w:t>13</w:t>
      </w:r>
      <w:r w:rsidRPr="001C37B9">
        <w:rPr>
          <w:rFonts w:ascii="仿宋" w:eastAsia="仿宋" w:hAnsi="仿宋" w:hint="eastAsia"/>
          <w:sz w:val="24"/>
        </w:rPr>
        <w:t>号）现场提交。逾期提交的、未提交到指定地点的响应文件，采购人将予以拒收。</w:t>
      </w:r>
    </w:p>
    <w:p w14:paraId="43E178FB" w14:textId="77777777" w:rsidR="00ED1D2F" w:rsidRPr="001C37B9" w:rsidRDefault="00EA0969">
      <w:pPr>
        <w:pStyle w:val="2"/>
        <w:spacing w:before="0" w:after="0" w:line="360" w:lineRule="auto"/>
        <w:rPr>
          <w:rFonts w:ascii="仿宋" w:eastAsia="仿宋" w:hAnsi="仿宋" w:cs="宋体" w:hint="eastAsia"/>
          <w:b w:val="0"/>
          <w:sz w:val="24"/>
          <w:szCs w:val="24"/>
        </w:rPr>
      </w:pPr>
      <w:bookmarkStart w:id="43" w:name="_Toc49356034"/>
      <w:bookmarkStart w:id="44" w:name="_Toc110414759"/>
      <w:r w:rsidRPr="001C37B9">
        <w:rPr>
          <w:rFonts w:ascii="仿宋" w:eastAsia="仿宋" w:hAnsi="仿宋" w:cs="宋体" w:hint="eastAsia"/>
          <w:b w:val="0"/>
          <w:sz w:val="24"/>
          <w:szCs w:val="24"/>
        </w:rPr>
        <w:t>五、响应文件开启</w:t>
      </w:r>
      <w:bookmarkEnd w:id="43"/>
      <w:bookmarkEnd w:id="44"/>
    </w:p>
    <w:p w14:paraId="3BEB147E"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sz w:val="24"/>
        </w:rPr>
        <w:t>1</w:t>
      </w:r>
      <w:r w:rsidRPr="001C37B9">
        <w:rPr>
          <w:rFonts w:ascii="仿宋" w:eastAsia="仿宋" w:hAnsi="仿宋" w:hint="eastAsia"/>
          <w:sz w:val="24"/>
        </w:rPr>
        <w:t>、响应文件的开启时间：同响应文件提交截止时间；</w:t>
      </w:r>
    </w:p>
    <w:p w14:paraId="447E0169" w14:textId="1C0638E6"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sz w:val="24"/>
        </w:rPr>
        <w:t>2</w:t>
      </w:r>
      <w:r w:rsidRPr="001C37B9">
        <w:rPr>
          <w:rFonts w:ascii="仿宋" w:eastAsia="仿宋" w:hAnsi="仿宋" w:hint="eastAsia"/>
          <w:sz w:val="24"/>
        </w:rPr>
        <w:t>、响应文件的开启地点：在河南招标采购服务有限公司四楼</w:t>
      </w:r>
      <w:r w:rsidR="001C37B9" w:rsidRPr="001C37B9">
        <w:rPr>
          <w:rFonts w:ascii="仿宋" w:eastAsia="仿宋" w:hAnsi="仿宋" w:hint="eastAsia"/>
          <w:sz w:val="24"/>
        </w:rPr>
        <w:t>3</w:t>
      </w:r>
      <w:r w:rsidRPr="001C37B9">
        <w:rPr>
          <w:rFonts w:ascii="仿宋" w:eastAsia="仿宋" w:hAnsi="仿宋" w:hint="eastAsia"/>
          <w:sz w:val="24"/>
        </w:rPr>
        <w:t>11房间（河南省郑州市纬四路</w:t>
      </w:r>
      <w:r w:rsidRPr="001C37B9">
        <w:rPr>
          <w:rFonts w:ascii="仿宋" w:eastAsia="仿宋" w:hAnsi="仿宋"/>
          <w:sz w:val="24"/>
        </w:rPr>
        <w:t>13</w:t>
      </w:r>
      <w:r w:rsidRPr="001C37B9">
        <w:rPr>
          <w:rFonts w:ascii="仿宋" w:eastAsia="仿宋" w:hAnsi="仿宋" w:hint="eastAsia"/>
          <w:sz w:val="24"/>
        </w:rPr>
        <w:t>号）。</w:t>
      </w:r>
    </w:p>
    <w:p w14:paraId="3108F89B" w14:textId="77777777" w:rsidR="00ED1D2F" w:rsidRPr="001C37B9" w:rsidRDefault="00EA0969">
      <w:pPr>
        <w:pStyle w:val="2"/>
        <w:spacing w:before="0" w:after="0" w:line="360" w:lineRule="auto"/>
        <w:rPr>
          <w:rFonts w:ascii="仿宋" w:eastAsia="仿宋" w:hAnsi="仿宋" w:cs="宋体" w:hint="eastAsia"/>
          <w:b w:val="0"/>
          <w:sz w:val="24"/>
          <w:szCs w:val="24"/>
        </w:rPr>
      </w:pPr>
      <w:bookmarkStart w:id="45" w:name="_Toc49356035"/>
      <w:bookmarkStart w:id="46" w:name="_Toc35393634"/>
      <w:bookmarkStart w:id="47" w:name="_Toc35393803"/>
      <w:bookmarkStart w:id="48" w:name="_Toc110414760"/>
      <w:bookmarkStart w:id="49" w:name="_Toc28359017"/>
      <w:bookmarkStart w:id="50" w:name="_Toc28359094"/>
      <w:r w:rsidRPr="001C37B9">
        <w:rPr>
          <w:rFonts w:ascii="仿宋" w:eastAsia="仿宋" w:hAnsi="仿宋" w:cs="宋体" w:hint="eastAsia"/>
          <w:b w:val="0"/>
          <w:sz w:val="24"/>
          <w:szCs w:val="24"/>
        </w:rPr>
        <w:t>六、发布公告的媒介及公告期限</w:t>
      </w:r>
      <w:bookmarkEnd w:id="45"/>
      <w:bookmarkEnd w:id="46"/>
      <w:bookmarkEnd w:id="47"/>
      <w:bookmarkEnd w:id="48"/>
      <w:bookmarkEnd w:id="49"/>
      <w:bookmarkEnd w:id="50"/>
    </w:p>
    <w:p w14:paraId="40361585"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本次竞争性磋商公告在《中国招标投标公共服务平台》、《商丘师范学院国有资产管理处（招投标工作办公室）》网站上发布。公告期限为三个工作日。</w:t>
      </w:r>
    </w:p>
    <w:p w14:paraId="75E46688" w14:textId="77777777" w:rsidR="00ED1D2F" w:rsidRPr="001C37B9" w:rsidRDefault="00EA0969">
      <w:pPr>
        <w:pStyle w:val="2"/>
        <w:spacing w:before="0" w:after="0" w:line="360" w:lineRule="auto"/>
        <w:rPr>
          <w:rFonts w:ascii="仿宋" w:eastAsia="仿宋" w:hAnsi="仿宋" w:cs="宋体" w:hint="eastAsia"/>
          <w:b w:val="0"/>
          <w:sz w:val="24"/>
          <w:szCs w:val="24"/>
        </w:rPr>
      </w:pPr>
      <w:bookmarkStart w:id="51" w:name="_Toc49356036"/>
      <w:bookmarkStart w:id="52" w:name="_Toc35393804"/>
      <w:bookmarkStart w:id="53" w:name="_Toc35393635"/>
      <w:bookmarkStart w:id="54" w:name="_Toc110414761"/>
      <w:r w:rsidRPr="001C37B9">
        <w:rPr>
          <w:rFonts w:ascii="仿宋" w:eastAsia="仿宋" w:hAnsi="仿宋" w:cs="宋体" w:hint="eastAsia"/>
          <w:b w:val="0"/>
          <w:sz w:val="24"/>
          <w:szCs w:val="24"/>
        </w:rPr>
        <w:t>七、其他补充事宜</w:t>
      </w:r>
      <w:bookmarkEnd w:id="51"/>
      <w:bookmarkEnd w:id="52"/>
      <w:bookmarkEnd w:id="53"/>
      <w:bookmarkEnd w:id="54"/>
    </w:p>
    <w:p w14:paraId="563E59BA" w14:textId="77777777" w:rsidR="00ED1D2F" w:rsidRPr="001C37B9" w:rsidRDefault="00EA0969">
      <w:pPr>
        <w:pStyle w:val="a3"/>
        <w:spacing w:line="360" w:lineRule="auto"/>
        <w:ind w:firstLine="480"/>
        <w:jc w:val="left"/>
        <w:rPr>
          <w:rFonts w:ascii="仿宋" w:eastAsia="仿宋" w:hAnsi="仿宋" w:cs="宋体" w:hint="eastAsia"/>
          <w:sz w:val="24"/>
        </w:rPr>
      </w:pPr>
      <w:bookmarkStart w:id="55" w:name="_Hlk73027454"/>
      <w:bookmarkStart w:id="56" w:name="_Hlk56430535"/>
      <w:bookmarkStart w:id="57" w:name="_Hlk62031760"/>
      <w:r w:rsidRPr="001C37B9">
        <w:rPr>
          <w:rFonts w:ascii="仿宋" w:eastAsia="仿宋" w:hAnsi="仿宋" w:cs="宋体" w:hint="eastAsia"/>
          <w:sz w:val="24"/>
        </w:rPr>
        <w:t>1、执行《政府采购促进中小企业发展管理办法》[财库（2020）46号]；</w:t>
      </w:r>
    </w:p>
    <w:p w14:paraId="31052B2F" w14:textId="77777777" w:rsidR="00ED1D2F" w:rsidRPr="001C37B9" w:rsidRDefault="00EA0969">
      <w:pPr>
        <w:pStyle w:val="a3"/>
        <w:spacing w:line="360" w:lineRule="auto"/>
        <w:ind w:firstLine="480"/>
        <w:jc w:val="left"/>
        <w:rPr>
          <w:rFonts w:ascii="仿宋" w:eastAsia="仿宋" w:hAnsi="仿宋" w:cs="宋体" w:hint="eastAsia"/>
          <w:sz w:val="24"/>
        </w:rPr>
      </w:pPr>
      <w:r w:rsidRPr="001C37B9">
        <w:rPr>
          <w:rFonts w:ascii="仿宋" w:eastAsia="仿宋" w:hAnsi="仿宋" w:cs="宋体" w:hint="eastAsia"/>
          <w:sz w:val="24"/>
        </w:rPr>
        <w:t>2、</w:t>
      </w:r>
      <w:bookmarkStart w:id="58" w:name="_Hlk110937172"/>
      <w:r w:rsidRPr="001C37B9">
        <w:rPr>
          <w:rFonts w:ascii="仿宋" w:eastAsia="仿宋" w:hAnsi="仿宋" w:cs="宋体" w:hint="eastAsia"/>
          <w:sz w:val="24"/>
        </w:rPr>
        <w:t>执行《关于进一步加大政府采购支持中小企业力度的通知》财库〔2022〕19号；</w:t>
      </w:r>
      <w:bookmarkEnd w:id="58"/>
    </w:p>
    <w:p w14:paraId="2E567228" w14:textId="77777777" w:rsidR="00ED1D2F" w:rsidRPr="001C37B9" w:rsidRDefault="00EA0969">
      <w:pPr>
        <w:pStyle w:val="a3"/>
        <w:spacing w:line="360" w:lineRule="auto"/>
        <w:ind w:firstLine="480"/>
        <w:jc w:val="left"/>
        <w:rPr>
          <w:rFonts w:ascii="仿宋" w:eastAsia="仿宋" w:hAnsi="仿宋" w:cs="宋体" w:hint="eastAsia"/>
          <w:sz w:val="24"/>
        </w:rPr>
      </w:pPr>
      <w:r w:rsidRPr="001C37B9">
        <w:rPr>
          <w:rFonts w:ascii="仿宋" w:eastAsia="仿宋" w:hAnsi="仿宋" w:cs="宋体"/>
          <w:sz w:val="24"/>
        </w:rPr>
        <w:t>3</w:t>
      </w:r>
      <w:r w:rsidRPr="001C37B9">
        <w:rPr>
          <w:rFonts w:ascii="仿宋" w:eastAsia="仿宋" w:hAnsi="仿宋" w:cs="宋体" w:hint="eastAsia"/>
          <w:sz w:val="24"/>
        </w:rPr>
        <w:t>、执行《财政部、司法部关于政府采购支持监狱企业发展有关问题的通知》（财库[2014]68号）；</w:t>
      </w:r>
    </w:p>
    <w:p w14:paraId="45663854" w14:textId="77777777" w:rsidR="00ED1D2F" w:rsidRPr="001C37B9" w:rsidRDefault="00EA0969">
      <w:pPr>
        <w:pStyle w:val="a3"/>
        <w:spacing w:line="360" w:lineRule="auto"/>
        <w:ind w:firstLine="480"/>
        <w:jc w:val="left"/>
        <w:rPr>
          <w:rFonts w:ascii="仿宋" w:eastAsia="仿宋" w:hAnsi="仿宋" w:cs="宋体" w:hint="eastAsia"/>
          <w:sz w:val="24"/>
        </w:rPr>
      </w:pPr>
      <w:r w:rsidRPr="001C37B9">
        <w:rPr>
          <w:rFonts w:ascii="仿宋" w:eastAsia="仿宋" w:hAnsi="仿宋" w:cs="宋体"/>
          <w:sz w:val="24"/>
        </w:rPr>
        <w:t>4</w:t>
      </w:r>
      <w:r w:rsidRPr="001C37B9">
        <w:rPr>
          <w:rFonts w:ascii="仿宋" w:eastAsia="仿宋" w:hAnsi="仿宋" w:cs="宋体" w:hint="eastAsia"/>
          <w:sz w:val="24"/>
        </w:rPr>
        <w:t>、执行《三部门联合发布关于促进残疾人就业政府采购政策的通知》（财库[2017]141号）。</w:t>
      </w:r>
    </w:p>
    <w:p w14:paraId="7D8BD983" w14:textId="77777777" w:rsidR="00ED1D2F" w:rsidRPr="001C37B9" w:rsidRDefault="00EA0969">
      <w:pPr>
        <w:pStyle w:val="a3"/>
        <w:spacing w:line="360" w:lineRule="auto"/>
        <w:ind w:firstLine="480"/>
        <w:jc w:val="left"/>
        <w:rPr>
          <w:rFonts w:ascii="仿宋" w:eastAsia="仿宋" w:hAnsi="仿宋" w:hint="eastAsia"/>
          <w:sz w:val="24"/>
        </w:rPr>
      </w:pPr>
      <w:r w:rsidRPr="001C37B9">
        <w:rPr>
          <w:rFonts w:ascii="仿宋" w:eastAsia="仿宋" w:hAnsi="仿宋" w:cs="宋体"/>
          <w:sz w:val="24"/>
        </w:rPr>
        <w:t>5</w:t>
      </w:r>
      <w:r w:rsidRPr="001C37B9">
        <w:rPr>
          <w:rFonts w:ascii="仿宋" w:eastAsia="仿宋" w:hAnsi="仿宋" w:cs="宋体" w:hint="eastAsia"/>
          <w:sz w:val="24"/>
        </w:rPr>
        <w:t>、执行</w:t>
      </w:r>
      <w:r w:rsidRPr="001C37B9">
        <w:rPr>
          <w:rFonts w:ascii="仿宋" w:eastAsia="仿宋" w:hAnsi="仿宋" w:hint="eastAsia"/>
          <w:sz w:val="24"/>
        </w:rPr>
        <w:t>关于印发节能产品政府采购品目清单的通知（财库〔2019〕19号）；</w:t>
      </w:r>
    </w:p>
    <w:p w14:paraId="79245F1D"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cs="宋体"/>
          <w:sz w:val="24"/>
        </w:rPr>
        <w:t>6</w:t>
      </w:r>
      <w:r w:rsidRPr="001C37B9">
        <w:rPr>
          <w:rFonts w:ascii="仿宋" w:eastAsia="仿宋" w:hAnsi="仿宋" w:cs="宋体" w:hint="eastAsia"/>
          <w:sz w:val="24"/>
        </w:rPr>
        <w:t>、执行</w:t>
      </w:r>
      <w:r w:rsidRPr="001C37B9">
        <w:rPr>
          <w:rFonts w:ascii="仿宋" w:eastAsia="仿宋" w:hAnsi="仿宋" w:hint="eastAsia"/>
          <w:sz w:val="24"/>
        </w:rPr>
        <w:t>关于印发环境标志产品政府采购品目清单的通知（财库〔2019〕18号）；</w:t>
      </w:r>
    </w:p>
    <w:p w14:paraId="0361C45D" w14:textId="77777777" w:rsidR="00ED1D2F" w:rsidRPr="001C37B9" w:rsidRDefault="00EA0969">
      <w:pPr>
        <w:spacing w:line="360" w:lineRule="auto"/>
        <w:ind w:firstLineChars="200" w:firstLine="480"/>
        <w:rPr>
          <w:rFonts w:ascii="仿宋" w:eastAsia="仿宋" w:hAnsi="仿宋" w:cs="宋体" w:hint="eastAsia"/>
          <w:sz w:val="24"/>
        </w:rPr>
      </w:pPr>
      <w:r w:rsidRPr="001C37B9">
        <w:rPr>
          <w:rFonts w:ascii="仿宋" w:eastAsia="仿宋" w:hAnsi="仿宋"/>
          <w:sz w:val="24"/>
        </w:rPr>
        <w:t>7</w:t>
      </w:r>
      <w:r w:rsidRPr="001C37B9">
        <w:rPr>
          <w:rFonts w:ascii="仿宋" w:eastAsia="仿宋" w:hAnsi="仿宋" w:hint="eastAsia"/>
          <w:sz w:val="24"/>
        </w:rPr>
        <w:t>、</w:t>
      </w:r>
      <w:r w:rsidRPr="001C37B9">
        <w:rPr>
          <w:rFonts w:ascii="仿宋" w:eastAsia="仿宋" w:hAnsi="仿宋" w:cs="宋体" w:hint="eastAsia"/>
          <w:sz w:val="24"/>
        </w:rPr>
        <w:t>根据《关于在政府采购活动中查询及使用信用记录有关问题的通知》(财库[2016]125 号) 、《河南省财政厅关于转发财政部关于在政府采购活动中查询及使用信用记录有关问题的通知的通知》（豫财购〔2016〕15 号）的规定，对列入失信被执行人、重大税收违法失信主体、政府采购严重违法失信行为记录名单的供应商，拒绝参</w:t>
      </w:r>
      <w:r w:rsidRPr="001C37B9">
        <w:rPr>
          <w:rFonts w:ascii="仿宋" w:eastAsia="仿宋" w:hAnsi="仿宋" w:cs="宋体" w:hint="eastAsia"/>
          <w:sz w:val="24"/>
        </w:rPr>
        <w:lastRenderedPageBreak/>
        <w:t>与本项目的采购活动；【查询渠道：（</w:t>
      </w:r>
      <w:r w:rsidR="00504DEC" w:rsidRPr="001C37B9">
        <w:fldChar w:fldCharType="begin"/>
      </w:r>
      <w:r w:rsidR="00504DEC" w:rsidRPr="001C37B9">
        <w:instrText xml:space="preserve"> HYPERLINK "http://www.creditchina.gov.cn" </w:instrText>
      </w:r>
      <w:r w:rsidR="00504DEC" w:rsidRPr="001C37B9">
        <w:fldChar w:fldCharType="separate"/>
      </w:r>
      <w:r w:rsidRPr="001C37B9">
        <w:rPr>
          <w:rStyle w:val="af9"/>
          <w:rFonts w:ascii="仿宋" w:eastAsia="仿宋" w:hAnsi="仿宋" w:cs="宋体" w:hint="eastAsia"/>
          <w:color w:val="auto"/>
          <w:sz w:val="24"/>
        </w:rPr>
        <w:t>www.creditchina.gov.cn</w:t>
      </w:r>
      <w:r w:rsidR="00504DEC" w:rsidRPr="001C37B9">
        <w:rPr>
          <w:rStyle w:val="af9"/>
          <w:rFonts w:ascii="仿宋" w:eastAsia="仿宋" w:hAnsi="仿宋" w:cs="宋体"/>
          <w:color w:val="auto"/>
          <w:sz w:val="24"/>
        </w:rPr>
        <w:fldChar w:fldCharType="end"/>
      </w:r>
      <w:r w:rsidRPr="001C37B9">
        <w:rPr>
          <w:rFonts w:ascii="仿宋" w:eastAsia="仿宋" w:hAnsi="仿宋" w:cs="宋体" w:hint="eastAsia"/>
          <w:sz w:val="24"/>
        </w:rPr>
        <w:t>）、“信用中国”网站、中国政府采购网（</w:t>
      </w:r>
      <w:r w:rsidR="00D94DDC" w:rsidRPr="001C37B9">
        <w:fldChar w:fldCharType="begin"/>
      </w:r>
      <w:r w:rsidR="00D94DDC" w:rsidRPr="001C37B9">
        <w:instrText xml:space="preserve"> HYPERLINK "http://www.ccgp.gov.cn" </w:instrText>
      </w:r>
      <w:r w:rsidR="00D94DDC" w:rsidRPr="001C37B9">
        <w:fldChar w:fldCharType="separate"/>
      </w:r>
      <w:r w:rsidRPr="001C37B9">
        <w:rPr>
          <w:rStyle w:val="af9"/>
          <w:rFonts w:ascii="仿宋" w:eastAsia="仿宋" w:hAnsi="仿宋" w:cs="宋体" w:hint="eastAsia"/>
          <w:color w:val="auto"/>
          <w:sz w:val="24"/>
        </w:rPr>
        <w:t>www.ccgp.gov.cn</w:t>
      </w:r>
      <w:r w:rsidR="00D94DDC" w:rsidRPr="001C37B9">
        <w:rPr>
          <w:rStyle w:val="af9"/>
          <w:rFonts w:ascii="仿宋" w:eastAsia="仿宋" w:hAnsi="仿宋" w:cs="宋体"/>
          <w:color w:val="auto"/>
          <w:sz w:val="24"/>
        </w:rPr>
        <w:fldChar w:fldCharType="end"/>
      </w:r>
      <w:r w:rsidRPr="001C37B9">
        <w:rPr>
          <w:rFonts w:ascii="仿宋" w:eastAsia="仿宋" w:hAnsi="仿宋" w:cs="宋体" w:hint="eastAsia"/>
          <w:sz w:val="24"/>
        </w:rPr>
        <w:t xml:space="preserve">）】； </w:t>
      </w:r>
    </w:p>
    <w:p w14:paraId="16EB89A8" w14:textId="77777777" w:rsidR="004A5B5F" w:rsidRPr="003C45BC" w:rsidRDefault="00EA0969" w:rsidP="004A5B5F">
      <w:pPr>
        <w:pStyle w:val="a3"/>
        <w:spacing w:line="360" w:lineRule="auto"/>
        <w:ind w:firstLine="480"/>
        <w:jc w:val="left"/>
        <w:rPr>
          <w:rFonts w:ascii="仿宋" w:eastAsia="仿宋" w:hAnsi="仿宋" w:cs="宋体" w:hint="eastAsia"/>
          <w:sz w:val="24"/>
        </w:rPr>
      </w:pPr>
      <w:r w:rsidRPr="001C37B9">
        <w:rPr>
          <w:rFonts w:ascii="仿宋" w:eastAsia="仿宋" w:hAnsi="仿宋" w:cs="宋体"/>
          <w:sz w:val="24"/>
        </w:rPr>
        <w:t>8</w:t>
      </w:r>
      <w:r w:rsidRPr="001C37B9">
        <w:rPr>
          <w:rFonts w:ascii="仿宋" w:eastAsia="仿宋" w:hAnsi="仿宋" w:cs="宋体" w:hint="eastAsia"/>
          <w:sz w:val="24"/>
        </w:rPr>
        <w:t>、</w:t>
      </w:r>
      <w:bookmarkStart w:id="59" w:name="_Toc35393636"/>
      <w:bookmarkStart w:id="60" w:name="_Toc110414762"/>
      <w:bookmarkStart w:id="61" w:name="_Toc28359018"/>
      <w:bookmarkStart w:id="62" w:name="_Toc35393805"/>
      <w:bookmarkStart w:id="63" w:name="_Toc28359095"/>
      <w:bookmarkStart w:id="64" w:name="_Toc49356037"/>
      <w:bookmarkEnd w:id="55"/>
      <w:bookmarkEnd w:id="56"/>
      <w:bookmarkEnd w:id="57"/>
      <w:r w:rsidR="004A5B5F" w:rsidRPr="003C45BC">
        <w:rPr>
          <w:rFonts w:ascii="仿宋" w:eastAsia="仿宋" w:hAnsi="仿宋" w:cs="宋体" w:hint="eastAsia"/>
          <w:sz w:val="24"/>
        </w:rPr>
        <w:t>单位负责人为同一人或者存在直接控股、管理关系的不同投标人（供应商），全部或者部分股东为同一法人、其他组织或者自然人的不同投标人（供应商），同一自然人在两个以上投标人（供应商）任职的不同投标人（供应商），不得参加同一合同项下的投标。</w:t>
      </w:r>
    </w:p>
    <w:p w14:paraId="7A196F40" w14:textId="650CA7E7" w:rsidR="00ED1D2F" w:rsidRPr="001C37B9" w:rsidRDefault="00EA0969" w:rsidP="004A5B5F">
      <w:pPr>
        <w:pStyle w:val="a3"/>
        <w:spacing w:line="360" w:lineRule="auto"/>
        <w:ind w:firstLine="480"/>
        <w:jc w:val="left"/>
        <w:rPr>
          <w:rFonts w:ascii="仿宋" w:eastAsia="仿宋" w:hAnsi="仿宋" w:cs="宋体" w:hint="eastAsia"/>
          <w:b/>
          <w:sz w:val="24"/>
        </w:rPr>
      </w:pPr>
      <w:r w:rsidRPr="001C37B9">
        <w:rPr>
          <w:rFonts w:ascii="仿宋" w:eastAsia="仿宋" w:hAnsi="仿宋" w:cs="宋体" w:hint="eastAsia"/>
          <w:sz w:val="24"/>
        </w:rPr>
        <w:t>八、凡对本次采购提出询问，请按以下方式联系。</w:t>
      </w:r>
      <w:bookmarkEnd w:id="59"/>
      <w:bookmarkEnd w:id="60"/>
      <w:bookmarkEnd w:id="61"/>
      <w:bookmarkEnd w:id="62"/>
      <w:bookmarkEnd w:id="63"/>
      <w:bookmarkEnd w:id="64"/>
    </w:p>
    <w:p w14:paraId="3CCDD8EB" w14:textId="77777777" w:rsidR="00ED1D2F" w:rsidRPr="001C37B9" w:rsidRDefault="00EA0969">
      <w:pPr>
        <w:spacing w:line="360" w:lineRule="auto"/>
        <w:ind w:firstLineChars="200" w:firstLine="480"/>
        <w:rPr>
          <w:rFonts w:ascii="仿宋" w:eastAsia="仿宋" w:hAnsi="仿宋" w:hint="eastAsia"/>
          <w:sz w:val="24"/>
        </w:rPr>
      </w:pPr>
      <w:bookmarkStart w:id="65" w:name="_Toc35393806"/>
      <w:bookmarkStart w:id="66" w:name="_Toc28359019"/>
      <w:bookmarkStart w:id="67" w:name="_Toc28359096"/>
      <w:bookmarkStart w:id="68" w:name="_Toc49356038"/>
      <w:bookmarkStart w:id="69" w:name="_Toc35393637"/>
      <w:r w:rsidRPr="001C37B9">
        <w:rPr>
          <w:rFonts w:ascii="仿宋" w:eastAsia="仿宋" w:hAnsi="仿宋"/>
          <w:sz w:val="24"/>
        </w:rPr>
        <w:t>1</w:t>
      </w:r>
      <w:r w:rsidRPr="001C37B9">
        <w:rPr>
          <w:rFonts w:ascii="仿宋" w:eastAsia="仿宋" w:hAnsi="仿宋" w:hint="eastAsia"/>
          <w:sz w:val="24"/>
        </w:rPr>
        <w:t>、采购人信息</w:t>
      </w:r>
      <w:bookmarkEnd w:id="65"/>
      <w:bookmarkEnd w:id="66"/>
      <w:bookmarkEnd w:id="67"/>
      <w:bookmarkEnd w:id="68"/>
      <w:bookmarkEnd w:id="69"/>
    </w:p>
    <w:p w14:paraId="40079426" w14:textId="77777777" w:rsidR="00ED1D2F" w:rsidRPr="001C37B9" w:rsidRDefault="00EA0969">
      <w:pPr>
        <w:spacing w:line="360" w:lineRule="auto"/>
        <w:ind w:leftChars="142" w:left="298" w:firstLineChars="200" w:firstLine="480"/>
        <w:jc w:val="left"/>
        <w:rPr>
          <w:rFonts w:ascii="仿宋" w:eastAsia="仿宋" w:hAnsi="仿宋" w:hint="eastAsia"/>
          <w:sz w:val="24"/>
        </w:rPr>
      </w:pPr>
      <w:r w:rsidRPr="001C37B9">
        <w:rPr>
          <w:rFonts w:ascii="仿宋" w:eastAsia="仿宋" w:hAnsi="仿宋" w:hint="eastAsia"/>
          <w:sz w:val="24"/>
        </w:rPr>
        <w:t>名  称：商丘师范学院</w:t>
      </w:r>
    </w:p>
    <w:p w14:paraId="7DCB5B67" w14:textId="77777777" w:rsidR="00ED1D2F" w:rsidRPr="001C37B9" w:rsidRDefault="00EA0969">
      <w:pPr>
        <w:spacing w:line="360" w:lineRule="auto"/>
        <w:ind w:leftChars="142" w:left="298" w:firstLineChars="200" w:firstLine="480"/>
        <w:jc w:val="left"/>
        <w:rPr>
          <w:rFonts w:ascii="仿宋" w:eastAsia="仿宋" w:hAnsi="仿宋" w:hint="eastAsia"/>
          <w:sz w:val="24"/>
        </w:rPr>
      </w:pPr>
      <w:r w:rsidRPr="001C37B9">
        <w:rPr>
          <w:rFonts w:ascii="仿宋" w:eastAsia="仿宋" w:hAnsi="仿宋" w:hint="eastAsia"/>
          <w:sz w:val="24"/>
        </w:rPr>
        <w:t>地  址：商丘市平原路55号</w:t>
      </w:r>
    </w:p>
    <w:p w14:paraId="7D7E8A4E" w14:textId="77777777" w:rsidR="00ED1D2F" w:rsidRPr="001C37B9" w:rsidRDefault="00EA0969">
      <w:pPr>
        <w:spacing w:line="360" w:lineRule="auto"/>
        <w:ind w:leftChars="142" w:left="298" w:firstLineChars="200" w:firstLine="480"/>
        <w:jc w:val="left"/>
        <w:rPr>
          <w:rFonts w:ascii="仿宋" w:eastAsia="仿宋" w:hAnsi="仿宋" w:hint="eastAsia"/>
          <w:sz w:val="24"/>
        </w:rPr>
      </w:pPr>
      <w:r w:rsidRPr="001C37B9">
        <w:rPr>
          <w:rFonts w:ascii="仿宋" w:eastAsia="仿宋" w:hAnsi="仿宋" w:hint="eastAsia"/>
          <w:sz w:val="24"/>
        </w:rPr>
        <w:t>联系人：庞老师</w:t>
      </w:r>
    </w:p>
    <w:p w14:paraId="7A8CD755" w14:textId="77777777" w:rsidR="00ED1D2F" w:rsidRPr="001C37B9" w:rsidRDefault="00EA0969">
      <w:pPr>
        <w:spacing w:line="360" w:lineRule="auto"/>
        <w:ind w:leftChars="142" w:left="298" w:firstLineChars="200" w:firstLine="480"/>
        <w:jc w:val="left"/>
        <w:rPr>
          <w:rFonts w:ascii="仿宋" w:eastAsia="仿宋" w:hAnsi="仿宋" w:hint="eastAsia"/>
          <w:sz w:val="24"/>
        </w:rPr>
      </w:pPr>
      <w:r w:rsidRPr="001C37B9">
        <w:rPr>
          <w:rFonts w:ascii="仿宋" w:eastAsia="仿宋" w:hAnsi="仿宋" w:hint="eastAsia"/>
          <w:sz w:val="24"/>
        </w:rPr>
        <w:t>联系方式：0370-3057682</w:t>
      </w:r>
    </w:p>
    <w:p w14:paraId="082DC19B" w14:textId="77777777" w:rsidR="00ED1D2F" w:rsidRPr="001C37B9" w:rsidRDefault="00EA0969">
      <w:pPr>
        <w:spacing w:line="360" w:lineRule="auto"/>
        <w:ind w:firstLineChars="200" w:firstLine="480"/>
        <w:rPr>
          <w:rFonts w:ascii="仿宋" w:eastAsia="仿宋" w:hAnsi="仿宋" w:hint="eastAsia"/>
          <w:sz w:val="24"/>
        </w:rPr>
      </w:pPr>
      <w:bookmarkStart w:id="70" w:name="_Toc35393638"/>
      <w:bookmarkStart w:id="71" w:name="_Toc28359020"/>
      <w:bookmarkStart w:id="72" w:name="_Toc49356039"/>
      <w:bookmarkStart w:id="73" w:name="_Toc28359097"/>
      <w:bookmarkStart w:id="74" w:name="_Toc35393807"/>
      <w:r w:rsidRPr="001C37B9">
        <w:rPr>
          <w:rFonts w:ascii="仿宋" w:eastAsia="仿宋" w:hAnsi="仿宋"/>
          <w:sz w:val="24"/>
        </w:rPr>
        <w:t>2</w:t>
      </w:r>
      <w:r w:rsidRPr="001C37B9">
        <w:rPr>
          <w:rFonts w:ascii="仿宋" w:eastAsia="仿宋" w:hAnsi="仿宋" w:hint="eastAsia"/>
          <w:sz w:val="24"/>
        </w:rPr>
        <w:t>、采购代理机构信息</w:t>
      </w:r>
      <w:bookmarkEnd w:id="70"/>
      <w:bookmarkEnd w:id="71"/>
      <w:bookmarkEnd w:id="72"/>
      <w:bookmarkEnd w:id="73"/>
      <w:bookmarkEnd w:id="74"/>
    </w:p>
    <w:p w14:paraId="5E69162C" w14:textId="77777777" w:rsidR="00ED1D2F" w:rsidRPr="001C37B9" w:rsidRDefault="00EA0969">
      <w:pPr>
        <w:spacing w:line="360" w:lineRule="auto"/>
        <w:ind w:firstLineChars="350" w:firstLine="840"/>
        <w:rPr>
          <w:rFonts w:ascii="仿宋" w:eastAsia="仿宋" w:hAnsi="仿宋" w:hint="eastAsia"/>
          <w:sz w:val="24"/>
        </w:rPr>
      </w:pPr>
      <w:r w:rsidRPr="001C37B9">
        <w:rPr>
          <w:rFonts w:ascii="仿宋" w:eastAsia="仿宋" w:hAnsi="仿宋" w:hint="eastAsia"/>
          <w:sz w:val="24"/>
        </w:rPr>
        <w:t>名</w:t>
      </w:r>
      <w:r w:rsidRPr="001C37B9">
        <w:rPr>
          <w:rFonts w:ascii="仿宋" w:eastAsia="仿宋" w:hAnsi="仿宋"/>
          <w:sz w:val="24"/>
        </w:rPr>
        <w:t xml:space="preserve">  </w:t>
      </w:r>
      <w:r w:rsidRPr="001C37B9">
        <w:rPr>
          <w:rFonts w:ascii="仿宋" w:eastAsia="仿宋" w:hAnsi="仿宋" w:hint="eastAsia"/>
          <w:sz w:val="24"/>
        </w:rPr>
        <w:t>称：河南招标采购服务有限公司</w:t>
      </w:r>
    </w:p>
    <w:p w14:paraId="00847F0A" w14:textId="77777777" w:rsidR="00ED1D2F" w:rsidRPr="001C37B9" w:rsidRDefault="00EA0969">
      <w:pPr>
        <w:spacing w:line="360" w:lineRule="auto"/>
        <w:ind w:firstLineChars="350" w:firstLine="840"/>
        <w:rPr>
          <w:rFonts w:ascii="仿宋" w:eastAsia="仿宋" w:hAnsi="仿宋" w:hint="eastAsia"/>
          <w:sz w:val="24"/>
        </w:rPr>
      </w:pPr>
      <w:r w:rsidRPr="001C37B9">
        <w:rPr>
          <w:rFonts w:ascii="仿宋" w:eastAsia="仿宋" w:hAnsi="仿宋" w:hint="eastAsia"/>
          <w:sz w:val="24"/>
        </w:rPr>
        <w:t>地  址：郑州市金水纬四路13号</w:t>
      </w:r>
    </w:p>
    <w:p w14:paraId="760A4911" w14:textId="77777777" w:rsidR="00ED1D2F" w:rsidRPr="001C37B9" w:rsidRDefault="00EA0969">
      <w:pPr>
        <w:spacing w:line="360" w:lineRule="auto"/>
        <w:ind w:leftChars="142" w:left="298" w:firstLineChars="250" w:firstLine="600"/>
        <w:jc w:val="left"/>
        <w:rPr>
          <w:rFonts w:ascii="仿宋" w:eastAsia="仿宋" w:hAnsi="仿宋" w:hint="eastAsia"/>
          <w:sz w:val="24"/>
        </w:rPr>
      </w:pPr>
      <w:r w:rsidRPr="001C37B9">
        <w:rPr>
          <w:rFonts w:ascii="仿宋" w:eastAsia="仿宋" w:hAnsi="仿宋" w:hint="eastAsia"/>
          <w:sz w:val="24"/>
        </w:rPr>
        <w:t>联系人：王宁</w:t>
      </w:r>
    </w:p>
    <w:p w14:paraId="03A2185A" w14:textId="77777777" w:rsidR="00ED1D2F" w:rsidRPr="001C37B9" w:rsidRDefault="00EA0969">
      <w:pPr>
        <w:spacing w:line="360" w:lineRule="auto"/>
        <w:ind w:firstLineChars="350" w:firstLine="840"/>
        <w:rPr>
          <w:rFonts w:ascii="仿宋" w:eastAsia="仿宋" w:hAnsi="仿宋" w:hint="eastAsia"/>
          <w:sz w:val="24"/>
        </w:rPr>
      </w:pPr>
      <w:r w:rsidRPr="001C37B9">
        <w:rPr>
          <w:rFonts w:ascii="仿宋" w:eastAsia="仿宋" w:hAnsi="仿宋" w:hint="eastAsia"/>
          <w:sz w:val="24"/>
        </w:rPr>
        <w:t>联系方式：0371-</w:t>
      </w:r>
      <w:bookmarkStart w:id="75" w:name="OLE_LINK1"/>
      <w:r w:rsidRPr="001C37B9">
        <w:rPr>
          <w:rFonts w:ascii="仿宋" w:eastAsia="仿宋" w:hAnsi="仿宋" w:hint="eastAsia"/>
          <w:sz w:val="24"/>
        </w:rPr>
        <w:t>65944811</w:t>
      </w:r>
      <w:bookmarkEnd w:id="75"/>
    </w:p>
    <w:p w14:paraId="7C8CE76B" w14:textId="77777777" w:rsidR="00ED1D2F" w:rsidRPr="001C37B9" w:rsidRDefault="00EA0969">
      <w:pPr>
        <w:spacing w:line="360" w:lineRule="auto"/>
        <w:ind w:firstLineChars="200" w:firstLine="480"/>
        <w:rPr>
          <w:rFonts w:ascii="仿宋" w:eastAsia="仿宋" w:hAnsi="仿宋" w:hint="eastAsia"/>
          <w:sz w:val="24"/>
        </w:rPr>
      </w:pPr>
      <w:bookmarkStart w:id="76" w:name="_Toc35393639"/>
      <w:bookmarkStart w:id="77" w:name="_Toc28359021"/>
      <w:bookmarkStart w:id="78" w:name="_Toc28359098"/>
      <w:bookmarkStart w:id="79" w:name="_Toc35393808"/>
      <w:bookmarkStart w:id="80" w:name="_Toc49356040"/>
      <w:r w:rsidRPr="001C37B9">
        <w:rPr>
          <w:rFonts w:ascii="仿宋" w:eastAsia="仿宋" w:hAnsi="仿宋"/>
          <w:sz w:val="24"/>
        </w:rPr>
        <w:t>3</w:t>
      </w:r>
      <w:r w:rsidRPr="001C37B9">
        <w:rPr>
          <w:rFonts w:ascii="仿宋" w:eastAsia="仿宋" w:hAnsi="仿宋" w:hint="eastAsia"/>
          <w:sz w:val="24"/>
        </w:rPr>
        <w:t>、项目联系方式</w:t>
      </w:r>
      <w:bookmarkEnd w:id="76"/>
      <w:bookmarkEnd w:id="77"/>
      <w:bookmarkEnd w:id="78"/>
      <w:bookmarkEnd w:id="79"/>
      <w:bookmarkEnd w:id="80"/>
    </w:p>
    <w:p w14:paraId="4496F2F3" w14:textId="77777777" w:rsidR="00ED1D2F" w:rsidRPr="001C37B9" w:rsidRDefault="00EA0969">
      <w:pPr>
        <w:pStyle w:val="ab"/>
        <w:spacing w:line="360" w:lineRule="auto"/>
        <w:ind w:firstLineChars="350" w:firstLine="840"/>
        <w:rPr>
          <w:rFonts w:ascii="仿宋" w:eastAsia="仿宋" w:hAnsi="仿宋" w:hint="eastAsia"/>
          <w:sz w:val="24"/>
          <w:szCs w:val="24"/>
        </w:rPr>
      </w:pPr>
      <w:r w:rsidRPr="001C37B9">
        <w:rPr>
          <w:rFonts w:ascii="仿宋" w:eastAsia="仿宋" w:hAnsi="仿宋" w:hint="eastAsia"/>
          <w:sz w:val="24"/>
          <w:szCs w:val="24"/>
        </w:rPr>
        <w:t>项目联系人：王宁</w:t>
      </w:r>
    </w:p>
    <w:p w14:paraId="6DF33083" w14:textId="77777777" w:rsidR="00ED1D2F" w:rsidRPr="001C37B9" w:rsidRDefault="00EA0969">
      <w:pPr>
        <w:spacing w:line="360" w:lineRule="auto"/>
        <w:ind w:firstLineChars="350" w:firstLine="840"/>
        <w:rPr>
          <w:rFonts w:ascii="仿宋" w:eastAsia="仿宋" w:hAnsi="仿宋" w:hint="eastAsia"/>
          <w:sz w:val="24"/>
          <w:u w:val="single"/>
        </w:rPr>
      </w:pPr>
      <w:r w:rsidRPr="001C37B9">
        <w:rPr>
          <w:rFonts w:ascii="仿宋" w:eastAsia="仿宋" w:hAnsi="仿宋" w:hint="eastAsia"/>
          <w:sz w:val="24"/>
        </w:rPr>
        <w:t>联系方式：0371-65944811</w:t>
      </w:r>
    </w:p>
    <w:p w14:paraId="2599026F" w14:textId="77777777" w:rsidR="00ED1D2F" w:rsidRPr="001C37B9" w:rsidRDefault="00ED1D2F">
      <w:pPr>
        <w:spacing w:line="360" w:lineRule="auto"/>
        <w:rPr>
          <w:rFonts w:ascii="仿宋" w:eastAsia="仿宋" w:hAnsi="仿宋" w:hint="eastAsia"/>
          <w:sz w:val="24"/>
        </w:rPr>
      </w:pPr>
    </w:p>
    <w:p w14:paraId="79FF2514" w14:textId="77777777" w:rsidR="00ED1D2F" w:rsidRPr="001C37B9" w:rsidRDefault="00ED1D2F">
      <w:pPr>
        <w:spacing w:line="360" w:lineRule="auto"/>
        <w:rPr>
          <w:rFonts w:ascii="仿宋" w:eastAsia="仿宋" w:hAnsi="仿宋" w:hint="eastAsia"/>
          <w:sz w:val="24"/>
        </w:rPr>
      </w:pPr>
    </w:p>
    <w:p w14:paraId="4C3E586A" w14:textId="77777777" w:rsidR="00ED1D2F" w:rsidRPr="001C37B9" w:rsidRDefault="00ED1D2F">
      <w:pPr>
        <w:spacing w:line="360" w:lineRule="auto"/>
        <w:rPr>
          <w:rFonts w:ascii="仿宋" w:eastAsia="仿宋" w:hAnsi="仿宋" w:hint="eastAsia"/>
          <w:sz w:val="24"/>
        </w:rPr>
      </w:pPr>
    </w:p>
    <w:p w14:paraId="0ED2C6EF" w14:textId="77777777" w:rsidR="00ED1D2F" w:rsidRPr="001C37B9" w:rsidRDefault="00EA0969">
      <w:pPr>
        <w:spacing w:line="360" w:lineRule="auto"/>
        <w:ind w:firstLineChars="1550" w:firstLine="3720"/>
        <w:rPr>
          <w:rFonts w:ascii="仿宋" w:eastAsia="仿宋" w:hAnsi="仿宋" w:hint="eastAsia"/>
          <w:sz w:val="24"/>
        </w:rPr>
      </w:pPr>
      <w:r w:rsidRPr="001C37B9">
        <w:rPr>
          <w:rFonts w:ascii="仿宋" w:eastAsia="仿宋" w:hAnsi="仿宋" w:hint="eastAsia"/>
          <w:sz w:val="24"/>
        </w:rPr>
        <w:t xml:space="preserve">采 </w:t>
      </w:r>
      <w:r w:rsidRPr="001C37B9">
        <w:rPr>
          <w:rFonts w:ascii="仿宋" w:eastAsia="仿宋" w:hAnsi="仿宋"/>
          <w:sz w:val="24"/>
        </w:rPr>
        <w:t xml:space="preserve">  </w:t>
      </w:r>
      <w:r w:rsidRPr="001C37B9">
        <w:rPr>
          <w:rFonts w:ascii="仿宋" w:eastAsia="仿宋" w:hAnsi="仿宋" w:hint="eastAsia"/>
          <w:sz w:val="24"/>
        </w:rPr>
        <w:t xml:space="preserve">购 </w:t>
      </w:r>
      <w:r w:rsidRPr="001C37B9">
        <w:rPr>
          <w:rFonts w:ascii="仿宋" w:eastAsia="仿宋" w:hAnsi="仿宋"/>
          <w:sz w:val="24"/>
        </w:rPr>
        <w:t xml:space="preserve">  </w:t>
      </w:r>
      <w:r w:rsidRPr="001C37B9">
        <w:rPr>
          <w:rFonts w:ascii="仿宋" w:eastAsia="仿宋" w:hAnsi="仿宋" w:hint="eastAsia"/>
          <w:sz w:val="24"/>
        </w:rPr>
        <w:t>人：商丘师范学院</w:t>
      </w:r>
    </w:p>
    <w:p w14:paraId="47266BEE" w14:textId="77777777" w:rsidR="00ED1D2F" w:rsidRPr="001C37B9" w:rsidRDefault="00EA0969">
      <w:pPr>
        <w:spacing w:line="360" w:lineRule="auto"/>
        <w:ind w:firstLineChars="1550" w:firstLine="3720"/>
        <w:rPr>
          <w:rFonts w:ascii="仿宋" w:eastAsia="仿宋" w:hAnsi="仿宋" w:hint="eastAsia"/>
          <w:sz w:val="24"/>
        </w:rPr>
      </w:pPr>
      <w:r w:rsidRPr="001C37B9">
        <w:rPr>
          <w:rFonts w:ascii="仿宋" w:eastAsia="仿宋" w:hAnsi="仿宋" w:hint="eastAsia"/>
          <w:sz w:val="24"/>
        </w:rPr>
        <w:t>采购代理机构：河南招标采购服务有限公司</w:t>
      </w:r>
    </w:p>
    <w:p w14:paraId="280770A4" w14:textId="2EC98E0A"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 xml:space="preserve">                           日    期： 二〇二五年</w:t>
      </w:r>
      <w:r w:rsidR="001C37B9" w:rsidRPr="001C37B9">
        <w:rPr>
          <w:rFonts w:ascii="仿宋" w:eastAsia="仿宋" w:hAnsi="仿宋" w:hint="eastAsia"/>
          <w:sz w:val="24"/>
        </w:rPr>
        <w:t>五</w:t>
      </w:r>
      <w:r w:rsidRPr="001C37B9">
        <w:rPr>
          <w:rFonts w:ascii="仿宋" w:eastAsia="仿宋" w:hAnsi="仿宋" w:hint="eastAsia"/>
          <w:sz w:val="24"/>
        </w:rPr>
        <w:t>月</w:t>
      </w:r>
      <w:r w:rsidR="001C37B9" w:rsidRPr="001C37B9">
        <w:rPr>
          <w:rFonts w:ascii="仿宋" w:eastAsia="仿宋" w:hAnsi="仿宋" w:hint="eastAsia"/>
          <w:sz w:val="24"/>
        </w:rPr>
        <w:t>十三</w:t>
      </w:r>
      <w:r w:rsidRPr="001C37B9">
        <w:rPr>
          <w:rFonts w:ascii="仿宋" w:eastAsia="仿宋" w:hAnsi="仿宋" w:hint="eastAsia"/>
          <w:sz w:val="24"/>
        </w:rPr>
        <w:t>日</w:t>
      </w:r>
    </w:p>
    <w:bookmarkEnd w:id="16"/>
    <w:bookmarkEnd w:id="42"/>
    <w:p w14:paraId="4078FBA0" w14:textId="77777777" w:rsidR="00ED1D2F" w:rsidRPr="001C37B9" w:rsidRDefault="00ED1D2F">
      <w:pPr>
        <w:spacing w:line="360" w:lineRule="auto"/>
        <w:rPr>
          <w:rFonts w:ascii="仿宋" w:eastAsia="仿宋" w:hAnsi="仿宋" w:hint="eastAsia"/>
        </w:rPr>
      </w:pPr>
    </w:p>
    <w:p w14:paraId="7C59FDDE" w14:textId="77777777" w:rsidR="00ED1D2F" w:rsidRPr="001C37B9" w:rsidRDefault="00ED1D2F">
      <w:pPr>
        <w:spacing w:line="360" w:lineRule="auto"/>
        <w:rPr>
          <w:rFonts w:ascii="仿宋" w:eastAsia="仿宋" w:hAnsi="仿宋" w:hint="eastAsia"/>
        </w:rPr>
      </w:pPr>
    </w:p>
    <w:p w14:paraId="236D1833" w14:textId="77777777" w:rsidR="00ED1D2F" w:rsidRPr="001C37B9" w:rsidRDefault="00ED1D2F">
      <w:pPr>
        <w:spacing w:line="360" w:lineRule="auto"/>
        <w:rPr>
          <w:rFonts w:ascii="仿宋" w:eastAsia="仿宋" w:hAnsi="仿宋" w:hint="eastAsia"/>
        </w:rPr>
      </w:pPr>
    </w:p>
    <w:p w14:paraId="2B461B65" w14:textId="77777777" w:rsidR="00ED1D2F" w:rsidRPr="001C37B9" w:rsidRDefault="00ED1D2F">
      <w:pPr>
        <w:spacing w:line="360" w:lineRule="auto"/>
        <w:rPr>
          <w:rFonts w:ascii="仿宋" w:eastAsia="仿宋" w:hAnsi="仿宋" w:hint="eastAsia"/>
        </w:rPr>
      </w:pPr>
    </w:p>
    <w:p w14:paraId="3B95B461" w14:textId="77777777" w:rsidR="00ED1D2F" w:rsidRPr="001C37B9" w:rsidRDefault="00EA0969">
      <w:pPr>
        <w:pStyle w:val="1"/>
        <w:tabs>
          <w:tab w:val="left" w:pos="0"/>
        </w:tabs>
        <w:autoSpaceDE w:val="0"/>
        <w:autoSpaceDN w:val="0"/>
        <w:adjustRightInd w:val="0"/>
        <w:spacing w:before="0" w:after="0" w:line="360" w:lineRule="auto"/>
        <w:jc w:val="center"/>
        <w:rPr>
          <w:rFonts w:ascii="仿宋" w:eastAsia="仿宋" w:hAnsi="仿宋" w:hint="eastAsia"/>
        </w:rPr>
      </w:pPr>
      <w:bookmarkStart w:id="81" w:name="_Toc15048358"/>
      <w:bookmarkStart w:id="82" w:name="_Toc110414763"/>
      <w:r w:rsidRPr="001C37B9">
        <w:rPr>
          <w:rFonts w:ascii="仿宋" w:eastAsia="仿宋" w:hAnsi="仿宋" w:hint="eastAsia"/>
          <w:sz w:val="28"/>
          <w:szCs w:val="28"/>
        </w:rPr>
        <w:lastRenderedPageBreak/>
        <w:t>第二章  供应商须知</w:t>
      </w:r>
      <w:bookmarkEnd w:id="81"/>
      <w:bookmarkEnd w:id="82"/>
    </w:p>
    <w:p w14:paraId="7935BA09" w14:textId="77777777" w:rsidR="00ED1D2F" w:rsidRPr="001C37B9" w:rsidRDefault="00EA0969">
      <w:pPr>
        <w:pStyle w:val="2TimesNewRoman5020"/>
        <w:spacing w:before="0" w:line="360" w:lineRule="auto"/>
        <w:jc w:val="center"/>
        <w:rPr>
          <w:rFonts w:ascii="仿宋" w:eastAsia="仿宋" w:hAnsi="仿宋" w:hint="eastAsia"/>
          <w:b/>
          <w:sz w:val="24"/>
          <w:szCs w:val="24"/>
        </w:rPr>
      </w:pPr>
      <w:bookmarkStart w:id="83" w:name="_Toc110414764"/>
      <w:r w:rsidRPr="001C37B9">
        <w:rPr>
          <w:rFonts w:ascii="仿宋" w:eastAsia="仿宋" w:hAnsi="仿宋" w:hint="eastAsia"/>
          <w:b/>
          <w:sz w:val="24"/>
          <w:szCs w:val="24"/>
        </w:rPr>
        <w:t>供应商须知前附表</w:t>
      </w:r>
      <w:bookmarkEnd w:id="83"/>
    </w:p>
    <w:p w14:paraId="1D2EF271" w14:textId="77777777" w:rsidR="00ED1D2F" w:rsidRPr="001C37B9" w:rsidRDefault="00EA0969">
      <w:pPr>
        <w:spacing w:line="360" w:lineRule="auto"/>
        <w:ind w:firstLineChars="150" w:firstLine="360"/>
        <w:rPr>
          <w:rFonts w:ascii="仿宋" w:eastAsia="仿宋" w:hAnsi="仿宋" w:hint="eastAsia"/>
          <w:sz w:val="24"/>
        </w:rPr>
      </w:pPr>
      <w:r w:rsidRPr="001C37B9">
        <w:rPr>
          <w:rFonts w:ascii="仿宋" w:eastAsia="仿宋" w:hAnsi="仿宋"/>
          <w:sz w:val="24"/>
        </w:rPr>
        <w:t xml:space="preserve"> </w:t>
      </w:r>
      <w:r w:rsidRPr="001C37B9">
        <w:rPr>
          <w:rFonts w:ascii="仿宋" w:eastAsia="仿宋" w:hAnsi="仿宋" w:hint="eastAsia"/>
          <w:sz w:val="24"/>
        </w:rPr>
        <w:t>本表是本采购</w:t>
      </w:r>
      <w:r w:rsidRPr="001C37B9">
        <w:rPr>
          <w:rFonts w:ascii="仿宋" w:eastAsia="仿宋" w:hAnsi="仿宋"/>
          <w:sz w:val="24"/>
        </w:rPr>
        <w:t>项目</w:t>
      </w:r>
      <w:r w:rsidRPr="001C37B9">
        <w:rPr>
          <w:rFonts w:ascii="仿宋" w:eastAsia="仿宋" w:hAnsi="仿宋" w:hint="eastAsia"/>
          <w:sz w:val="24"/>
        </w:rPr>
        <w:t>的具体资料，是对供应商须知的具体补充和修改，如有矛盾，应以本表为准。</w:t>
      </w:r>
    </w:p>
    <w:tbl>
      <w:tblPr>
        <w:tblW w:w="9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99"/>
        <w:gridCol w:w="2732"/>
        <w:gridCol w:w="5685"/>
      </w:tblGrid>
      <w:tr w:rsidR="00ED1D2F" w:rsidRPr="001C37B9" w14:paraId="406E78E0" w14:textId="77777777">
        <w:trPr>
          <w:trHeight w:val="493"/>
          <w:tblHeader/>
          <w:jc w:val="center"/>
        </w:trPr>
        <w:tc>
          <w:tcPr>
            <w:tcW w:w="1299" w:type="dxa"/>
            <w:tcBorders>
              <w:bottom w:val="single" w:sz="4" w:space="0" w:color="auto"/>
            </w:tcBorders>
            <w:vAlign w:val="center"/>
          </w:tcPr>
          <w:p w14:paraId="2D17A69A" w14:textId="77777777" w:rsidR="00ED1D2F" w:rsidRPr="001C37B9" w:rsidRDefault="00EA0969">
            <w:pPr>
              <w:spacing w:line="360" w:lineRule="auto"/>
              <w:jc w:val="center"/>
              <w:rPr>
                <w:rFonts w:ascii="仿宋" w:eastAsia="仿宋" w:hAnsi="仿宋" w:hint="eastAsia"/>
                <w:szCs w:val="21"/>
              </w:rPr>
            </w:pPr>
            <w:bookmarkStart w:id="84" w:name="sys_招标项目基本内容及要求其他：Block"/>
            <w:bookmarkStart w:id="85" w:name="招标项目基本内容及要求其他：Block"/>
            <w:bookmarkStart w:id="86" w:name="招标项目基本内容及要求：Block"/>
            <w:bookmarkStart w:id="87" w:name="sys_招标项目基本内容及要求：Block"/>
            <w:bookmarkEnd w:id="84"/>
            <w:bookmarkEnd w:id="85"/>
            <w:bookmarkEnd w:id="86"/>
            <w:bookmarkEnd w:id="87"/>
            <w:r w:rsidRPr="001C37B9">
              <w:rPr>
                <w:rFonts w:ascii="仿宋" w:eastAsia="仿宋" w:hAnsi="仿宋" w:hint="eastAsia"/>
                <w:szCs w:val="21"/>
              </w:rPr>
              <w:t>条款号</w:t>
            </w:r>
          </w:p>
        </w:tc>
        <w:tc>
          <w:tcPr>
            <w:tcW w:w="2732" w:type="dxa"/>
            <w:tcBorders>
              <w:bottom w:val="single" w:sz="4" w:space="0" w:color="auto"/>
            </w:tcBorders>
            <w:vAlign w:val="center"/>
          </w:tcPr>
          <w:p w14:paraId="7F5F3BB5"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条款名称</w:t>
            </w:r>
          </w:p>
        </w:tc>
        <w:tc>
          <w:tcPr>
            <w:tcW w:w="5685" w:type="dxa"/>
            <w:tcBorders>
              <w:bottom w:val="single" w:sz="4" w:space="0" w:color="auto"/>
            </w:tcBorders>
            <w:vAlign w:val="center"/>
          </w:tcPr>
          <w:p w14:paraId="03827FD3"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内     容</w:t>
            </w:r>
          </w:p>
        </w:tc>
      </w:tr>
      <w:tr w:rsidR="00ED1D2F" w:rsidRPr="001C37B9" w14:paraId="3BB4BE45" w14:textId="77777777">
        <w:trPr>
          <w:trHeight w:val="1193"/>
          <w:jc w:val="center"/>
        </w:trPr>
        <w:tc>
          <w:tcPr>
            <w:tcW w:w="1299" w:type="dxa"/>
            <w:tcBorders>
              <w:top w:val="single" w:sz="4" w:space="0" w:color="auto"/>
              <w:bottom w:val="single" w:sz="4" w:space="0" w:color="auto"/>
            </w:tcBorders>
            <w:vAlign w:val="center"/>
          </w:tcPr>
          <w:p w14:paraId="691FFE31"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1.1.1</w:t>
            </w:r>
          </w:p>
        </w:tc>
        <w:tc>
          <w:tcPr>
            <w:tcW w:w="2732" w:type="dxa"/>
            <w:tcBorders>
              <w:top w:val="single" w:sz="4" w:space="0" w:color="auto"/>
              <w:bottom w:val="single" w:sz="4" w:space="0" w:color="auto"/>
            </w:tcBorders>
            <w:vAlign w:val="center"/>
          </w:tcPr>
          <w:p w14:paraId="0B678F52"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采购人</w:t>
            </w:r>
          </w:p>
        </w:tc>
        <w:tc>
          <w:tcPr>
            <w:tcW w:w="5685" w:type="dxa"/>
            <w:tcBorders>
              <w:top w:val="single" w:sz="4" w:space="0" w:color="auto"/>
              <w:bottom w:val="single" w:sz="4" w:space="0" w:color="auto"/>
            </w:tcBorders>
            <w:vAlign w:val="center"/>
          </w:tcPr>
          <w:p w14:paraId="1EF1F763"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名  称：商丘师范学院</w:t>
            </w:r>
          </w:p>
          <w:p w14:paraId="43AC4617"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地  址：商丘市平原路55号</w:t>
            </w:r>
          </w:p>
          <w:p w14:paraId="4309B1E1"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联系人：庞老师</w:t>
            </w:r>
          </w:p>
          <w:p w14:paraId="65F9D030"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联系方式：0370-3057682</w:t>
            </w:r>
          </w:p>
        </w:tc>
      </w:tr>
      <w:tr w:rsidR="00ED1D2F" w:rsidRPr="001C37B9" w14:paraId="6DB7AF4F" w14:textId="77777777">
        <w:trPr>
          <w:trHeight w:val="300"/>
          <w:jc w:val="center"/>
        </w:trPr>
        <w:tc>
          <w:tcPr>
            <w:tcW w:w="1299" w:type="dxa"/>
            <w:tcBorders>
              <w:top w:val="single" w:sz="4" w:space="0" w:color="auto"/>
              <w:bottom w:val="single" w:sz="4" w:space="0" w:color="auto"/>
            </w:tcBorders>
            <w:vAlign w:val="center"/>
          </w:tcPr>
          <w:p w14:paraId="1FF42812"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1.1.2</w:t>
            </w:r>
          </w:p>
        </w:tc>
        <w:tc>
          <w:tcPr>
            <w:tcW w:w="2732" w:type="dxa"/>
            <w:tcBorders>
              <w:top w:val="single" w:sz="4" w:space="0" w:color="auto"/>
              <w:bottom w:val="single" w:sz="4" w:space="0" w:color="auto"/>
            </w:tcBorders>
            <w:vAlign w:val="center"/>
          </w:tcPr>
          <w:p w14:paraId="74B20D8F"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采购代理机构</w:t>
            </w:r>
          </w:p>
        </w:tc>
        <w:tc>
          <w:tcPr>
            <w:tcW w:w="5685" w:type="dxa"/>
            <w:tcBorders>
              <w:top w:val="single" w:sz="4" w:space="0" w:color="auto"/>
              <w:bottom w:val="single" w:sz="4" w:space="0" w:color="auto"/>
            </w:tcBorders>
            <w:vAlign w:val="center"/>
          </w:tcPr>
          <w:p w14:paraId="6DBF0AAD"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名称：河南招标采购服务有限公司</w:t>
            </w:r>
          </w:p>
          <w:p w14:paraId="5509860F"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地址：河南省郑州市纬四路</w:t>
            </w:r>
            <w:r w:rsidRPr="001C37B9">
              <w:rPr>
                <w:rFonts w:ascii="仿宋" w:eastAsia="仿宋" w:hAnsi="仿宋"/>
                <w:szCs w:val="21"/>
              </w:rPr>
              <w:t>13</w:t>
            </w:r>
            <w:r w:rsidRPr="001C37B9">
              <w:rPr>
                <w:rFonts w:ascii="仿宋" w:eastAsia="仿宋" w:hAnsi="仿宋" w:hint="eastAsia"/>
                <w:szCs w:val="21"/>
              </w:rPr>
              <w:t>号（纬四路与花园路交叉口向东</w:t>
            </w:r>
            <w:r w:rsidRPr="001C37B9">
              <w:rPr>
                <w:rFonts w:ascii="仿宋" w:eastAsia="仿宋" w:hAnsi="仿宋"/>
                <w:szCs w:val="21"/>
              </w:rPr>
              <w:t>50</w:t>
            </w:r>
            <w:r w:rsidRPr="001C37B9">
              <w:rPr>
                <w:rFonts w:ascii="仿宋" w:eastAsia="仿宋" w:hAnsi="仿宋" w:hint="eastAsia"/>
                <w:szCs w:val="21"/>
              </w:rPr>
              <w:t>米，路北</w:t>
            </w:r>
            <w:r w:rsidRPr="001C37B9">
              <w:rPr>
                <w:rFonts w:ascii="仿宋" w:eastAsia="仿宋" w:hAnsi="仿宋" w:hint="eastAsia"/>
              </w:rPr>
              <w:t>319</w:t>
            </w:r>
            <w:r w:rsidRPr="001C37B9">
              <w:rPr>
                <w:rFonts w:ascii="仿宋" w:eastAsia="仿宋" w:hAnsi="仿宋" w:hint="eastAsia"/>
                <w:szCs w:val="21"/>
              </w:rPr>
              <w:t>房间）</w:t>
            </w:r>
          </w:p>
          <w:p w14:paraId="6968C6FC" w14:textId="77777777" w:rsidR="00ED1D2F" w:rsidRPr="001C37B9" w:rsidRDefault="00EA0969">
            <w:pPr>
              <w:spacing w:line="360" w:lineRule="auto"/>
              <w:rPr>
                <w:rFonts w:ascii="仿宋" w:eastAsia="仿宋" w:hAnsi="仿宋" w:hint="eastAsia"/>
              </w:rPr>
            </w:pPr>
            <w:r w:rsidRPr="001C37B9">
              <w:rPr>
                <w:rFonts w:ascii="仿宋" w:eastAsia="仿宋" w:hAnsi="仿宋" w:hint="eastAsia"/>
                <w:szCs w:val="21"/>
              </w:rPr>
              <w:t>联系人：</w:t>
            </w:r>
            <w:r w:rsidRPr="001C37B9">
              <w:rPr>
                <w:rFonts w:ascii="仿宋" w:eastAsia="仿宋" w:hAnsi="仿宋" w:hint="eastAsia"/>
              </w:rPr>
              <w:t>王宁</w:t>
            </w:r>
          </w:p>
          <w:p w14:paraId="73A6B412"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电话：0</w:t>
            </w:r>
            <w:r w:rsidRPr="001C37B9">
              <w:rPr>
                <w:rFonts w:ascii="仿宋" w:eastAsia="仿宋" w:hAnsi="仿宋"/>
                <w:szCs w:val="21"/>
              </w:rPr>
              <w:t>371</w:t>
            </w:r>
            <w:r w:rsidRPr="001C37B9">
              <w:rPr>
                <w:rFonts w:ascii="仿宋" w:eastAsia="仿宋" w:hAnsi="仿宋" w:hint="eastAsia"/>
                <w:szCs w:val="21"/>
              </w:rPr>
              <w:t>—65944811</w:t>
            </w:r>
          </w:p>
          <w:p w14:paraId="5D570069"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电子邮箱：</w:t>
            </w:r>
            <w:r w:rsidRPr="001C37B9">
              <w:rPr>
                <w:rFonts w:ascii="仿宋" w:eastAsia="仿宋" w:hAnsi="仿宋" w:hint="eastAsia"/>
              </w:rPr>
              <w:t>548988769@qq.com</w:t>
            </w:r>
          </w:p>
        </w:tc>
      </w:tr>
      <w:tr w:rsidR="00ED1D2F" w:rsidRPr="001C37B9" w14:paraId="2E6A804E" w14:textId="77777777">
        <w:trPr>
          <w:trHeight w:val="593"/>
          <w:jc w:val="center"/>
        </w:trPr>
        <w:tc>
          <w:tcPr>
            <w:tcW w:w="1299" w:type="dxa"/>
            <w:tcBorders>
              <w:top w:val="single" w:sz="4" w:space="0" w:color="auto"/>
              <w:bottom w:val="single" w:sz="4" w:space="0" w:color="auto"/>
            </w:tcBorders>
            <w:vAlign w:val="center"/>
          </w:tcPr>
          <w:p w14:paraId="3ACD4A82"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1.1.3</w:t>
            </w:r>
          </w:p>
        </w:tc>
        <w:tc>
          <w:tcPr>
            <w:tcW w:w="2732" w:type="dxa"/>
            <w:tcBorders>
              <w:top w:val="single" w:sz="4" w:space="0" w:color="auto"/>
              <w:bottom w:val="single" w:sz="4" w:space="0" w:color="auto"/>
            </w:tcBorders>
            <w:vAlign w:val="center"/>
          </w:tcPr>
          <w:p w14:paraId="70B02AC6"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采购项目名称</w:t>
            </w:r>
          </w:p>
        </w:tc>
        <w:tc>
          <w:tcPr>
            <w:tcW w:w="5685" w:type="dxa"/>
            <w:tcBorders>
              <w:top w:val="single" w:sz="4" w:space="0" w:color="auto"/>
              <w:bottom w:val="single" w:sz="4" w:space="0" w:color="auto"/>
            </w:tcBorders>
            <w:vAlign w:val="bottom"/>
          </w:tcPr>
          <w:p w14:paraId="3165EE0F"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商丘师范学院智能制造现代产业学院建设项目</w:t>
            </w:r>
          </w:p>
        </w:tc>
      </w:tr>
      <w:tr w:rsidR="00ED1D2F" w:rsidRPr="001C37B9" w14:paraId="3591CE50" w14:textId="77777777">
        <w:trPr>
          <w:trHeight w:val="593"/>
          <w:jc w:val="center"/>
        </w:trPr>
        <w:tc>
          <w:tcPr>
            <w:tcW w:w="1299" w:type="dxa"/>
            <w:tcBorders>
              <w:top w:val="single" w:sz="4" w:space="0" w:color="auto"/>
              <w:bottom w:val="single" w:sz="4" w:space="0" w:color="auto"/>
            </w:tcBorders>
            <w:vAlign w:val="center"/>
          </w:tcPr>
          <w:p w14:paraId="46C8F56B"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1.1.4</w:t>
            </w:r>
          </w:p>
        </w:tc>
        <w:tc>
          <w:tcPr>
            <w:tcW w:w="2732" w:type="dxa"/>
            <w:tcBorders>
              <w:top w:val="single" w:sz="4" w:space="0" w:color="auto"/>
              <w:bottom w:val="single" w:sz="4" w:space="0" w:color="auto"/>
            </w:tcBorders>
            <w:vAlign w:val="center"/>
          </w:tcPr>
          <w:p w14:paraId="267BF5D8"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采购项目实施地点</w:t>
            </w:r>
          </w:p>
        </w:tc>
        <w:tc>
          <w:tcPr>
            <w:tcW w:w="5685" w:type="dxa"/>
            <w:tcBorders>
              <w:top w:val="single" w:sz="4" w:space="0" w:color="auto"/>
              <w:bottom w:val="single" w:sz="4" w:space="0" w:color="auto"/>
            </w:tcBorders>
            <w:vAlign w:val="bottom"/>
          </w:tcPr>
          <w:p w14:paraId="7C932F7D" w14:textId="77777777" w:rsidR="00ED1D2F" w:rsidRPr="001C37B9" w:rsidRDefault="00EA0969">
            <w:pPr>
              <w:tabs>
                <w:tab w:val="left" w:pos="142"/>
              </w:tabs>
              <w:spacing w:line="360" w:lineRule="auto"/>
              <w:jc w:val="center"/>
              <w:rPr>
                <w:rFonts w:ascii="仿宋" w:eastAsia="仿宋" w:hAnsi="仿宋" w:hint="eastAsia"/>
                <w:szCs w:val="21"/>
              </w:rPr>
            </w:pPr>
            <w:r w:rsidRPr="001C37B9">
              <w:rPr>
                <w:rFonts w:ascii="仿宋" w:eastAsia="仿宋" w:hAnsi="仿宋" w:hint="eastAsia"/>
              </w:rPr>
              <w:t>采购人指定地点</w:t>
            </w:r>
          </w:p>
        </w:tc>
      </w:tr>
      <w:tr w:rsidR="00ED1D2F" w:rsidRPr="001C37B9" w14:paraId="49681A9A" w14:textId="77777777">
        <w:trPr>
          <w:trHeight w:val="593"/>
          <w:jc w:val="center"/>
        </w:trPr>
        <w:tc>
          <w:tcPr>
            <w:tcW w:w="1299" w:type="dxa"/>
            <w:tcBorders>
              <w:top w:val="single" w:sz="4" w:space="0" w:color="auto"/>
              <w:bottom w:val="single" w:sz="4" w:space="0" w:color="auto"/>
            </w:tcBorders>
            <w:vAlign w:val="bottom"/>
          </w:tcPr>
          <w:p w14:paraId="35A4AF4D"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1.1.5</w:t>
            </w:r>
          </w:p>
        </w:tc>
        <w:tc>
          <w:tcPr>
            <w:tcW w:w="2732" w:type="dxa"/>
            <w:tcBorders>
              <w:top w:val="single" w:sz="4" w:space="0" w:color="auto"/>
              <w:bottom w:val="single" w:sz="4" w:space="0" w:color="auto"/>
            </w:tcBorders>
            <w:vAlign w:val="bottom"/>
          </w:tcPr>
          <w:p w14:paraId="09E5E774"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采购方式</w:t>
            </w:r>
          </w:p>
        </w:tc>
        <w:tc>
          <w:tcPr>
            <w:tcW w:w="5685" w:type="dxa"/>
            <w:tcBorders>
              <w:top w:val="single" w:sz="4" w:space="0" w:color="auto"/>
              <w:bottom w:val="single" w:sz="4" w:space="0" w:color="auto"/>
            </w:tcBorders>
            <w:vAlign w:val="bottom"/>
          </w:tcPr>
          <w:p w14:paraId="53ED15BF"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b/>
                <w:szCs w:val="21"/>
              </w:rPr>
              <w:t>竞争性磋商</w:t>
            </w:r>
          </w:p>
        </w:tc>
      </w:tr>
      <w:tr w:rsidR="00ED1D2F" w:rsidRPr="001C37B9" w14:paraId="664342E4" w14:textId="77777777">
        <w:trPr>
          <w:trHeight w:val="593"/>
          <w:jc w:val="center"/>
        </w:trPr>
        <w:tc>
          <w:tcPr>
            <w:tcW w:w="1299" w:type="dxa"/>
            <w:tcBorders>
              <w:top w:val="single" w:sz="4" w:space="0" w:color="auto"/>
              <w:bottom w:val="single" w:sz="4" w:space="0" w:color="auto"/>
            </w:tcBorders>
            <w:vAlign w:val="center"/>
          </w:tcPr>
          <w:p w14:paraId="39D15419"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w:t>
            </w:r>
            <w:r w:rsidRPr="001C37B9">
              <w:rPr>
                <w:rFonts w:ascii="仿宋" w:eastAsia="仿宋" w:hAnsi="仿宋"/>
                <w:szCs w:val="21"/>
              </w:rPr>
              <w:t>.1.6</w:t>
            </w:r>
          </w:p>
        </w:tc>
        <w:tc>
          <w:tcPr>
            <w:tcW w:w="2732" w:type="dxa"/>
            <w:tcBorders>
              <w:top w:val="single" w:sz="4" w:space="0" w:color="auto"/>
              <w:bottom w:val="single" w:sz="4" w:space="0" w:color="auto"/>
            </w:tcBorders>
            <w:vAlign w:val="center"/>
          </w:tcPr>
          <w:p w14:paraId="2E9407DE"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采购项目属性</w:t>
            </w:r>
          </w:p>
        </w:tc>
        <w:tc>
          <w:tcPr>
            <w:tcW w:w="5685" w:type="dxa"/>
            <w:tcBorders>
              <w:top w:val="single" w:sz="4" w:space="0" w:color="auto"/>
              <w:bottom w:val="single" w:sz="4" w:space="0" w:color="auto"/>
            </w:tcBorders>
            <w:vAlign w:val="center"/>
          </w:tcPr>
          <w:p w14:paraId="7FFE9FBE" w14:textId="77777777" w:rsidR="00ED1D2F" w:rsidRPr="001C37B9" w:rsidRDefault="00EA0969">
            <w:pPr>
              <w:spacing w:line="360" w:lineRule="auto"/>
              <w:jc w:val="center"/>
              <w:rPr>
                <w:rFonts w:ascii="仿宋" w:eastAsia="仿宋" w:hAnsi="仿宋" w:hint="eastAsia"/>
                <w:b/>
                <w:bCs/>
                <w:szCs w:val="21"/>
              </w:rPr>
            </w:pPr>
            <w:r w:rsidRPr="001C37B9">
              <w:rPr>
                <w:rFonts w:ascii="仿宋" w:eastAsia="仿宋" w:hAnsi="仿宋" w:hint="eastAsia"/>
                <w:b/>
                <w:szCs w:val="21"/>
              </w:rPr>
              <w:t>货物</w:t>
            </w:r>
          </w:p>
        </w:tc>
      </w:tr>
      <w:tr w:rsidR="00ED1D2F" w:rsidRPr="001C37B9" w14:paraId="0C9EAFE5" w14:textId="77777777">
        <w:trPr>
          <w:trHeight w:val="593"/>
          <w:jc w:val="center"/>
        </w:trPr>
        <w:tc>
          <w:tcPr>
            <w:tcW w:w="1299" w:type="dxa"/>
            <w:tcBorders>
              <w:top w:val="single" w:sz="4" w:space="0" w:color="auto"/>
              <w:bottom w:val="single" w:sz="4" w:space="0" w:color="auto"/>
            </w:tcBorders>
            <w:vAlign w:val="center"/>
          </w:tcPr>
          <w:p w14:paraId="3D6A233C"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w:t>
            </w:r>
            <w:r w:rsidRPr="001C37B9">
              <w:rPr>
                <w:rFonts w:ascii="仿宋" w:eastAsia="仿宋" w:hAnsi="仿宋"/>
                <w:szCs w:val="21"/>
              </w:rPr>
              <w:t>.1.7</w:t>
            </w:r>
          </w:p>
        </w:tc>
        <w:tc>
          <w:tcPr>
            <w:tcW w:w="2732" w:type="dxa"/>
            <w:tcBorders>
              <w:top w:val="single" w:sz="4" w:space="0" w:color="auto"/>
              <w:bottom w:val="single" w:sz="4" w:space="0" w:color="auto"/>
            </w:tcBorders>
            <w:vAlign w:val="center"/>
          </w:tcPr>
          <w:p w14:paraId="2BD678AF"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标的物所属行业</w:t>
            </w:r>
          </w:p>
        </w:tc>
        <w:tc>
          <w:tcPr>
            <w:tcW w:w="5685" w:type="dxa"/>
            <w:tcBorders>
              <w:top w:val="single" w:sz="4" w:space="0" w:color="auto"/>
              <w:bottom w:val="single" w:sz="4" w:space="0" w:color="auto"/>
            </w:tcBorders>
            <w:vAlign w:val="center"/>
          </w:tcPr>
          <w:p w14:paraId="0AD3523A" w14:textId="77777777" w:rsidR="00A77A03" w:rsidRDefault="00A77A03" w:rsidP="00A77A03">
            <w:pPr>
              <w:spacing w:line="360" w:lineRule="auto"/>
              <w:ind w:firstLineChars="200" w:firstLine="420"/>
              <w:jc w:val="left"/>
              <w:rPr>
                <w:rFonts w:ascii="仿宋" w:eastAsia="仿宋" w:hAnsi="仿宋" w:hint="eastAsia"/>
                <w:szCs w:val="21"/>
              </w:rPr>
            </w:pPr>
            <w:r w:rsidRPr="00A50520">
              <w:rPr>
                <w:rFonts w:ascii="仿宋" w:eastAsia="仿宋" w:hAnsi="仿宋" w:hint="eastAsia"/>
                <w:szCs w:val="21"/>
              </w:rPr>
              <w:t>根据“工信部联企业[</w:t>
            </w:r>
            <w:r w:rsidRPr="00A50520">
              <w:rPr>
                <w:rFonts w:ascii="仿宋" w:eastAsia="仿宋" w:hAnsi="仿宋"/>
                <w:szCs w:val="21"/>
              </w:rPr>
              <w:t>2011]300</w:t>
            </w:r>
            <w:r w:rsidRPr="00A50520">
              <w:rPr>
                <w:rFonts w:ascii="仿宋" w:eastAsia="仿宋" w:hAnsi="仿宋" w:hint="eastAsia"/>
                <w:szCs w:val="21"/>
              </w:rPr>
              <w:t>号</w:t>
            </w:r>
            <w:r w:rsidRPr="00A50520">
              <w:rPr>
                <w:rFonts w:ascii="仿宋" w:eastAsia="仿宋" w:hAnsi="仿宋"/>
                <w:szCs w:val="21"/>
              </w:rPr>
              <w:t>”</w:t>
            </w:r>
            <w:r w:rsidRPr="00A50520">
              <w:rPr>
                <w:rFonts w:ascii="仿宋" w:eastAsia="仿宋" w:hAnsi="仿宋" w:hint="eastAsia"/>
                <w:szCs w:val="21"/>
              </w:rPr>
              <w:t>文件的划型标准，本次采购标的对应的中小企业划分标准所属行业为：</w:t>
            </w:r>
          </w:p>
          <w:p w14:paraId="68062434" w14:textId="77777777" w:rsidR="00A77A03" w:rsidRPr="00A50520" w:rsidRDefault="00A77A03" w:rsidP="00A77A03">
            <w:pPr>
              <w:spacing w:line="360" w:lineRule="auto"/>
              <w:ind w:firstLineChars="200" w:firstLine="420"/>
              <w:jc w:val="left"/>
              <w:rPr>
                <w:rFonts w:ascii="仿宋" w:eastAsia="仿宋" w:hAnsi="仿宋" w:hint="eastAsia"/>
                <w:szCs w:val="21"/>
              </w:rPr>
            </w:pPr>
            <w:r w:rsidRPr="00A50520">
              <w:rPr>
                <w:rFonts w:ascii="仿宋" w:eastAsia="仿宋" w:hAnsi="仿宋" w:hint="eastAsia"/>
                <w:szCs w:val="21"/>
              </w:rPr>
              <w:t>1  智能制造通识教育实训平台</w:t>
            </w:r>
            <w:r>
              <w:rPr>
                <w:rFonts w:ascii="仿宋" w:eastAsia="仿宋" w:hAnsi="仿宋" w:hint="eastAsia"/>
                <w:szCs w:val="21"/>
              </w:rPr>
              <w:t xml:space="preserve"> </w:t>
            </w:r>
            <w:r w:rsidRPr="00A50520">
              <w:rPr>
                <w:rFonts w:ascii="仿宋" w:eastAsia="仿宋" w:hAnsi="仿宋" w:hint="eastAsia"/>
                <w:szCs w:val="21"/>
              </w:rPr>
              <w:t>属于：</w:t>
            </w:r>
            <w:r>
              <w:rPr>
                <w:rFonts w:ascii="仿宋" w:eastAsia="仿宋" w:hAnsi="仿宋" w:hint="eastAsia"/>
                <w:szCs w:val="21"/>
              </w:rPr>
              <w:t>工业</w:t>
            </w:r>
            <w:r w:rsidRPr="00A50520">
              <w:rPr>
                <w:rFonts w:ascii="仿宋" w:eastAsia="仿宋" w:hAnsi="仿宋" w:hint="eastAsia"/>
                <w:szCs w:val="21"/>
              </w:rPr>
              <w:t>行业。</w:t>
            </w:r>
          </w:p>
          <w:p w14:paraId="4EA7D461" w14:textId="77777777" w:rsidR="00A77A03" w:rsidRPr="00A50520" w:rsidRDefault="00A77A03" w:rsidP="00A77A03">
            <w:pPr>
              <w:spacing w:line="360" w:lineRule="auto"/>
              <w:ind w:firstLineChars="200" w:firstLine="420"/>
              <w:jc w:val="left"/>
              <w:rPr>
                <w:rFonts w:ascii="仿宋" w:eastAsia="仿宋" w:hAnsi="仿宋" w:hint="eastAsia"/>
                <w:szCs w:val="21"/>
              </w:rPr>
            </w:pPr>
            <w:r w:rsidRPr="00A50520">
              <w:rPr>
                <w:rFonts w:ascii="仿宋" w:eastAsia="仿宋" w:hAnsi="仿宋"/>
                <w:szCs w:val="21"/>
              </w:rPr>
              <w:t xml:space="preserve">2  </w:t>
            </w:r>
            <w:r w:rsidRPr="00A50520">
              <w:rPr>
                <w:rFonts w:ascii="仿宋" w:eastAsia="仿宋" w:hAnsi="仿宋" w:hint="eastAsia"/>
                <w:szCs w:val="21"/>
              </w:rPr>
              <w:t>卓越工程师培训平台</w:t>
            </w:r>
            <w:r>
              <w:rPr>
                <w:rFonts w:ascii="仿宋" w:eastAsia="仿宋" w:hAnsi="仿宋" w:hint="eastAsia"/>
                <w:szCs w:val="21"/>
              </w:rPr>
              <w:t xml:space="preserve">  </w:t>
            </w:r>
            <w:r w:rsidRPr="00A50520">
              <w:rPr>
                <w:rFonts w:ascii="仿宋" w:eastAsia="仿宋" w:hAnsi="仿宋" w:hint="eastAsia"/>
                <w:szCs w:val="21"/>
              </w:rPr>
              <w:t>属于：</w:t>
            </w:r>
            <w:r>
              <w:rPr>
                <w:rFonts w:ascii="仿宋" w:eastAsia="仿宋" w:hAnsi="仿宋" w:hint="eastAsia"/>
                <w:szCs w:val="21"/>
              </w:rPr>
              <w:t>工业</w:t>
            </w:r>
            <w:r w:rsidRPr="00A50520">
              <w:rPr>
                <w:rFonts w:ascii="仿宋" w:eastAsia="仿宋" w:hAnsi="仿宋" w:hint="eastAsia"/>
                <w:szCs w:val="21"/>
              </w:rPr>
              <w:t>行业。</w:t>
            </w:r>
          </w:p>
          <w:p w14:paraId="178B5FE3" w14:textId="77777777" w:rsidR="00A77A03" w:rsidRPr="00A50520" w:rsidRDefault="00A77A03" w:rsidP="00A77A03">
            <w:pPr>
              <w:spacing w:line="360" w:lineRule="auto"/>
              <w:ind w:firstLineChars="200" w:firstLine="420"/>
              <w:jc w:val="left"/>
              <w:rPr>
                <w:rFonts w:ascii="仿宋" w:eastAsia="仿宋" w:hAnsi="仿宋" w:hint="eastAsia"/>
                <w:szCs w:val="21"/>
              </w:rPr>
            </w:pPr>
            <w:r w:rsidRPr="00A50520">
              <w:rPr>
                <w:rFonts w:ascii="仿宋" w:eastAsia="仿宋" w:hAnsi="仿宋"/>
                <w:szCs w:val="21"/>
              </w:rPr>
              <w:t xml:space="preserve">3  </w:t>
            </w:r>
            <w:r w:rsidRPr="00A50520">
              <w:rPr>
                <w:rFonts w:ascii="仿宋" w:eastAsia="仿宋" w:hAnsi="仿宋" w:hint="eastAsia"/>
                <w:szCs w:val="21"/>
              </w:rPr>
              <w:t>卓越工程师培训平台教师端</w:t>
            </w:r>
            <w:r>
              <w:rPr>
                <w:rFonts w:ascii="仿宋" w:eastAsia="仿宋" w:hAnsi="仿宋" w:hint="eastAsia"/>
                <w:szCs w:val="21"/>
              </w:rPr>
              <w:t xml:space="preserve">  </w:t>
            </w:r>
            <w:r w:rsidRPr="00A50520">
              <w:rPr>
                <w:rFonts w:ascii="仿宋" w:eastAsia="仿宋" w:hAnsi="仿宋" w:hint="eastAsia"/>
                <w:szCs w:val="21"/>
              </w:rPr>
              <w:t>属于：</w:t>
            </w:r>
            <w:r>
              <w:rPr>
                <w:rFonts w:ascii="仿宋" w:eastAsia="仿宋" w:hAnsi="仿宋" w:hint="eastAsia"/>
                <w:szCs w:val="21"/>
              </w:rPr>
              <w:t>工业</w:t>
            </w:r>
            <w:r w:rsidRPr="00A50520">
              <w:rPr>
                <w:rFonts w:ascii="仿宋" w:eastAsia="仿宋" w:hAnsi="仿宋" w:hint="eastAsia"/>
                <w:szCs w:val="21"/>
              </w:rPr>
              <w:t>行业。</w:t>
            </w:r>
          </w:p>
          <w:p w14:paraId="58EA485A" w14:textId="77777777" w:rsidR="00A77A03" w:rsidRDefault="00A77A03" w:rsidP="00A77A03">
            <w:pPr>
              <w:spacing w:line="360" w:lineRule="auto"/>
              <w:ind w:firstLineChars="200" w:firstLine="420"/>
              <w:jc w:val="left"/>
              <w:rPr>
                <w:rFonts w:ascii="仿宋" w:eastAsia="仿宋" w:hAnsi="仿宋" w:hint="eastAsia"/>
                <w:szCs w:val="21"/>
              </w:rPr>
            </w:pPr>
            <w:r>
              <w:rPr>
                <w:rFonts w:ascii="仿宋" w:eastAsia="仿宋" w:hAnsi="仿宋" w:hint="eastAsia"/>
                <w:szCs w:val="21"/>
              </w:rPr>
              <w:t xml:space="preserve">4  </w:t>
            </w:r>
            <w:r w:rsidRPr="00A50520">
              <w:rPr>
                <w:rFonts w:ascii="仿宋" w:eastAsia="仿宋" w:hAnsi="仿宋" w:hint="eastAsia"/>
                <w:szCs w:val="21"/>
              </w:rPr>
              <w:t>3D打印机</w:t>
            </w:r>
            <w:r>
              <w:rPr>
                <w:rFonts w:ascii="仿宋" w:eastAsia="仿宋" w:hAnsi="仿宋" w:hint="eastAsia"/>
                <w:szCs w:val="21"/>
              </w:rPr>
              <w:t xml:space="preserve">    </w:t>
            </w:r>
            <w:r w:rsidRPr="00A50520">
              <w:rPr>
                <w:rFonts w:ascii="仿宋" w:eastAsia="仿宋" w:hAnsi="仿宋" w:hint="eastAsia"/>
                <w:szCs w:val="21"/>
              </w:rPr>
              <w:t>属于：</w:t>
            </w:r>
            <w:r>
              <w:rPr>
                <w:rFonts w:ascii="仿宋" w:eastAsia="仿宋" w:hAnsi="仿宋" w:hint="eastAsia"/>
                <w:szCs w:val="21"/>
              </w:rPr>
              <w:t>工业</w:t>
            </w:r>
            <w:r w:rsidRPr="00A50520">
              <w:rPr>
                <w:rFonts w:ascii="仿宋" w:eastAsia="仿宋" w:hAnsi="仿宋" w:hint="eastAsia"/>
                <w:szCs w:val="21"/>
              </w:rPr>
              <w:t>行业。</w:t>
            </w:r>
          </w:p>
          <w:p w14:paraId="2EE68A13" w14:textId="77777777" w:rsidR="00A77A03" w:rsidRPr="00A50520" w:rsidRDefault="00A77A03" w:rsidP="00A77A03">
            <w:pPr>
              <w:spacing w:line="360" w:lineRule="auto"/>
              <w:ind w:firstLineChars="200" w:firstLine="420"/>
              <w:jc w:val="left"/>
              <w:rPr>
                <w:rFonts w:ascii="仿宋" w:eastAsia="仿宋" w:hAnsi="仿宋" w:hint="eastAsia"/>
                <w:szCs w:val="21"/>
              </w:rPr>
            </w:pPr>
            <w:r>
              <w:rPr>
                <w:rFonts w:ascii="仿宋" w:eastAsia="仿宋" w:hAnsi="仿宋" w:hint="eastAsia"/>
                <w:szCs w:val="21"/>
              </w:rPr>
              <w:t xml:space="preserve">5  </w:t>
            </w:r>
            <w:r w:rsidRPr="00A50520">
              <w:rPr>
                <w:rFonts w:ascii="仿宋" w:eastAsia="仿宋" w:hAnsi="仿宋" w:hint="eastAsia"/>
                <w:szCs w:val="21"/>
              </w:rPr>
              <w:t>会议平板一体机</w:t>
            </w:r>
            <w:r>
              <w:rPr>
                <w:rFonts w:ascii="仿宋" w:eastAsia="仿宋" w:hAnsi="仿宋" w:hint="eastAsia"/>
                <w:szCs w:val="21"/>
              </w:rPr>
              <w:t xml:space="preserve">      </w:t>
            </w:r>
            <w:r w:rsidRPr="00A50520">
              <w:rPr>
                <w:rFonts w:ascii="仿宋" w:eastAsia="仿宋" w:hAnsi="仿宋" w:hint="eastAsia"/>
                <w:szCs w:val="21"/>
              </w:rPr>
              <w:t>属于：</w:t>
            </w:r>
            <w:r>
              <w:rPr>
                <w:rFonts w:ascii="仿宋" w:eastAsia="仿宋" w:hAnsi="仿宋" w:hint="eastAsia"/>
                <w:szCs w:val="21"/>
              </w:rPr>
              <w:t>工业</w:t>
            </w:r>
            <w:r w:rsidRPr="00A50520">
              <w:rPr>
                <w:rFonts w:ascii="仿宋" w:eastAsia="仿宋" w:hAnsi="仿宋" w:hint="eastAsia"/>
                <w:szCs w:val="21"/>
              </w:rPr>
              <w:t>行业。</w:t>
            </w:r>
          </w:p>
          <w:p w14:paraId="5DE09AC7" w14:textId="5D4BCB86" w:rsidR="00ED1D2F" w:rsidRPr="001C37B9" w:rsidRDefault="00A77A03" w:rsidP="00A77A03">
            <w:pPr>
              <w:spacing w:line="360" w:lineRule="auto"/>
              <w:rPr>
                <w:rStyle w:val="af9"/>
                <w:rFonts w:ascii="仿宋" w:eastAsia="仿宋" w:hAnsi="仿宋" w:hint="eastAsia"/>
                <w:color w:val="auto"/>
                <w:u w:val="none"/>
              </w:rPr>
            </w:pPr>
            <w:r w:rsidRPr="00A50520">
              <w:rPr>
                <w:rFonts w:ascii="仿宋" w:eastAsia="仿宋" w:hAnsi="仿宋" w:hint="eastAsia"/>
                <w:szCs w:val="21"/>
              </w:rPr>
              <w:t>标的物6</w:t>
            </w:r>
            <w:r>
              <w:rPr>
                <w:rFonts w:ascii="仿宋" w:eastAsia="仿宋" w:hAnsi="仿宋" w:hint="eastAsia"/>
                <w:szCs w:val="21"/>
              </w:rPr>
              <w:t xml:space="preserve">  </w:t>
            </w:r>
            <w:r w:rsidRPr="00A50520">
              <w:rPr>
                <w:rFonts w:ascii="仿宋" w:eastAsia="仿宋" w:hAnsi="仿宋" w:hint="eastAsia"/>
                <w:szCs w:val="21"/>
              </w:rPr>
              <w:t>综合布线属于本次采购货物的配件（辅材），不需要提供中小企业申明函。</w:t>
            </w:r>
          </w:p>
        </w:tc>
      </w:tr>
      <w:tr w:rsidR="00ED1D2F" w:rsidRPr="001C37B9" w14:paraId="679A78E8" w14:textId="77777777">
        <w:trPr>
          <w:trHeight w:val="593"/>
          <w:jc w:val="center"/>
        </w:trPr>
        <w:tc>
          <w:tcPr>
            <w:tcW w:w="1299" w:type="dxa"/>
            <w:tcBorders>
              <w:top w:val="single" w:sz="4" w:space="0" w:color="auto"/>
              <w:bottom w:val="single" w:sz="4" w:space="0" w:color="auto"/>
            </w:tcBorders>
            <w:vAlign w:val="center"/>
          </w:tcPr>
          <w:p w14:paraId="3ECE9160"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w:t>
            </w:r>
            <w:r w:rsidRPr="001C37B9">
              <w:rPr>
                <w:rFonts w:ascii="仿宋" w:eastAsia="仿宋" w:hAnsi="仿宋"/>
                <w:szCs w:val="21"/>
              </w:rPr>
              <w:t>.2.1</w:t>
            </w:r>
          </w:p>
        </w:tc>
        <w:tc>
          <w:tcPr>
            <w:tcW w:w="2732" w:type="dxa"/>
            <w:tcBorders>
              <w:top w:val="single" w:sz="4" w:space="0" w:color="auto"/>
              <w:bottom w:val="single" w:sz="4" w:space="0" w:color="auto"/>
            </w:tcBorders>
            <w:vAlign w:val="center"/>
          </w:tcPr>
          <w:p w14:paraId="15ABD7A9"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资金来源</w:t>
            </w:r>
          </w:p>
        </w:tc>
        <w:tc>
          <w:tcPr>
            <w:tcW w:w="5685" w:type="dxa"/>
            <w:tcBorders>
              <w:top w:val="single" w:sz="4" w:space="0" w:color="auto"/>
              <w:bottom w:val="single" w:sz="4" w:space="0" w:color="auto"/>
            </w:tcBorders>
            <w:vAlign w:val="center"/>
          </w:tcPr>
          <w:p w14:paraId="7C7D2251" w14:textId="77777777" w:rsidR="00ED1D2F" w:rsidRPr="001C37B9" w:rsidRDefault="00EA0969">
            <w:pPr>
              <w:spacing w:line="360" w:lineRule="auto"/>
              <w:jc w:val="center"/>
              <w:rPr>
                <w:rStyle w:val="af9"/>
                <w:rFonts w:ascii="仿宋" w:eastAsia="仿宋" w:hAnsi="仿宋" w:hint="eastAsia"/>
                <w:color w:val="auto"/>
                <w:szCs w:val="21"/>
                <w:u w:val="none"/>
              </w:rPr>
            </w:pPr>
            <w:r w:rsidRPr="001C37B9">
              <w:rPr>
                <w:rStyle w:val="af9"/>
                <w:rFonts w:ascii="仿宋" w:eastAsia="仿宋" w:hAnsi="仿宋" w:hint="eastAsia"/>
                <w:color w:val="auto"/>
                <w:szCs w:val="21"/>
                <w:u w:val="none"/>
              </w:rPr>
              <w:t>财政资金</w:t>
            </w:r>
          </w:p>
        </w:tc>
      </w:tr>
      <w:tr w:rsidR="00ED1D2F" w:rsidRPr="001C37B9" w14:paraId="2EEAE7D2" w14:textId="77777777">
        <w:trPr>
          <w:trHeight w:val="593"/>
          <w:jc w:val="center"/>
        </w:trPr>
        <w:tc>
          <w:tcPr>
            <w:tcW w:w="1299" w:type="dxa"/>
            <w:tcBorders>
              <w:top w:val="single" w:sz="4" w:space="0" w:color="auto"/>
              <w:bottom w:val="single" w:sz="4" w:space="0" w:color="auto"/>
            </w:tcBorders>
            <w:vAlign w:val="center"/>
          </w:tcPr>
          <w:p w14:paraId="2C1D434F"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w:t>
            </w:r>
            <w:r w:rsidRPr="001C37B9">
              <w:rPr>
                <w:rFonts w:ascii="仿宋" w:eastAsia="仿宋" w:hAnsi="仿宋"/>
                <w:szCs w:val="21"/>
              </w:rPr>
              <w:t>.2.2</w:t>
            </w:r>
          </w:p>
        </w:tc>
        <w:tc>
          <w:tcPr>
            <w:tcW w:w="2732" w:type="dxa"/>
            <w:tcBorders>
              <w:top w:val="single" w:sz="4" w:space="0" w:color="auto"/>
              <w:bottom w:val="single" w:sz="4" w:space="0" w:color="auto"/>
            </w:tcBorders>
            <w:vAlign w:val="center"/>
          </w:tcPr>
          <w:p w14:paraId="79ABFE2B"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项目预算金额和最高限价</w:t>
            </w:r>
          </w:p>
        </w:tc>
        <w:tc>
          <w:tcPr>
            <w:tcW w:w="5685" w:type="dxa"/>
            <w:tcBorders>
              <w:top w:val="single" w:sz="4" w:space="0" w:color="auto"/>
              <w:bottom w:val="single" w:sz="4" w:space="0" w:color="auto"/>
            </w:tcBorders>
            <w:vAlign w:val="center"/>
          </w:tcPr>
          <w:p w14:paraId="5642BAF8" w14:textId="77777777" w:rsidR="00ED1D2F" w:rsidRPr="001C37B9" w:rsidRDefault="00EA0969">
            <w:pPr>
              <w:spacing w:line="360" w:lineRule="auto"/>
              <w:jc w:val="center"/>
              <w:rPr>
                <w:rStyle w:val="af9"/>
                <w:rFonts w:ascii="仿宋" w:eastAsia="仿宋" w:hAnsi="仿宋" w:hint="eastAsia"/>
                <w:color w:val="auto"/>
                <w:u w:val="none"/>
              </w:rPr>
            </w:pPr>
            <w:r w:rsidRPr="001C37B9">
              <w:rPr>
                <w:rStyle w:val="af9"/>
                <w:rFonts w:ascii="仿宋" w:eastAsia="仿宋" w:hAnsi="仿宋" w:hint="eastAsia"/>
                <w:color w:val="auto"/>
                <w:szCs w:val="21"/>
                <w:u w:val="none"/>
              </w:rPr>
              <w:t>项目预算金</w:t>
            </w:r>
            <w:r w:rsidRPr="001C37B9">
              <w:rPr>
                <w:rStyle w:val="af9"/>
                <w:rFonts w:ascii="仿宋" w:eastAsia="仿宋" w:hAnsi="仿宋" w:hint="eastAsia"/>
                <w:color w:val="auto"/>
                <w:u w:val="none"/>
              </w:rPr>
              <w:t>额：98万元。</w:t>
            </w:r>
          </w:p>
          <w:p w14:paraId="590BA5F7" w14:textId="77777777" w:rsidR="00ED1D2F" w:rsidRPr="001C37B9" w:rsidRDefault="00EA0969">
            <w:pPr>
              <w:spacing w:line="360" w:lineRule="auto"/>
              <w:jc w:val="center"/>
              <w:rPr>
                <w:rStyle w:val="af9"/>
                <w:rFonts w:ascii="仿宋" w:eastAsia="仿宋" w:hAnsi="仿宋" w:hint="eastAsia"/>
                <w:color w:val="auto"/>
                <w:u w:val="none"/>
              </w:rPr>
            </w:pPr>
            <w:r w:rsidRPr="001C37B9">
              <w:rPr>
                <w:rStyle w:val="af9"/>
                <w:rFonts w:ascii="仿宋" w:eastAsia="仿宋" w:hAnsi="仿宋" w:hint="eastAsia"/>
                <w:color w:val="auto"/>
                <w:u w:val="none"/>
              </w:rPr>
              <w:lastRenderedPageBreak/>
              <w:t>供应商的报价超过预算金额或最高限价的，其响应文件无效。</w:t>
            </w:r>
          </w:p>
        </w:tc>
      </w:tr>
      <w:tr w:rsidR="00ED1D2F" w:rsidRPr="001C37B9" w14:paraId="6C1F353E" w14:textId="77777777">
        <w:trPr>
          <w:trHeight w:val="593"/>
          <w:jc w:val="center"/>
        </w:trPr>
        <w:tc>
          <w:tcPr>
            <w:tcW w:w="1299" w:type="dxa"/>
            <w:tcBorders>
              <w:top w:val="single" w:sz="4" w:space="0" w:color="auto"/>
              <w:bottom w:val="single" w:sz="4" w:space="0" w:color="auto"/>
            </w:tcBorders>
            <w:vAlign w:val="center"/>
          </w:tcPr>
          <w:p w14:paraId="04CC3D22"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lastRenderedPageBreak/>
              <w:t>1.3.1</w:t>
            </w:r>
          </w:p>
        </w:tc>
        <w:tc>
          <w:tcPr>
            <w:tcW w:w="2732" w:type="dxa"/>
            <w:tcBorders>
              <w:top w:val="single" w:sz="4" w:space="0" w:color="auto"/>
              <w:bottom w:val="single" w:sz="4" w:space="0" w:color="auto"/>
            </w:tcBorders>
            <w:vAlign w:val="center"/>
          </w:tcPr>
          <w:p w14:paraId="2A51ECA9"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采购需求</w:t>
            </w:r>
          </w:p>
        </w:tc>
        <w:tc>
          <w:tcPr>
            <w:tcW w:w="5685" w:type="dxa"/>
            <w:tcBorders>
              <w:top w:val="single" w:sz="4" w:space="0" w:color="auto"/>
              <w:bottom w:val="single" w:sz="4" w:space="0" w:color="auto"/>
            </w:tcBorders>
            <w:vAlign w:val="center"/>
          </w:tcPr>
          <w:p w14:paraId="23F0E8C9" w14:textId="77777777" w:rsidR="00ED1D2F" w:rsidRPr="001C37B9" w:rsidRDefault="00EA0969">
            <w:pPr>
              <w:spacing w:line="360" w:lineRule="auto"/>
              <w:jc w:val="center"/>
              <w:rPr>
                <w:rStyle w:val="af9"/>
                <w:rFonts w:ascii="仿宋" w:eastAsia="仿宋" w:hAnsi="仿宋" w:hint="eastAsia"/>
                <w:color w:val="auto"/>
                <w:u w:val="none"/>
              </w:rPr>
            </w:pPr>
            <w:r w:rsidRPr="001C37B9">
              <w:rPr>
                <w:rStyle w:val="af9"/>
                <w:rFonts w:ascii="仿宋" w:eastAsia="仿宋" w:hAnsi="仿宋" w:hint="eastAsia"/>
                <w:color w:val="auto"/>
                <w:u w:val="none"/>
              </w:rPr>
              <w:t>具体内容详见竞争性磋商文件第三章。</w:t>
            </w:r>
          </w:p>
        </w:tc>
      </w:tr>
      <w:tr w:rsidR="00ED1D2F" w:rsidRPr="001C37B9" w14:paraId="0D54CA02" w14:textId="77777777">
        <w:trPr>
          <w:trHeight w:val="593"/>
          <w:jc w:val="center"/>
        </w:trPr>
        <w:tc>
          <w:tcPr>
            <w:tcW w:w="1299" w:type="dxa"/>
            <w:tcBorders>
              <w:top w:val="single" w:sz="4" w:space="0" w:color="auto"/>
              <w:bottom w:val="single" w:sz="4" w:space="0" w:color="auto"/>
            </w:tcBorders>
            <w:vAlign w:val="center"/>
          </w:tcPr>
          <w:p w14:paraId="044A7DA5"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1.3.2</w:t>
            </w:r>
          </w:p>
        </w:tc>
        <w:tc>
          <w:tcPr>
            <w:tcW w:w="2732" w:type="dxa"/>
            <w:tcBorders>
              <w:top w:val="single" w:sz="4" w:space="0" w:color="auto"/>
              <w:bottom w:val="single" w:sz="4" w:space="0" w:color="auto"/>
            </w:tcBorders>
            <w:vAlign w:val="center"/>
          </w:tcPr>
          <w:p w14:paraId="38C2C8A2"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质量标准</w:t>
            </w:r>
          </w:p>
        </w:tc>
        <w:tc>
          <w:tcPr>
            <w:tcW w:w="5685" w:type="dxa"/>
            <w:tcBorders>
              <w:top w:val="single" w:sz="4" w:space="0" w:color="auto"/>
              <w:bottom w:val="single" w:sz="4" w:space="0" w:color="auto"/>
            </w:tcBorders>
            <w:vAlign w:val="center"/>
          </w:tcPr>
          <w:p w14:paraId="2397B057" w14:textId="77777777" w:rsidR="00ED1D2F" w:rsidRPr="001C37B9" w:rsidRDefault="00EA0969">
            <w:pPr>
              <w:spacing w:line="360" w:lineRule="auto"/>
              <w:jc w:val="center"/>
              <w:rPr>
                <w:rStyle w:val="af9"/>
                <w:rFonts w:ascii="仿宋" w:eastAsia="仿宋" w:hAnsi="仿宋" w:hint="eastAsia"/>
                <w:color w:val="auto"/>
                <w:u w:val="none"/>
              </w:rPr>
            </w:pPr>
            <w:r w:rsidRPr="001C37B9">
              <w:rPr>
                <w:rStyle w:val="af9"/>
                <w:rFonts w:ascii="仿宋" w:eastAsia="仿宋" w:hAnsi="仿宋" w:hint="eastAsia"/>
                <w:color w:val="auto"/>
                <w:szCs w:val="21"/>
                <w:u w:val="none"/>
              </w:rPr>
              <w:t>合格，符合国家标准</w:t>
            </w:r>
          </w:p>
        </w:tc>
      </w:tr>
      <w:tr w:rsidR="00ED1D2F" w:rsidRPr="001C37B9" w14:paraId="37BDCC47" w14:textId="77777777">
        <w:trPr>
          <w:trHeight w:val="593"/>
          <w:jc w:val="center"/>
        </w:trPr>
        <w:tc>
          <w:tcPr>
            <w:tcW w:w="1299" w:type="dxa"/>
            <w:tcBorders>
              <w:top w:val="single" w:sz="4" w:space="0" w:color="auto"/>
              <w:bottom w:val="single" w:sz="4" w:space="0" w:color="auto"/>
            </w:tcBorders>
            <w:vAlign w:val="center"/>
          </w:tcPr>
          <w:p w14:paraId="08D65E62"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1.3.3</w:t>
            </w:r>
          </w:p>
        </w:tc>
        <w:tc>
          <w:tcPr>
            <w:tcW w:w="2732" w:type="dxa"/>
            <w:tcBorders>
              <w:top w:val="single" w:sz="4" w:space="0" w:color="auto"/>
              <w:bottom w:val="single" w:sz="4" w:space="0" w:color="auto"/>
            </w:tcBorders>
            <w:vAlign w:val="center"/>
          </w:tcPr>
          <w:p w14:paraId="22EF9D29"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完成期限</w:t>
            </w:r>
          </w:p>
        </w:tc>
        <w:tc>
          <w:tcPr>
            <w:tcW w:w="5685" w:type="dxa"/>
            <w:tcBorders>
              <w:top w:val="single" w:sz="4" w:space="0" w:color="auto"/>
              <w:bottom w:val="single" w:sz="4" w:space="0" w:color="auto"/>
            </w:tcBorders>
            <w:vAlign w:val="center"/>
          </w:tcPr>
          <w:p w14:paraId="5D6CF347" w14:textId="77777777" w:rsidR="00ED1D2F" w:rsidRPr="001C37B9" w:rsidRDefault="00EA0969">
            <w:pPr>
              <w:spacing w:line="360" w:lineRule="auto"/>
              <w:jc w:val="center"/>
              <w:rPr>
                <w:rStyle w:val="af9"/>
                <w:rFonts w:ascii="仿宋" w:eastAsia="仿宋" w:hAnsi="仿宋" w:hint="eastAsia"/>
                <w:color w:val="auto"/>
                <w:u w:val="none"/>
              </w:rPr>
            </w:pPr>
            <w:r w:rsidRPr="001C37B9">
              <w:rPr>
                <w:rStyle w:val="af9"/>
                <w:rFonts w:ascii="仿宋" w:eastAsia="仿宋" w:hAnsi="仿宋" w:hint="eastAsia"/>
                <w:color w:val="auto"/>
                <w:szCs w:val="21"/>
                <w:u w:val="none"/>
              </w:rPr>
              <w:t>30日历天</w:t>
            </w:r>
          </w:p>
        </w:tc>
      </w:tr>
      <w:tr w:rsidR="00ED1D2F" w:rsidRPr="001C37B9" w14:paraId="35B4D499" w14:textId="77777777">
        <w:trPr>
          <w:trHeight w:val="593"/>
          <w:jc w:val="center"/>
        </w:trPr>
        <w:tc>
          <w:tcPr>
            <w:tcW w:w="1299" w:type="dxa"/>
            <w:tcBorders>
              <w:top w:val="single" w:sz="4" w:space="0" w:color="auto"/>
            </w:tcBorders>
            <w:vAlign w:val="center"/>
          </w:tcPr>
          <w:p w14:paraId="07527F56"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1.3.4</w:t>
            </w:r>
          </w:p>
        </w:tc>
        <w:tc>
          <w:tcPr>
            <w:tcW w:w="2732" w:type="dxa"/>
            <w:tcBorders>
              <w:top w:val="single" w:sz="4" w:space="0" w:color="auto"/>
            </w:tcBorders>
            <w:vAlign w:val="center"/>
          </w:tcPr>
          <w:p w14:paraId="02EBBAEC"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质保期</w:t>
            </w:r>
          </w:p>
        </w:tc>
        <w:tc>
          <w:tcPr>
            <w:tcW w:w="5685" w:type="dxa"/>
            <w:tcBorders>
              <w:top w:val="single" w:sz="4" w:space="0" w:color="auto"/>
            </w:tcBorders>
            <w:vAlign w:val="center"/>
          </w:tcPr>
          <w:p w14:paraId="286E9773" w14:textId="77777777" w:rsidR="00ED1D2F" w:rsidRPr="001C37B9" w:rsidRDefault="00EA0969">
            <w:pPr>
              <w:spacing w:line="360" w:lineRule="auto"/>
              <w:jc w:val="center"/>
              <w:rPr>
                <w:rFonts w:ascii="仿宋" w:eastAsia="仿宋" w:hAnsi="仿宋" w:hint="eastAsia"/>
                <w:szCs w:val="21"/>
              </w:rPr>
            </w:pPr>
            <w:r w:rsidRPr="001C37B9">
              <w:rPr>
                <w:rStyle w:val="af9"/>
                <w:rFonts w:ascii="仿宋" w:eastAsia="仿宋" w:hAnsi="仿宋" w:hint="eastAsia"/>
                <w:color w:val="auto"/>
                <w:szCs w:val="21"/>
                <w:u w:val="none"/>
              </w:rPr>
              <w:t>三年</w:t>
            </w:r>
          </w:p>
        </w:tc>
      </w:tr>
      <w:tr w:rsidR="00ED1D2F" w:rsidRPr="001C37B9" w14:paraId="73046EE0" w14:textId="77777777">
        <w:trPr>
          <w:trHeight w:val="300"/>
          <w:jc w:val="center"/>
        </w:trPr>
        <w:tc>
          <w:tcPr>
            <w:tcW w:w="1299" w:type="dxa"/>
            <w:tcBorders>
              <w:top w:val="single" w:sz="4" w:space="0" w:color="auto"/>
              <w:bottom w:val="single" w:sz="4" w:space="0" w:color="auto"/>
            </w:tcBorders>
            <w:vAlign w:val="center"/>
          </w:tcPr>
          <w:p w14:paraId="754CB670"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1.4.2.4</w:t>
            </w:r>
          </w:p>
        </w:tc>
        <w:tc>
          <w:tcPr>
            <w:tcW w:w="2732" w:type="dxa"/>
            <w:tcBorders>
              <w:top w:val="single" w:sz="4" w:space="0" w:color="auto"/>
              <w:bottom w:val="single" w:sz="4" w:space="0" w:color="auto"/>
            </w:tcBorders>
            <w:vAlign w:val="center"/>
          </w:tcPr>
          <w:p w14:paraId="1AFFE41F"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 w:val="24"/>
              </w:rPr>
              <w:t>供应商</w:t>
            </w:r>
            <w:r w:rsidRPr="001C37B9">
              <w:rPr>
                <w:rFonts w:ascii="仿宋" w:eastAsia="仿宋" w:hAnsi="仿宋"/>
                <w:sz w:val="24"/>
              </w:rPr>
              <w:t>应具备的资格要求</w:t>
            </w:r>
          </w:p>
        </w:tc>
        <w:tc>
          <w:tcPr>
            <w:tcW w:w="5685" w:type="dxa"/>
            <w:tcBorders>
              <w:top w:val="single" w:sz="4" w:space="0" w:color="auto"/>
              <w:bottom w:val="single" w:sz="4" w:space="0" w:color="auto"/>
            </w:tcBorders>
            <w:vAlign w:val="center"/>
          </w:tcPr>
          <w:p w14:paraId="65DF2F6F" w14:textId="77777777" w:rsidR="00ED1D2F" w:rsidRPr="00AE59D3" w:rsidRDefault="00EA0969">
            <w:pPr>
              <w:spacing w:line="360" w:lineRule="auto"/>
              <w:rPr>
                <w:rFonts w:ascii="仿宋" w:eastAsia="仿宋" w:hAnsi="仿宋" w:hint="eastAsia"/>
                <w:szCs w:val="21"/>
              </w:rPr>
            </w:pPr>
            <w:r w:rsidRPr="001C37B9">
              <w:rPr>
                <w:rFonts w:ascii="仿宋" w:eastAsia="仿宋" w:hAnsi="仿宋"/>
                <w:sz w:val="24"/>
              </w:rPr>
              <w:t>*</w:t>
            </w:r>
            <w:r w:rsidRPr="00AE59D3">
              <w:rPr>
                <w:rFonts w:ascii="仿宋" w:eastAsia="仿宋" w:hAnsi="仿宋"/>
                <w:szCs w:val="21"/>
              </w:rPr>
              <w:t xml:space="preserve">1.有效期内的营业执照/《事业单位法定代表人证书》/《社会团体法定代表人登记证书》/《民办非企业单位登记证书》； </w:t>
            </w:r>
          </w:p>
          <w:p w14:paraId="3E2B9BAD" w14:textId="77777777" w:rsidR="00ED1D2F" w:rsidRPr="00AE59D3" w:rsidRDefault="00EA0969">
            <w:pPr>
              <w:spacing w:line="360" w:lineRule="auto"/>
              <w:rPr>
                <w:rFonts w:ascii="仿宋" w:eastAsia="仿宋" w:hAnsi="仿宋" w:hint="eastAsia"/>
                <w:szCs w:val="21"/>
              </w:rPr>
            </w:pPr>
            <w:r w:rsidRPr="00AE59D3">
              <w:rPr>
                <w:rFonts w:ascii="仿宋" w:eastAsia="仿宋" w:hAnsi="仿宋"/>
                <w:szCs w:val="21"/>
              </w:rPr>
              <w:t>*2.法定代表人身份证明书；</w:t>
            </w:r>
          </w:p>
          <w:p w14:paraId="2A001A55" w14:textId="77777777" w:rsidR="00ED1D2F" w:rsidRPr="00AE59D3" w:rsidRDefault="00EA0969">
            <w:pPr>
              <w:spacing w:line="360" w:lineRule="auto"/>
              <w:rPr>
                <w:rFonts w:ascii="仿宋" w:eastAsia="仿宋" w:hAnsi="仿宋" w:hint="eastAsia"/>
                <w:szCs w:val="21"/>
              </w:rPr>
            </w:pPr>
            <w:r w:rsidRPr="00AE59D3">
              <w:rPr>
                <w:rFonts w:ascii="仿宋" w:eastAsia="仿宋" w:hAnsi="仿宋"/>
                <w:szCs w:val="21"/>
              </w:rPr>
              <w:t>*3.法定代表人代表授权委托书（附法定代表人身份证复印件及授权代表身份证）；</w:t>
            </w:r>
          </w:p>
          <w:p w14:paraId="60FF0A97" w14:textId="77777777" w:rsidR="00ED1D2F" w:rsidRPr="00AE59D3" w:rsidRDefault="00EA0969">
            <w:pPr>
              <w:spacing w:line="360" w:lineRule="auto"/>
              <w:rPr>
                <w:rFonts w:ascii="仿宋" w:eastAsia="仿宋" w:hAnsi="仿宋" w:hint="eastAsia"/>
                <w:szCs w:val="21"/>
              </w:rPr>
            </w:pPr>
            <w:r w:rsidRPr="00AE59D3">
              <w:rPr>
                <w:rFonts w:ascii="仿宋" w:eastAsia="仿宋" w:hAnsi="仿宋"/>
                <w:szCs w:val="21"/>
              </w:rPr>
              <w:t>*4.投标保证承诺书；</w:t>
            </w:r>
          </w:p>
          <w:p w14:paraId="33462949" w14:textId="77777777" w:rsidR="00ED1D2F" w:rsidRPr="00AE59D3" w:rsidRDefault="00EA0969">
            <w:pPr>
              <w:spacing w:line="360" w:lineRule="auto"/>
              <w:rPr>
                <w:rFonts w:ascii="仿宋" w:eastAsia="仿宋" w:hAnsi="仿宋" w:hint="eastAsia"/>
                <w:szCs w:val="21"/>
              </w:rPr>
            </w:pPr>
            <w:r w:rsidRPr="00AE59D3">
              <w:rPr>
                <w:rFonts w:ascii="仿宋" w:eastAsia="仿宋" w:hAnsi="仿宋"/>
                <w:szCs w:val="21"/>
              </w:rPr>
              <w:t>*5.具有良好的商业信誉和健全的财务会计制度、社会保障资金的缴纳记录和依法缴纳税收的承诺：</w:t>
            </w:r>
          </w:p>
          <w:p w14:paraId="25AA949C" w14:textId="77777777" w:rsidR="00ED1D2F" w:rsidRPr="00AE59D3" w:rsidRDefault="00EA0969">
            <w:pPr>
              <w:spacing w:line="360" w:lineRule="auto"/>
              <w:rPr>
                <w:rFonts w:ascii="仿宋" w:eastAsia="仿宋" w:hAnsi="仿宋" w:hint="eastAsia"/>
                <w:szCs w:val="21"/>
              </w:rPr>
            </w:pPr>
            <w:r w:rsidRPr="00AE59D3">
              <w:rPr>
                <w:rFonts w:ascii="仿宋" w:eastAsia="仿宋" w:hAnsi="仿宋"/>
                <w:szCs w:val="21"/>
              </w:rPr>
              <w:t>*5.1供应商财务状况报告（2024年度的财务审计报告，财务审计报告应具有2名及以上注册会计师盖章和签字。成立时间不足1年的，提供近期的财务报表或银行资信证明，供应商为事业单位的，至少应提供近一年的资产负债表）；</w:t>
            </w:r>
          </w:p>
          <w:p w14:paraId="1C13FC44" w14:textId="77777777" w:rsidR="00ED1D2F" w:rsidRPr="00AE59D3" w:rsidRDefault="00EA0969">
            <w:pPr>
              <w:spacing w:line="360" w:lineRule="auto"/>
              <w:rPr>
                <w:rFonts w:ascii="仿宋" w:eastAsia="仿宋" w:hAnsi="仿宋" w:hint="eastAsia"/>
                <w:szCs w:val="21"/>
              </w:rPr>
            </w:pPr>
            <w:r w:rsidRPr="00AE59D3">
              <w:rPr>
                <w:rFonts w:ascii="仿宋" w:eastAsia="仿宋" w:hAnsi="仿宋"/>
                <w:szCs w:val="21"/>
              </w:rPr>
              <w:t>*5.2供应商202</w:t>
            </w:r>
            <w:r w:rsidRPr="00AE59D3">
              <w:rPr>
                <w:rFonts w:ascii="仿宋" w:eastAsia="仿宋" w:hAnsi="仿宋" w:hint="eastAsia"/>
                <w:szCs w:val="21"/>
              </w:rPr>
              <w:t>4</w:t>
            </w:r>
            <w:r w:rsidRPr="00AE59D3">
              <w:rPr>
                <w:rFonts w:ascii="仿宋" w:eastAsia="仿宋" w:hAnsi="仿宋"/>
                <w:szCs w:val="21"/>
              </w:rPr>
              <w:t>年以来任意一个月的纳税证明材料和社会保障资金缴纳证明资料；</w:t>
            </w:r>
          </w:p>
          <w:p w14:paraId="45C17D24" w14:textId="77777777" w:rsidR="00ED1D2F" w:rsidRPr="00AE59D3" w:rsidRDefault="00EA0969">
            <w:pPr>
              <w:spacing w:line="360" w:lineRule="auto"/>
              <w:rPr>
                <w:rFonts w:ascii="仿宋" w:eastAsia="仿宋" w:hAnsi="仿宋" w:hint="eastAsia"/>
                <w:szCs w:val="21"/>
              </w:rPr>
            </w:pPr>
            <w:r w:rsidRPr="00AE59D3">
              <w:rPr>
                <w:rFonts w:ascii="仿宋" w:eastAsia="仿宋" w:hAnsi="仿宋"/>
                <w:szCs w:val="21"/>
              </w:rPr>
              <w:t>*6.反商业贿赂承诺书；</w:t>
            </w:r>
          </w:p>
          <w:p w14:paraId="2AEAB003" w14:textId="77777777" w:rsidR="00ED1D2F" w:rsidRPr="00AE59D3" w:rsidRDefault="00EA0969">
            <w:pPr>
              <w:spacing w:line="360" w:lineRule="auto"/>
              <w:rPr>
                <w:rFonts w:ascii="仿宋" w:eastAsia="仿宋" w:hAnsi="仿宋" w:hint="eastAsia"/>
                <w:szCs w:val="21"/>
              </w:rPr>
            </w:pPr>
            <w:r w:rsidRPr="00AE59D3">
              <w:rPr>
                <w:rFonts w:ascii="仿宋" w:eastAsia="仿宋" w:hAnsi="仿宋"/>
                <w:szCs w:val="21"/>
              </w:rPr>
              <w:t>*7.供应商提供参加政府采购活动前3年内在经营活动中没有重大违法记录的书面声明；</w:t>
            </w:r>
          </w:p>
          <w:p w14:paraId="086F2614" w14:textId="77777777" w:rsidR="00ED1D2F" w:rsidRPr="00AE59D3" w:rsidRDefault="00EA0969">
            <w:pPr>
              <w:spacing w:line="360" w:lineRule="auto"/>
              <w:rPr>
                <w:rFonts w:ascii="仿宋" w:eastAsia="仿宋" w:hAnsi="仿宋" w:hint="eastAsia"/>
                <w:szCs w:val="21"/>
              </w:rPr>
            </w:pPr>
            <w:r w:rsidRPr="00AE59D3">
              <w:rPr>
                <w:rFonts w:ascii="仿宋" w:eastAsia="仿宋" w:hAnsi="仿宋"/>
                <w:szCs w:val="21"/>
              </w:rPr>
              <w:t>*8.在“信用中国”网站中查询“失信被执行人”和 “重大税收违法失信主体”（</w:t>
            </w:r>
            <w:hyperlink r:id="rId8" w:history="1">
              <w:r w:rsidRPr="00AE59D3">
                <w:rPr>
                  <w:rFonts w:ascii="仿宋" w:eastAsia="仿宋" w:hAnsi="仿宋"/>
                  <w:szCs w:val="21"/>
                </w:rPr>
                <w:t>http://www.creditchina.gov.cn/</w:t>
              </w:r>
            </w:hyperlink>
            <w:r w:rsidRPr="00AE59D3">
              <w:rPr>
                <w:rFonts w:ascii="仿宋" w:eastAsia="仿宋" w:hAnsi="仿宋"/>
                <w:szCs w:val="21"/>
              </w:rPr>
              <w:t>），以及在“中国政府采购网”网站（</w:t>
            </w:r>
            <w:r w:rsidR="00504DEC" w:rsidRPr="00AE59D3">
              <w:rPr>
                <w:szCs w:val="21"/>
              </w:rPr>
              <w:fldChar w:fldCharType="begin"/>
            </w:r>
            <w:r w:rsidR="00504DEC" w:rsidRPr="00AE59D3">
              <w:rPr>
                <w:szCs w:val="21"/>
              </w:rPr>
              <w:instrText xml:space="preserve"> HYPERLINK "http://www.ccgp.gov.cn/" </w:instrText>
            </w:r>
            <w:r w:rsidR="00504DEC" w:rsidRPr="00AE59D3">
              <w:rPr>
                <w:szCs w:val="21"/>
              </w:rPr>
            </w:r>
            <w:r w:rsidR="00504DEC" w:rsidRPr="00AE59D3">
              <w:rPr>
                <w:szCs w:val="21"/>
              </w:rPr>
              <w:fldChar w:fldCharType="separate"/>
            </w:r>
            <w:r w:rsidRPr="00AE59D3">
              <w:rPr>
                <w:rFonts w:ascii="仿宋" w:eastAsia="仿宋" w:hAnsi="仿宋"/>
                <w:szCs w:val="21"/>
              </w:rPr>
              <w:t>www.ccgp.gov.cn</w:t>
            </w:r>
            <w:r w:rsidR="00504DEC" w:rsidRPr="00AE59D3">
              <w:rPr>
                <w:rFonts w:ascii="仿宋" w:eastAsia="仿宋" w:hAnsi="仿宋"/>
                <w:szCs w:val="21"/>
              </w:rPr>
              <w:fldChar w:fldCharType="end"/>
            </w:r>
            <w:r w:rsidRPr="00AE59D3">
              <w:rPr>
                <w:rFonts w:ascii="仿宋" w:eastAsia="仿宋" w:hAnsi="仿宋"/>
                <w:szCs w:val="21"/>
              </w:rPr>
              <w:t>）中查询“政府采购严重违法失信行为记录名单”共3项的查询结果网页扫描件；</w:t>
            </w:r>
          </w:p>
          <w:p w14:paraId="2B148F94" w14:textId="77777777" w:rsidR="00ED1D2F" w:rsidRPr="00AE59D3" w:rsidRDefault="00EA0969">
            <w:pPr>
              <w:spacing w:line="360" w:lineRule="auto"/>
              <w:rPr>
                <w:rFonts w:ascii="仿宋" w:eastAsia="仿宋" w:hAnsi="仿宋" w:hint="eastAsia"/>
                <w:szCs w:val="21"/>
              </w:rPr>
            </w:pPr>
            <w:r w:rsidRPr="00AE59D3">
              <w:rPr>
                <w:rFonts w:ascii="仿宋" w:eastAsia="仿宋" w:hAnsi="仿宋"/>
                <w:szCs w:val="21"/>
              </w:rPr>
              <w:t>*9.需在国家企业信息公示系统（http://www.gsxt.gov.cn）查询经营异常名录和严重违法企业名单，并提供采购公告发布后的相关网页截图。经查询对被列入经营异常名录或者严</w:t>
            </w:r>
            <w:r w:rsidRPr="00AE59D3">
              <w:rPr>
                <w:rFonts w:ascii="仿宋" w:eastAsia="仿宋" w:hAnsi="仿宋"/>
                <w:szCs w:val="21"/>
              </w:rPr>
              <w:lastRenderedPageBreak/>
              <w:t>重违法企业名单的企业将被取消投标资格；</w:t>
            </w:r>
          </w:p>
          <w:p w14:paraId="4ED4F117" w14:textId="77777777" w:rsidR="00ED1D2F" w:rsidRPr="00AE59D3" w:rsidRDefault="00EA0969">
            <w:pPr>
              <w:spacing w:line="360" w:lineRule="auto"/>
              <w:rPr>
                <w:rFonts w:ascii="仿宋" w:eastAsia="仿宋" w:hAnsi="仿宋" w:hint="eastAsia"/>
                <w:szCs w:val="21"/>
              </w:rPr>
            </w:pPr>
            <w:r w:rsidRPr="00AE59D3">
              <w:rPr>
                <w:rFonts w:ascii="仿宋" w:eastAsia="仿宋" w:hAnsi="仿宋"/>
                <w:szCs w:val="21"/>
              </w:rPr>
              <w:t>*10.</w:t>
            </w:r>
            <w:r w:rsidRPr="00AE59D3">
              <w:rPr>
                <w:rFonts w:ascii="仿宋" w:eastAsia="仿宋" w:hAnsi="仿宋" w:hint="eastAsia"/>
                <w:iCs/>
                <w:szCs w:val="21"/>
              </w:rPr>
              <w:t>单位负责人为同一人或者存在直接控股、管理关系的不同供应商，全部或者部分股东（基金公司或者专业投资公司作为股东的除外）为同一法人、其他组织或者自然人的不同供应商，同一自然人在两个以上供应商任职的不同供应商，不得参加同一合同项下的投标；【提供在“国家企业信用信息公示系统”中查询打印的相关材料并加盖电子签章（需包含公司基本信息、股东信息及股权变更信息）】。</w:t>
            </w:r>
          </w:p>
          <w:p w14:paraId="5A31CE67" w14:textId="77777777" w:rsidR="00ED1D2F" w:rsidRPr="00AE59D3" w:rsidRDefault="00EA0969">
            <w:pPr>
              <w:spacing w:line="360" w:lineRule="auto"/>
              <w:rPr>
                <w:rFonts w:ascii="仿宋" w:eastAsia="仿宋" w:hAnsi="仿宋" w:hint="eastAsia"/>
                <w:szCs w:val="21"/>
              </w:rPr>
            </w:pPr>
            <w:r w:rsidRPr="00AE59D3">
              <w:rPr>
                <w:rFonts w:ascii="仿宋" w:eastAsia="仿宋" w:hAnsi="仿宋"/>
                <w:szCs w:val="21"/>
              </w:rPr>
              <w:t>*1</w:t>
            </w:r>
            <w:r w:rsidRPr="00AE59D3">
              <w:rPr>
                <w:rFonts w:ascii="仿宋" w:eastAsia="仿宋" w:hAnsi="仿宋" w:hint="eastAsia"/>
                <w:szCs w:val="21"/>
              </w:rPr>
              <w:t>1</w:t>
            </w:r>
            <w:r w:rsidRPr="00AE59D3">
              <w:rPr>
                <w:rFonts w:ascii="仿宋" w:eastAsia="仿宋" w:hAnsi="仿宋"/>
                <w:szCs w:val="21"/>
              </w:rPr>
              <w:t>.</w:t>
            </w:r>
            <w:r w:rsidRPr="00AE59D3">
              <w:rPr>
                <w:rFonts w:ascii="仿宋" w:eastAsia="仿宋" w:hAnsi="仿宋" w:hint="eastAsia"/>
                <w:szCs w:val="21"/>
              </w:rPr>
              <w:t>供应商</w:t>
            </w:r>
            <w:r w:rsidRPr="00AE59D3">
              <w:rPr>
                <w:rFonts w:ascii="仿宋" w:eastAsia="仿宋" w:hAnsi="仿宋"/>
                <w:szCs w:val="21"/>
              </w:rPr>
              <w:t>须知前附表要求的其他资格证明文件；</w:t>
            </w:r>
          </w:p>
          <w:p w14:paraId="43C83775" w14:textId="77777777" w:rsidR="00ED1D2F" w:rsidRPr="001C37B9" w:rsidRDefault="00EA0969">
            <w:pPr>
              <w:spacing w:line="360" w:lineRule="auto"/>
              <w:rPr>
                <w:rFonts w:ascii="仿宋" w:eastAsia="仿宋" w:hAnsi="仿宋" w:hint="eastAsia"/>
                <w:szCs w:val="21"/>
              </w:rPr>
            </w:pPr>
            <w:r w:rsidRPr="00AE59D3">
              <w:rPr>
                <w:rFonts w:ascii="仿宋" w:eastAsia="仿宋" w:hAnsi="仿宋"/>
                <w:szCs w:val="21"/>
              </w:rPr>
              <w:t>【以上要求中，如有供应商成立时限不足要求时限的，由供应商根据自身成立时间提供证明资料；财务状况报告可提供本单位出具的财务报表或银行出具的资信证明，如果是事业单位至少应提供资产负债表；在法规范围内不需提供的，应出具书面说明和证明文件。】</w:t>
            </w:r>
          </w:p>
        </w:tc>
      </w:tr>
      <w:tr w:rsidR="00ED1D2F" w:rsidRPr="001C37B9" w14:paraId="6E77C7E2" w14:textId="77777777">
        <w:trPr>
          <w:trHeight w:val="475"/>
          <w:jc w:val="center"/>
        </w:trPr>
        <w:tc>
          <w:tcPr>
            <w:tcW w:w="1299" w:type="dxa"/>
            <w:tcBorders>
              <w:top w:val="single" w:sz="4" w:space="0" w:color="auto"/>
              <w:bottom w:val="single" w:sz="4" w:space="0" w:color="auto"/>
            </w:tcBorders>
            <w:vAlign w:val="center"/>
          </w:tcPr>
          <w:p w14:paraId="0C1E6C62"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lastRenderedPageBreak/>
              <w:t>1.4.2.5</w:t>
            </w:r>
          </w:p>
        </w:tc>
        <w:tc>
          <w:tcPr>
            <w:tcW w:w="2732" w:type="dxa"/>
            <w:tcBorders>
              <w:top w:val="single" w:sz="4" w:space="0" w:color="auto"/>
              <w:bottom w:val="single" w:sz="4" w:space="0" w:color="auto"/>
            </w:tcBorders>
            <w:vAlign w:val="center"/>
          </w:tcPr>
          <w:p w14:paraId="06309963"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是否允许采购进口产品</w:t>
            </w:r>
          </w:p>
        </w:tc>
        <w:tc>
          <w:tcPr>
            <w:tcW w:w="5685" w:type="dxa"/>
            <w:tcBorders>
              <w:top w:val="single" w:sz="4" w:space="0" w:color="auto"/>
              <w:bottom w:val="single" w:sz="4" w:space="0" w:color="auto"/>
            </w:tcBorders>
            <w:vAlign w:val="center"/>
          </w:tcPr>
          <w:p w14:paraId="11791DC5"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否</w:t>
            </w:r>
          </w:p>
        </w:tc>
      </w:tr>
      <w:tr w:rsidR="00ED1D2F" w:rsidRPr="001C37B9" w14:paraId="530DC576" w14:textId="77777777">
        <w:trPr>
          <w:trHeight w:val="300"/>
          <w:jc w:val="center"/>
        </w:trPr>
        <w:tc>
          <w:tcPr>
            <w:tcW w:w="1299" w:type="dxa"/>
            <w:tcBorders>
              <w:top w:val="single" w:sz="4" w:space="0" w:color="auto"/>
              <w:bottom w:val="single" w:sz="4" w:space="0" w:color="auto"/>
            </w:tcBorders>
            <w:vAlign w:val="center"/>
          </w:tcPr>
          <w:p w14:paraId="043C2796"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1.4.2.6</w:t>
            </w:r>
          </w:p>
        </w:tc>
        <w:tc>
          <w:tcPr>
            <w:tcW w:w="2732" w:type="dxa"/>
            <w:tcBorders>
              <w:top w:val="single" w:sz="4" w:space="0" w:color="auto"/>
              <w:bottom w:val="single" w:sz="4" w:space="0" w:color="auto"/>
            </w:tcBorders>
            <w:vAlign w:val="center"/>
          </w:tcPr>
          <w:p w14:paraId="12C749FC"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是否为专门面向中小企业采购</w:t>
            </w:r>
          </w:p>
        </w:tc>
        <w:tc>
          <w:tcPr>
            <w:tcW w:w="5685" w:type="dxa"/>
            <w:tcBorders>
              <w:top w:val="single" w:sz="4" w:space="0" w:color="auto"/>
              <w:bottom w:val="single" w:sz="4" w:space="0" w:color="auto"/>
            </w:tcBorders>
            <w:vAlign w:val="center"/>
          </w:tcPr>
          <w:p w14:paraId="026E0DA3" w14:textId="77777777" w:rsidR="00ED1D2F" w:rsidRPr="001C37B9" w:rsidRDefault="00EA0969">
            <w:pPr>
              <w:spacing w:line="360" w:lineRule="auto"/>
              <w:jc w:val="center"/>
              <w:rPr>
                <w:rFonts w:ascii="仿宋" w:eastAsia="仿宋" w:hAnsi="仿宋" w:hint="eastAsia"/>
                <w:szCs w:val="21"/>
                <w:u w:val="single"/>
              </w:rPr>
            </w:pPr>
            <w:r w:rsidRPr="001C37B9">
              <w:rPr>
                <w:rFonts w:ascii="仿宋" w:eastAsia="仿宋" w:hAnsi="仿宋" w:hint="eastAsia"/>
                <w:szCs w:val="21"/>
              </w:rPr>
              <w:t>否</w:t>
            </w:r>
          </w:p>
        </w:tc>
      </w:tr>
      <w:tr w:rsidR="00ED1D2F" w:rsidRPr="001C37B9" w14:paraId="40E4EC1D" w14:textId="77777777">
        <w:trPr>
          <w:trHeight w:val="300"/>
          <w:jc w:val="center"/>
        </w:trPr>
        <w:tc>
          <w:tcPr>
            <w:tcW w:w="1299" w:type="dxa"/>
            <w:tcBorders>
              <w:top w:val="single" w:sz="4" w:space="0" w:color="auto"/>
              <w:bottom w:val="single" w:sz="4" w:space="0" w:color="auto"/>
            </w:tcBorders>
            <w:vAlign w:val="center"/>
          </w:tcPr>
          <w:p w14:paraId="525D0FE4"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1.4.2.7</w:t>
            </w:r>
          </w:p>
        </w:tc>
        <w:tc>
          <w:tcPr>
            <w:tcW w:w="2732" w:type="dxa"/>
            <w:tcBorders>
              <w:top w:val="single" w:sz="4" w:space="0" w:color="auto"/>
              <w:bottom w:val="single" w:sz="4" w:space="0" w:color="auto"/>
            </w:tcBorders>
            <w:vAlign w:val="center"/>
          </w:tcPr>
          <w:p w14:paraId="57378E5F"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政府强制采购产品</w:t>
            </w:r>
          </w:p>
        </w:tc>
        <w:tc>
          <w:tcPr>
            <w:tcW w:w="5685" w:type="dxa"/>
            <w:tcBorders>
              <w:top w:val="single" w:sz="4" w:space="0" w:color="auto"/>
              <w:bottom w:val="single" w:sz="4" w:space="0" w:color="auto"/>
            </w:tcBorders>
            <w:vAlign w:val="center"/>
          </w:tcPr>
          <w:p w14:paraId="44032C66" w14:textId="743DF8CA" w:rsidR="00A77A03" w:rsidRPr="001C37B9" w:rsidRDefault="00A77A03" w:rsidP="00A77A03">
            <w:pPr>
              <w:spacing w:line="360" w:lineRule="auto"/>
              <w:rPr>
                <w:rFonts w:ascii="仿宋" w:eastAsia="仿宋" w:hAnsi="仿宋" w:hint="eastAsia"/>
                <w:szCs w:val="21"/>
              </w:rPr>
            </w:pPr>
            <w:r w:rsidRPr="001C37B9">
              <w:rPr>
                <w:rFonts w:ascii="仿宋" w:eastAsia="仿宋" w:hAnsi="仿宋" w:hint="eastAsia"/>
                <w:szCs w:val="21"/>
              </w:rPr>
              <w:t>是否有政府强制采购的节能产品。</w:t>
            </w:r>
          </w:p>
          <w:p w14:paraId="48CB251D" w14:textId="77777777" w:rsidR="00A77A03" w:rsidRPr="001C37B9" w:rsidRDefault="00A77A03" w:rsidP="00A77A03">
            <w:pPr>
              <w:spacing w:line="360" w:lineRule="auto"/>
              <w:rPr>
                <w:rFonts w:ascii="仿宋" w:eastAsia="仿宋" w:hAnsi="仿宋" w:hint="eastAsia"/>
                <w:szCs w:val="21"/>
              </w:rPr>
            </w:pPr>
            <w:r w:rsidRPr="001C37B9">
              <w:rPr>
                <w:rFonts w:ascii="Segoe UI Symbol" w:eastAsia="仿宋" w:hAnsi="Segoe UI Symbol" w:cs="Segoe UI Symbol"/>
                <w:szCs w:val="21"/>
              </w:rPr>
              <w:t>☑</w:t>
            </w:r>
            <w:r w:rsidRPr="001C37B9">
              <w:rPr>
                <w:rFonts w:ascii="仿宋" w:eastAsia="仿宋" w:hAnsi="仿宋" w:hint="eastAsia"/>
                <w:szCs w:val="21"/>
              </w:rPr>
              <w:t>有，具体产品为：</w:t>
            </w:r>
          </w:p>
          <w:p w14:paraId="345B9E21" w14:textId="77777777" w:rsidR="00A77A03" w:rsidRPr="001C37B9" w:rsidRDefault="00A77A03" w:rsidP="00A77A03">
            <w:pPr>
              <w:spacing w:line="360" w:lineRule="auto"/>
              <w:rPr>
                <w:rFonts w:ascii="仿宋" w:eastAsia="仿宋" w:hAnsi="仿宋" w:hint="eastAsia"/>
                <w:szCs w:val="21"/>
              </w:rPr>
            </w:pPr>
            <w:r w:rsidRPr="001C37B9">
              <w:rPr>
                <w:rFonts w:ascii="仿宋" w:eastAsia="仿宋" w:hAnsi="仿宋" w:hint="eastAsia"/>
                <w:szCs w:val="21"/>
              </w:rPr>
              <w:t>1、实训终端：</w:t>
            </w:r>
          </w:p>
          <w:p w14:paraId="39CE349A" w14:textId="77777777" w:rsidR="00A77A03" w:rsidRPr="001C37B9" w:rsidRDefault="00A77A03" w:rsidP="00A77A03">
            <w:pPr>
              <w:spacing w:line="360" w:lineRule="auto"/>
              <w:rPr>
                <w:rFonts w:ascii="仿宋" w:eastAsia="仿宋" w:hAnsi="仿宋" w:hint="eastAsia"/>
                <w:szCs w:val="21"/>
              </w:rPr>
            </w:pPr>
            <w:r w:rsidRPr="001C37B9">
              <w:rPr>
                <w:rFonts w:ascii="仿宋" w:eastAsia="仿宋" w:hAnsi="仿宋" w:hint="eastAsia"/>
                <w:szCs w:val="21"/>
              </w:rPr>
              <w:t>2、卓越工程师培训主机：</w:t>
            </w:r>
          </w:p>
          <w:p w14:paraId="36C4BEE7" w14:textId="77777777" w:rsidR="00A77A03" w:rsidRPr="001C37B9" w:rsidRDefault="00A77A03" w:rsidP="00A77A03">
            <w:pPr>
              <w:spacing w:line="360" w:lineRule="auto"/>
              <w:rPr>
                <w:rFonts w:ascii="仿宋" w:eastAsia="仿宋" w:hAnsi="仿宋" w:hint="eastAsia"/>
                <w:szCs w:val="21"/>
              </w:rPr>
            </w:pPr>
            <w:r w:rsidRPr="001C37B9">
              <w:rPr>
                <w:rFonts w:ascii="仿宋" w:eastAsia="仿宋" w:hAnsi="仿宋" w:hint="eastAsia"/>
                <w:szCs w:val="21"/>
              </w:rPr>
              <w:t>3、教师端计算机一套</w:t>
            </w:r>
          </w:p>
          <w:p w14:paraId="34DC7E48" w14:textId="77777777" w:rsidR="00A77A03" w:rsidRDefault="00A77A03" w:rsidP="00A77A03">
            <w:pPr>
              <w:spacing w:line="360" w:lineRule="auto"/>
              <w:rPr>
                <w:rFonts w:ascii="仿宋" w:eastAsia="仿宋" w:hAnsi="仿宋" w:hint="eastAsia"/>
                <w:szCs w:val="21"/>
              </w:rPr>
            </w:pPr>
            <w:r w:rsidRPr="001C37B9">
              <w:rPr>
                <w:rFonts w:ascii="仿宋" w:eastAsia="仿宋" w:hAnsi="仿宋" w:hint="eastAsia"/>
                <w:szCs w:val="21"/>
              </w:rPr>
              <w:sym w:font="Wingdings 2" w:char="00A3"/>
            </w:r>
            <w:r w:rsidRPr="001C37B9">
              <w:rPr>
                <w:rFonts w:ascii="仿宋" w:eastAsia="仿宋" w:hAnsi="仿宋" w:hint="eastAsia"/>
                <w:szCs w:val="21"/>
              </w:rPr>
              <w:t>没有</w:t>
            </w:r>
          </w:p>
          <w:p w14:paraId="0C0542EB" w14:textId="09E56C3F" w:rsidR="00ED1D2F" w:rsidRPr="001C37B9" w:rsidRDefault="00A77A03" w:rsidP="00A77A03">
            <w:pPr>
              <w:spacing w:line="360" w:lineRule="auto"/>
              <w:rPr>
                <w:rFonts w:ascii="仿宋" w:eastAsia="仿宋" w:hAnsi="仿宋" w:hint="eastAsia"/>
                <w:szCs w:val="21"/>
              </w:rPr>
            </w:pPr>
            <w:r>
              <w:rPr>
                <w:rFonts w:ascii="仿宋" w:eastAsia="仿宋" w:hAnsi="仿宋" w:hint="eastAsia"/>
                <w:szCs w:val="21"/>
              </w:rPr>
              <w:t>注：</w:t>
            </w:r>
            <w:r w:rsidRPr="00A50520">
              <w:rPr>
                <w:rFonts w:ascii="仿宋" w:eastAsia="仿宋" w:hAnsi="仿宋" w:hint="eastAsia"/>
                <w:szCs w:val="21"/>
              </w:rPr>
              <w:t>根据财库〔2019〕9号规定，强制节能产品清单内的货物（产品）提供国家确定的认证机构出具的、处于有效期之内的强制节能产品，并将证书放入投标文件中。</w:t>
            </w:r>
          </w:p>
        </w:tc>
      </w:tr>
      <w:tr w:rsidR="00ED1D2F" w:rsidRPr="001C37B9" w14:paraId="15D80DA7" w14:textId="77777777">
        <w:trPr>
          <w:trHeight w:val="485"/>
          <w:jc w:val="center"/>
        </w:trPr>
        <w:tc>
          <w:tcPr>
            <w:tcW w:w="1299" w:type="dxa"/>
            <w:tcBorders>
              <w:top w:val="single" w:sz="4" w:space="0" w:color="auto"/>
              <w:bottom w:val="single" w:sz="4" w:space="0" w:color="auto"/>
            </w:tcBorders>
            <w:vAlign w:val="center"/>
          </w:tcPr>
          <w:p w14:paraId="2942FDF6"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1.4.3</w:t>
            </w:r>
          </w:p>
        </w:tc>
        <w:tc>
          <w:tcPr>
            <w:tcW w:w="2732" w:type="dxa"/>
            <w:tcBorders>
              <w:top w:val="single" w:sz="4" w:space="0" w:color="auto"/>
              <w:bottom w:val="single" w:sz="4" w:space="0" w:color="auto"/>
            </w:tcBorders>
            <w:vAlign w:val="center"/>
          </w:tcPr>
          <w:p w14:paraId="0A158FA7"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是否允许联合体参加政府采购活动</w:t>
            </w:r>
          </w:p>
        </w:tc>
        <w:tc>
          <w:tcPr>
            <w:tcW w:w="5685" w:type="dxa"/>
            <w:tcBorders>
              <w:top w:val="single" w:sz="4" w:space="0" w:color="auto"/>
              <w:bottom w:val="single" w:sz="4" w:space="0" w:color="auto"/>
            </w:tcBorders>
            <w:vAlign w:val="center"/>
          </w:tcPr>
          <w:p w14:paraId="78349F81"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否</w:t>
            </w:r>
          </w:p>
        </w:tc>
      </w:tr>
      <w:tr w:rsidR="00ED1D2F" w:rsidRPr="001C37B9" w14:paraId="70B9DB5C" w14:textId="77777777">
        <w:trPr>
          <w:trHeight w:val="300"/>
          <w:jc w:val="center"/>
        </w:trPr>
        <w:tc>
          <w:tcPr>
            <w:tcW w:w="1299" w:type="dxa"/>
            <w:tcBorders>
              <w:top w:val="single" w:sz="4" w:space="0" w:color="auto"/>
              <w:bottom w:val="single" w:sz="4" w:space="0" w:color="auto"/>
            </w:tcBorders>
            <w:vAlign w:val="center"/>
          </w:tcPr>
          <w:p w14:paraId="1C9087D4"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1.7.1</w:t>
            </w:r>
          </w:p>
        </w:tc>
        <w:tc>
          <w:tcPr>
            <w:tcW w:w="2732" w:type="dxa"/>
            <w:tcBorders>
              <w:top w:val="single" w:sz="4" w:space="0" w:color="auto"/>
              <w:bottom w:val="single" w:sz="4" w:space="0" w:color="auto"/>
            </w:tcBorders>
            <w:vAlign w:val="center"/>
          </w:tcPr>
          <w:p w14:paraId="6FB7806B"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现场考察、磋商前答疑会</w:t>
            </w:r>
          </w:p>
        </w:tc>
        <w:tc>
          <w:tcPr>
            <w:tcW w:w="5685" w:type="dxa"/>
            <w:tcBorders>
              <w:top w:val="single" w:sz="4" w:space="0" w:color="auto"/>
              <w:bottom w:val="single" w:sz="4" w:space="0" w:color="auto"/>
            </w:tcBorders>
            <w:vAlign w:val="center"/>
          </w:tcPr>
          <w:p w14:paraId="6DC66FBF"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是否</w:t>
            </w:r>
            <w:r w:rsidRPr="001C37B9">
              <w:rPr>
                <w:rFonts w:ascii="仿宋" w:eastAsia="仿宋" w:hAnsi="仿宋"/>
                <w:szCs w:val="21"/>
              </w:rPr>
              <w:t>组织现场考察或者召开答疑会</w:t>
            </w:r>
            <w:r w:rsidRPr="001C37B9">
              <w:rPr>
                <w:rFonts w:ascii="仿宋" w:eastAsia="仿宋" w:hAnsi="仿宋" w:hint="eastAsia"/>
                <w:szCs w:val="21"/>
              </w:rPr>
              <w:t>：</w:t>
            </w:r>
            <w:r w:rsidRPr="001C37B9">
              <w:rPr>
                <w:rFonts w:ascii="仿宋" w:eastAsia="仿宋" w:hAnsi="仿宋" w:hint="eastAsia"/>
                <w:b/>
                <w:szCs w:val="21"/>
                <w:u w:val="single"/>
              </w:rPr>
              <w:t>否</w:t>
            </w:r>
            <w:r w:rsidRPr="001C37B9">
              <w:rPr>
                <w:rFonts w:ascii="仿宋" w:eastAsia="仿宋" w:hAnsi="仿宋" w:hint="eastAsia"/>
                <w:szCs w:val="21"/>
              </w:rPr>
              <w:t>（是、否）</w:t>
            </w:r>
          </w:p>
        </w:tc>
      </w:tr>
      <w:tr w:rsidR="00ED1D2F" w:rsidRPr="001C37B9" w14:paraId="5F62915F" w14:textId="77777777">
        <w:trPr>
          <w:trHeight w:val="996"/>
          <w:jc w:val="center"/>
        </w:trPr>
        <w:tc>
          <w:tcPr>
            <w:tcW w:w="1299" w:type="dxa"/>
            <w:tcBorders>
              <w:top w:val="single" w:sz="4" w:space="0" w:color="auto"/>
            </w:tcBorders>
            <w:vAlign w:val="center"/>
          </w:tcPr>
          <w:p w14:paraId="252144B2"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1.8.2</w:t>
            </w:r>
          </w:p>
        </w:tc>
        <w:tc>
          <w:tcPr>
            <w:tcW w:w="2732" w:type="dxa"/>
            <w:tcBorders>
              <w:top w:val="single" w:sz="4" w:space="0" w:color="auto"/>
            </w:tcBorders>
            <w:vAlign w:val="center"/>
          </w:tcPr>
          <w:p w14:paraId="08552647"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样品或演示</w:t>
            </w:r>
          </w:p>
        </w:tc>
        <w:tc>
          <w:tcPr>
            <w:tcW w:w="5685" w:type="dxa"/>
            <w:tcBorders>
              <w:top w:val="single" w:sz="4" w:space="0" w:color="auto"/>
            </w:tcBorders>
            <w:vAlign w:val="center"/>
          </w:tcPr>
          <w:p w14:paraId="45AA1B74" w14:textId="77777777" w:rsidR="00ED1D2F" w:rsidRPr="001C37B9" w:rsidRDefault="00EA0969">
            <w:pPr>
              <w:spacing w:line="360" w:lineRule="auto"/>
              <w:rPr>
                <w:rFonts w:ascii="仿宋" w:eastAsia="仿宋" w:hAnsi="仿宋" w:hint="eastAsia"/>
                <w:szCs w:val="21"/>
              </w:rPr>
            </w:pPr>
            <w:r w:rsidRPr="001C37B9">
              <w:rPr>
                <w:rFonts w:ascii="Segoe UI Symbol" w:eastAsia="仿宋" w:hAnsi="Segoe UI Symbol" w:cs="Segoe UI Symbol"/>
                <w:szCs w:val="21"/>
              </w:rPr>
              <w:t>☑</w:t>
            </w:r>
            <w:r w:rsidRPr="001C37B9">
              <w:rPr>
                <w:rFonts w:ascii="仿宋" w:eastAsia="仿宋" w:hAnsi="仿宋" w:hint="eastAsia"/>
                <w:szCs w:val="21"/>
              </w:rPr>
              <w:t>不需要提供样品</w:t>
            </w:r>
          </w:p>
          <w:p w14:paraId="29EC0AAE"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sym w:font="Wingdings 2" w:char="00A3"/>
            </w:r>
            <w:r w:rsidRPr="001C37B9">
              <w:rPr>
                <w:rFonts w:ascii="仿宋" w:eastAsia="仿宋" w:hAnsi="仿宋" w:hint="eastAsia"/>
                <w:szCs w:val="21"/>
              </w:rPr>
              <w:t>需要提供样品</w:t>
            </w:r>
          </w:p>
        </w:tc>
      </w:tr>
      <w:tr w:rsidR="00ED1D2F" w:rsidRPr="001C37B9" w14:paraId="14F367C1" w14:textId="77777777">
        <w:trPr>
          <w:trHeight w:val="420"/>
          <w:jc w:val="center"/>
        </w:trPr>
        <w:tc>
          <w:tcPr>
            <w:tcW w:w="1299" w:type="dxa"/>
            <w:vMerge w:val="restart"/>
            <w:vAlign w:val="center"/>
          </w:tcPr>
          <w:p w14:paraId="636FD362"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lastRenderedPageBreak/>
              <w:t>2.2.1</w:t>
            </w:r>
          </w:p>
        </w:tc>
        <w:tc>
          <w:tcPr>
            <w:tcW w:w="2732" w:type="dxa"/>
            <w:vMerge w:val="restart"/>
            <w:vAlign w:val="center"/>
          </w:tcPr>
          <w:p w14:paraId="540D49B1"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供应商对竞争性磋商文件提出疑问</w:t>
            </w:r>
            <w:r w:rsidRPr="001C37B9">
              <w:rPr>
                <w:rFonts w:ascii="仿宋" w:eastAsia="仿宋" w:hAnsi="仿宋"/>
                <w:szCs w:val="21"/>
              </w:rPr>
              <w:t>的截止时间</w:t>
            </w:r>
          </w:p>
        </w:tc>
        <w:tc>
          <w:tcPr>
            <w:tcW w:w="5685" w:type="dxa"/>
            <w:tcBorders>
              <w:bottom w:val="single" w:sz="4" w:space="0" w:color="auto"/>
            </w:tcBorders>
            <w:vAlign w:val="center"/>
          </w:tcPr>
          <w:p w14:paraId="1CD0E524" w14:textId="18391D48" w:rsidR="00ED1D2F" w:rsidRPr="001C37B9" w:rsidRDefault="00EA0969">
            <w:pPr>
              <w:spacing w:line="360" w:lineRule="auto"/>
              <w:rPr>
                <w:rFonts w:ascii="仿宋" w:eastAsia="仿宋" w:hAnsi="仿宋" w:cs="宋体" w:hint="eastAsia"/>
                <w:szCs w:val="21"/>
              </w:rPr>
            </w:pPr>
            <w:r w:rsidRPr="001C37B9">
              <w:rPr>
                <w:rFonts w:ascii="仿宋" w:eastAsia="仿宋" w:hAnsi="仿宋" w:cs="宋体" w:hint="eastAsia"/>
                <w:szCs w:val="21"/>
              </w:rPr>
              <w:t>时间：2025年0</w:t>
            </w:r>
            <w:r w:rsidR="001C37B9" w:rsidRPr="001C37B9">
              <w:rPr>
                <w:rFonts w:ascii="仿宋" w:eastAsia="仿宋" w:hAnsi="仿宋" w:hint="eastAsia"/>
                <w:szCs w:val="21"/>
              </w:rPr>
              <w:t>5</w:t>
            </w:r>
            <w:r w:rsidRPr="001C37B9">
              <w:rPr>
                <w:rFonts w:ascii="仿宋" w:eastAsia="仿宋" w:hAnsi="仿宋" w:hint="eastAsia"/>
                <w:szCs w:val="21"/>
              </w:rPr>
              <w:t>月</w:t>
            </w:r>
            <w:r w:rsidR="001C37B9" w:rsidRPr="001C37B9">
              <w:rPr>
                <w:rFonts w:ascii="仿宋" w:eastAsia="仿宋" w:hAnsi="仿宋" w:hint="eastAsia"/>
                <w:szCs w:val="21"/>
              </w:rPr>
              <w:t>22</w:t>
            </w:r>
            <w:r w:rsidRPr="001C37B9">
              <w:rPr>
                <w:rFonts w:ascii="仿宋" w:eastAsia="仿宋" w:hAnsi="仿宋" w:hint="eastAsia"/>
                <w:szCs w:val="21"/>
              </w:rPr>
              <w:t>日18时00分</w:t>
            </w:r>
            <w:r w:rsidRPr="001C37B9">
              <w:rPr>
                <w:rFonts w:ascii="仿宋" w:eastAsia="仿宋" w:hAnsi="仿宋" w:cs="宋体" w:hint="eastAsia"/>
                <w:szCs w:val="21"/>
              </w:rPr>
              <w:t>前</w:t>
            </w:r>
          </w:p>
        </w:tc>
      </w:tr>
      <w:tr w:rsidR="00ED1D2F" w:rsidRPr="001C37B9" w14:paraId="557E8755" w14:textId="77777777">
        <w:trPr>
          <w:trHeight w:val="150"/>
          <w:jc w:val="center"/>
        </w:trPr>
        <w:tc>
          <w:tcPr>
            <w:tcW w:w="1299" w:type="dxa"/>
            <w:vMerge/>
            <w:tcBorders>
              <w:bottom w:val="single" w:sz="4" w:space="0" w:color="auto"/>
            </w:tcBorders>
            <w:vAlign w:val="center"/>
          </w:tcPr>
          <w:p w14:paraId="58E00A23" w14:textId="77777777" w:rsidR="00ED1D2F" w:rsidRPr="001C37B9" w:rsidRDefault="00ED1D2F">
            <w:pPr>
              <w:spacing w:line="360" w:lineRule="auto"/>
              <w:jc w:val="center"/>
              <w:rPr>
                <w:rFonts w:ascii="仿宋" w:eastAsia="仿宋" w:hAnsi="仿宋" w:hint="eastAsia"/>
                <w:szCs w:val="21"/>
              </w:rPr>
            </w:pPr>
          </w:p>
        </w:tc>
        <w:tc>
          <w:tcPr>
            <w:tcW w:w="2732" w:type="dxa"/>
            <w:vMerge/>
            <w:tcBorders>
              <w:bottom w:val="single" w:sz="4" w:space="0" w:color="auto"/>
            </w:tcBorders>
            <w:vAlign w:val="center"/>
          </w:tcPr>
          <w:p w14:paraId="25F1D54E" w14:textId="77777777" w:rsidR="00ED1D2F" w:rsidRPr="001C37B9" w:rsidRDefault="00ED1D2F">
            <w:pPr>
              <w:spacing w:line="360" w:lineRule="auto"/>
              <w:jc w:val="left"/>
              <w:rPr>
                <w:rFonts w:ascii="仿宋" w:eastAsia="仿宋" w:hAnsi="仿宋" w:hint="eastAsia"/>
                <w:szCs w:val="21"/>
              </w:rPr>
            </w:pPr>
          </w:p>
        </w:tc>
        <w:tc>
          <w:tcPr>
            <w:tcW w:w="5685" w:type="dxa"/>
            <w:tcBorders>
              <w:top w:val="single" w:sz="4" w:space="0" w:color="auto"/>
              <w:bottom w:val="single" w:sz="4" w:space="0" w:color="auto"/>
            </w:tcBorders>
            <w:vAlign w:val="center"/>
          </w:tcPr>
          <w:p w14:paraId="4990DD17" w14:textId="77777777" w:rsidR="00ED1D2F" w:rsidRPr="001C37B9" w:rsidRDefault="00EA0969">
            <w:pPr>
              <w:spacing w:line="360" w:lineRule="auto"/>
              <w:rPr>
                <w:rFonts w:ascii="仿宋" w:eastAsia="仿宋" w:hAnsi="仿宋" w:hint="eastAsia"/>
                <w:szCs w:val="21"/>
              </w:rPr>
            </w:pPr>
            <w:r w:rsidRPr="001C37B9">
              <w:rPr>
                <w:rFonts w:ascii="仿宋" w:eastAsia="仿宋" w:hAnsi="仿宋" w:cs="宋体" w:hint="eastAsia"/>
                <w:szCs w:val="21"/>
              </w:rPr>
              <w:t>形式：书面形式递交至河南招标采购服务有限公司（河南省郑州市纬四路</w:t>
            </w:r>
            <w:r w:rsidRPr="001C37B9">
              <w:rPr>
                <w:rFonts w:ascii="仿宋" w:eastAsia="仿宋" w:hAnsi="仿宋" w:cs="宋体"/>
                <w:szCs w:val="21"/>
              </w:rPr>
              <w:t>13</w:t>
            </w:r>
            <w:r w:rsidRPr="001C37B9">
              <w:rPr>
                <w:rFonts w:ascii="仿宋" w:eastAsia="仿宋" w:hAnsi="仿宋" w:cs="宋体" w:hint="eastAsia"/>
                <w:szCs w:val="21"/>
              </w:rPr>
              <w:t>号）3楼319房间，接收人王宁。（提供纸质版并加盖单位公章和可编辑的Word电子版）。</w:t>
            </w:r>
          </w:p>
        </w:tc>
      </w:tr>
      <w:tr w:rsidR="00ED1D2F" w:rsidRPr="001C37B9" w14:paraId="7FB79740" w14:textId="77777777">
        <w:trPr>
          <w:trHeight w:val="614"/>
          <w:jc w:val="center"/>
        </w:trPr>
        <w:tc>
          <w:tcPr>
            <w:tcW w:w="1299" w:type="dxa"/>
            <w:tcBorders>
              <w:top w:val="single" w:sz="4" w:space="0" w:color="auto"/>
              <w:bottom w:val="single" w:sz="4" w:space="0" w:color="auto"/>
            </w:tcBorders>
            <w:vAlign w:val="center"/>
          </w:tcPr>
          <w:p w14:paraId="721AA8C2"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2.2.3</w:t>
            </w:r>
          </w:p>
        </w:tc>
        <w:tc>
          <w:tcPr>
            <w:tcW w:w="2732" w:type="dxa"/>
            <w:tcBorders>
              <w:top w:val="single" w:sz="4" w:space="0" w:color="auto"/>
              <w:bottom w:val="single" w:sz="4" w:space="0" w:color="auto"/>
            </w:tcBorders>
            <w:vAlign w:val="center"/>
          </w:tcPr>
          <w:p w14:paraId="03C9155D"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采购人</w:t>
            </w:r>
            <w:r w:rsidRPr="001C37B9">
              <w:rPr>
                <w:rFonts w:ascii="仿宋" w:eastAsia="仿宋" w:hAnsi="仿宋"/>
                <w:szCs w:val="21"/>
              </w:rPr>
              <w:t>书面澄清</w:t>
            </w:r>
            <w:r w:rsidRPr="001C37B9">
              <w:rPr>
                <w:rFonts w:ascii="仿宋" w:eastAsia="仿宋" w:hAnsi="仿宋" w:hint="eastAsia"/>
                <w:szCs w:val="21"/>
              </w:rPr>
              <w:t>竞争性磋商文件</w:t>
            </w:r>
            <w:r w:rsidRPr="001C37B9">
              <w:rPr>
                <w:rFonts w:ascii="仿宋" w:eastAsia="仿宋" w:hAnsi="仿宋"/>
                <w:szCs w:val="21"/>
              </w:rPr>
              <w:t>的时间</w:t>
            </w:r>
          </w:p>
        </w:tc>
        <w:tc>
          <w:tcPr>
            <w:tcW w:w="5685" w:type="dxa"/>
            <w:tcBorders>
              <w:top w:val="single" w:sz="4" w:space="0" w:color="auto"/>
              <w:bottom w:val="single" w:sz="4" w:space="0" w:color="auto"/>
            </w:tcBorders>
            <w:vAlign w:val="center"/>
          </w:tcPr>
          <w:p w14:paraId="54454010"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澄清或</w:t>
            </w:r>
            <w:r w:rsidRPr="001C37B9">
              <w:rPr>
                <w:rFonts w:ascii="仿宋" w:eastAsia="仿宋" w:hAnsi="仿宋" w:cs="宋体" w:hint="eastAsia"/>
                <w:szCs w:val="21"/>
              </w:rPr>
              <w:t>者修改的内容可能影响响应文件编制的，将在提交首次响应文件截止时间至少3个工作日前，以书面形式发送给获取采购文件的供应商</w:t>
            </w:r>
            <w:r w:rsidRPr="001C37B9">
              <w:rPr>
                <w:rFonts w:ascii="仿宋" w:eastAsia="仿宋" w:hAnsi="仿宋" w:hint="eastAsia"/>
                <w:bCs/>
                <w:szCs w:val="21"/>
              </w:rPr>
              <w:t>。</w:t>
            </w:r>
          </w:p>
        </w:tc>
      </w:tr>
      <w:tr w:rsidR="00ED1D2F" w:rsidRPr="001C37B9" w14:paraId="400F222A" w14:textId="77777777">
        <w:trPr>
          <w:trHeight w:val="614"/>
          <w:jc w:val="center"/>
        </w:trPr>
        <w:tc>
          <w:tcPr>
            <w:tcW w:w="1299" w:type="dxa"/>
            <w:tcBorders>
              <w:top w:val="single" w:sz="4" w:space="0" w:color="auto"/>
              <w:bottom w:val="single" w:sz="4" w:space="0" w:color="auto"/>
            </w:tcBorders>
            <w:vAlign w:val="center"/>
          </w:tcPr>
          <w:p w14:paraId="4132729A"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3.1.</w:t>
            </w:r>
            <w:r w:rsidRPr="001C37B9">
              <w:rPr>
                <w:rFonts w:ascii="仿宋" w:eastAsia="仿宋" w:hAnsi="仿宋"/>
                <w:szCs w:val="21"/>
              </w:rPr>
              <w:t>2</w:t>
            </w:r>
          </w:p>
        </w:tc>
        <w:tc>
          <w:tcPr>
            <w:tcW w:w="2732" w:type="dxa"/>
            <w:tcBorders>
              <w:top w:val="single" w:sz="4" w:space="0" w:color="auto"/>
              <w:bottom w:val="single" w:sz="4" w:space="0" w:color="auto"/>
            </w:tcBorders>
            <w:vAlign w:val="center"/>
          </w:tcPr>
          <w:p w14:paraId="47635DA1"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供应商参加不同包或标段采购活动的权利</w:t>
            </w:r>
          </w:p>
        </w:tc>
        <w:tc>
          <w:tcPr>
            <w:tcW w:w="5685" w:type="dxa"/>
            <w:tcBorders>
              <w:top w:val="single" w:sz="4" w:space="0" w:color="auto"/>
              <w:bottom w:val="single" w:sz="4" w:space="0" w:color="auto"/>
            </w:tcBorders>
            <w:vAlign w:val="center"/>
          </w:tcPr>
          <w:p w14:paraId="4A0BC19B"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采购项目分为两个及以上不同“包”或“标段”的，供应商可以同时参加各个“包”或“标段”的采购活动。</w:t>
            </w:r>
          </w:p>
        </w:tc>
      </w:tr>
      <w:tr w:rsidR="00ED1D2F" w:rsidRPr="001C37B9" w14:paraId="239976ED" w14:textId="77777777">
        <w:trPr>
          <w:trHeight w:val="614"/>
          <w:jc w:val="center"/>
        </w:trPr>
        <w:tc>
          <w:tcPr>
            <w:tcW w:w="1299" w:type="dxa"/>
            <w:tcBorders>
              <w:top w:val="single" w:sz="4" w:space="0" w:color="auto"/>
              <w:bottom w:val="single" w:sz="4" w:space="0" w:color="auto"/>
            </w:tcBorders>
            <w:vAlign w:val="center"/>
          </w:tcPr>
          <w:p w14:paraId="1F9E6A58"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3.4.1</w:t>
            </w:r>
          </w:p>
        </w:tc>
        <w:tc>
          <w:tcPr>
            <w:tcW w:w="2732" w:type="dxa"/>
            <w:tcBorders>
              <w:top w:val="single" w:sz="4" w:space="0" w:color="auto"/>
              <w:bottom w:val="single" w:sz="4" w:space="0" w:color="auto"/>
            </w:tcBorders>
            <w:vAlign w:val="center"/>
          </w:tcPr>
          <w:p w14:paraId="1B627794"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响应报价</w:t>
            </w:r>
          </w:p>
        </w:tc>
        <w:tc>
          <w:tcPr>
            <w:tcW w:w="5685" w:type="dxa"/>
            <w:tcBorders>
              <w:top w:val="single" w:sz="4" w:space="0" w:color="auto"/>
              <w:bottom w:val="single" w:sz="4" w:space="0" w:color="auto"/>
            </w:tcBorders>
            <w:vAlign w:val="center"/>
          </w:tcPr>
          <w:p w14:paraId="2B9238CA" w14:textId="77777777" w:rsidR="00ED1D2F" w:rsidRPr="001C37B9" w:rsidRDefault="00EA0969">
            <w:pPr>
              <w:spacing w:line="360" w:lineRule="auto"/>
              <w:rPr>
                <w:rFonts w:ascii="仿宋" w:eastAsia="仿宋" w:hAnsi="仿宋" w:hint="eastAsia"/>
                <w:szCs w:val="21"/>
              </w:rPr>
            </w:pPr>
            <w:r w:rsidRPr="001C37B9">
              <w:rPr>
                <w:rFonts w:ascii="仿宋" w:eastAsia="仿宋" w:hAnsi="仿宋" w:cs="宋体" w:hint="eastAsia"/>
                <w:szCs w:val="21"/>
              </w:rPr>
              <w:t>供应商的响应报价（及最后报价）应当包括满足所响应</w:t>
            </w:r>
            <w:r w:rsidRPr="001C37B9">
              <w:rPr>
                <w:rFonts w:ascii="仿宋" w:eastAsia="仿宋" w:hAnsi="仿宋" w:hint="eastAsia"/>
                <w:szCs w:val="21"/>
              </w:rPr>
              <w:t>“包”或“标段”</w:t>
            </w:r>
            <w:r w:rsidRPr="001C37B9">
              <w:rPr>
                <w:rFonts w:ascii="仿宋" w:eastAsia="仿宋" w:hAnsi="仿宋" w:cs="宋体" w:hint="eastAsia"/>
                <w:szCs w:val="21"/>
              </w:rPr>
              <w:t>所应提供的货物以及伴随的服务和工程等全部内容。</w:t>
            </w:r>
          </w:p>
        </w:tc>
      </w:tr>
      <w:tr w:rsidR="00ED1D2F" w:rsidRPr="001C37B9" w14:paraId="66222525" w14:textId="77777777">
        <w:trPr>
          <w:trHeight w:val="614"/>
          <w:jc w:val="center"/>
        </w:trPr>
        <w:tc>
          <w:tcPr>
            <w:tcW w:w="1299" w:type="dxa"/>
            <w:tcBorders>
              <w:top w:val="single" w:sz="4" w:space="0" w:color="auto"/>
              <w:bottom w:val="single" w:sz="4" w:space="0" w:color="auto"/>
            </w:tcBorders>
            <w:vAlign w:val="center"/>
          </w:tcPr>
          <w:p w14:paraId="517417E5"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3.5.</w:t>
            </w:r>
            <w:r w:rsidRPr="001C37B9">
              <w:rPr>
                <w:rFonts w:ascii="仿宋" w:eastAsia="仿宋" w:hAnsi="仿宋"/>
                <w:szCs w:val="21"/>
              </w:rPr>
              <w:t>4</w:t>
            </w:r>
          </w:p>
        </w:tc>
        <w:tc>
          <w:tcPr>
            <w:tcW w:w="2732" w:type="dxa"/>
            <w:tcBorders>
              <w:top w:val="single" w:sz="4" w:space="0" w:color="auto"/>
              <w:bottom w:val="single" w:sz="4" w:space="0" w:color="auto"/>
            </w:tcBorders>
            <w:vAlign w:val="center"/>
          </w:tcPr>
          <w:p w14:paraId="6DC59610"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cs="Microsoft JhengHei" w:hint="eastAsia"/>
                <w:szCs w:val="21"/>
              </w:rPr>
              <w:t>响应文件</w:t>
            </w:r>
            <w:r w:rsidRPr="001C37B9">
              <w:rPr>
                <w:rFonts w:ascii="仿宋" w:eastAsia="仿宋" w:hAnsi="仿宋" w:cs="Microsoft JhengHei" w:hint="eastAsia"/>
                <w:spacing w:val="-3"/>
                <w:szCs w:val="21"/>
              </w:rPr>
              <w:t>份</w:t>
            </w:r>
            <w:r w:rsidRPr="001C37B9">
              <w:rPr>
                <w:rFonts w:ascii="仿宋" w:eastAsia="仿宋" w:hAnsi="仿宋" w:cs="Microsoft JhengHei" w:hint="eastAsia"/>
                <w:szCs w:val="21"/>
              </w:rPr>
              <w:t>数</w:t>
            </w:r>
            <w:r w:rsidRPr="001C37B9">
              <w:rPr>
                <w:rFonts w:ascii="仿宋" w:eastAsia="仿宋" w:hAnsi="仿宋" w:cs="Microsoft JhengHei" w:hint="eastAsia"/>
                <w:spacing w:val="-3"/>
                <w:szCs w:val="21"/>
              </w:rPr>
              <w:t>及</w:t>
            </w:r>
            <w:r w:rsidRPr="001C37B9">
              <w:rPr>
                <w:rFonts w:ascii="仿宋" w:eastAsia="仿宋" w:hAnsi="仿宋" w:cs="Microsoft JhengHei" w:hint="eastAsia"/>
                <w:szCs w:val="21"/>
              </w:rPr>
              <w:t>其</w:t>
            </w:r>
            <w:r w:rsidRPr="001C37B9">
              <w:rPr>
                <w:rFonts w:ascii="仿宋" w:eastAsia="仿宋" w:hAnsi="仿宋" w:cs="Microsoft JhengHei" w:hint="eastAsia"/>
                <w:spacing w:val="-3"/>
                <w:szCs w:val="21"/>
              </w:rPr>
              <w:t>他</w:t>
            </w:r>
            <w:r w:rsidRPr="001C37B9">
              <w:rPr>
                <w:rFonts w:ascii="仿宋" w:eastAsia="仿宋" w:hAnsi="仿宋" w:cs="Microsoft JhengHei" w:hint="eastAsia"/>
                <w:szCs w:val="21"/>
              </w:rPr>
              <w:t>要求</w:t>
            </w:r>
          </w:p>
        </w:tc>
        <w:tc>
          <w:tcPr>
            <w:tcW w:w="5685" w:type="dxa"/>
            <w:tcBorders>
              <w:top w:val="single" w:sz="4" w:space="0" w:color="auto"/>
              <w:bottom w:val="single" w:sz="4" w:space="0" w:color="auto"/>
            </w:tcBorders>
            <w:vAlign w:val="center"/>
          </w:tcPr>
          <w:p w14:paraId="501AD6E7" w14:textId="77777777" w:rsidR="00ED1D2F" w:rsidRPr="001C37B9" w:rsidRDefault="00EA0969">
            <w:pPr>
              <w:pStyle w:val="TableParagraph"/>
              <w:kinsoku w:val="0"/>
              <w:overflowPunct w:val="0"/>
              <w:spacing w:before="44" w:line="360" w:lineRule="auto"/>
              <w:ind w:right="9"/>
              <w:rPr>
                <w:rFonts w:ascii="仿宋" w:eastAsia="仿宋" w:hAnsi="仿宋" w:cs="Microsoft JhengHei" w:hint="eastAsia"/>
                <w:spacing w:val="-3"/>
                <w:szCs w:val="21"/>
              </w:rPr>
            </w:pPr>
            <w:r w:rsidRPr="001C37B9">
              <w:rPr>
                <w:rFonts w:ascii="仿宋" w:eastAsia="仿宋" w:hAnsi="仿宋" w:cs="Microsoft JhengHei" w:hint="eastAsia"/>
                <w:szCs w:val="21"/>
              </w:rPr>
              <w:t>响应文件正本壹份，副本贰份</w:t>
            </w:r>
            <w:r w:rsidRPr="001C37B9">
              <w:rPr>
                <w:rFonts w:ascii="仿宋" w:eastAsia="仿宋" w:hAnsi="仿宋" w:cs="Microsoft JhengHei" w:hint="eastAsia"/>
                <w:spacing w:val="-3"/>
                <w:szCs w:val="21"/>
              </w:rPr>
              <w:t>；</w:t>
            </w:r>
          </w:p>
          <w:p w14:paraId="30B335C2" w14:textId="77777777" w:rsidR="00ED1D2F" w:rsidRPr="001C37B9" w:rsidRDefault="00EA0969">
            <w:pPr>
              <w:spacing w:line="360" w:lineRule="auto"/>
              <w:rPr>
                <w:rFonts w:ascii="仿宋" w:eastAsia="仿宋" w:hAnsi="仿宋" w:cs="宋体" w:hint="eastAsia"/>
                <w:szCs w:val="21"/>
              </w:rPr>
            </w:pPr>
            <w:r w:rsidRPr="001C37B9">
              <w:rPr>
                <w:rFonts w:ascii="仿宋" w:eastAsia="仿宋" w:hAnsi="仿宋" w:cs="Microsoft JhengHei" w:hint="eastAsia"/>
                <w:spacing w:val="-3"/>
                <w:szCs w:val="21"/>
              </w:rPr>
              <w:t>响应文件电子版：壹份，单独密封提交（载体为可读取的U盘，文件格式为响应文件正本的扫描件PDF格式。）</w:t>
            </w:r>
          </w:p>
        </w:tc>
      </w:tr>
      <w:tr w:rsidR="00ED1D2F" w:rsidRPr="001C37B9" w14:paraId="5A9B319B" w14:textId="77777777">
        <w:trPr>
          <w:trHeight w:val="614"/>
          <w:jc w:val="center"/>
        </w:trPr>
        <w:tc>
          <w:tcPr>
            <w:tcW w:w="1299" w:type="dxa"/>
            <w:tcBorders>
              <w:top w:val="single" w:sz="4" w:space="0" w:color="auto"/>
              <w:bottom w:val="single" w:sz="4" w:space="0" w:color="auto"/>
            </w:tcBorders>
            <w:vAlign w:val="center"/>
          </w:tcPr>
          <w:p w14:paraId="46F7FC32"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3.5.</w:t>
            </w:r>
            <w:r w:rsidRPr="001C37B9">
              <w:rPr>
                <w:rFonts w:ascii="仿宋" w:eastAsia="仿宋" w:hAnsi="仿宋"/>
                <w:szCs w:val="21"/>
              </w:rPr>
              <w:t>5</w:t>
            </w:r>
          </w:p>
        </w:tc>
        <w:tc>
          <w:tcPr>
            <w:tcW w:w="2732" w:type="dxa"/>
            <w:tcBorders>
              <w:top w:val="single" w:sz="4" w:space="0" w:color="auto"/>
              <w:bottom w:val="single" w:sz="4" w:space="0" w:color="auto"/>
            </w:tcBorders>
            <w:vAlign w:val="center"/>
          </w:tcPr>
          <w:p w14:paraId="3292D864"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响应文件</w:t>
            </w:r>
            <w:r w:rsidRPr="001C37B9">
              <w:rPr>
                <w:rFonts w:ascii="仿宋" w:eastAsia="仿宋" w:hAnsi="仿宋"/>
                <w:szCs w:val="21"/>
              </w:rPr>
              <w:t>装订要求</w:t>
            </w:r>
          </w:p>
        </w:tc>
        <w:tc>
          <w:tcPr>
            <w:tcW w:w="5685" w:type="dxa"/>
            <w:tcBorders>
              <w:top w:val="single" w:sz="4" w:space="0" w:color="auto"/>
              <w:bottom w:val="single" w:sz="4" w:space="0" w:color="auto"/>
            </w:tcBorders>
            <w:vAlign w:val="center"/>
          </w:tcPr>
          <w:p w14:paraId="46844015" w14:textId="77777777" w:rsidR="00ED1D2F" w:rsidRPr="001C37B9" w:rsidRDefault="00EA0969">
            <w:pPr>
              <w:spacing w:line="360" w:lineRule="auto"/>
              <w:rPr>
                <w:rFonts w:ascii="仿宋" w:eastAsia="仿宋" w:hAnsi="仿宋" w:cs="宋体" w:hint="eastAsia"/>
                <w:szCs w:val="21"/>
              </w:rPr>
            </w:pPr>
            <w:r w:rsidRPr="001C37B9">
              <w:rPr>
                <w:rFonts w:ascii="仿宋" w:eastAsia="仿宋" w:hAnsi="仿宋" w:cs="Microsoft JhengHei" w:hint="eastAsia"/>
                <w:spacing w:val="-3"/>
                <w:szCs w:val="21"/>
              </w:rPr>
              <w:t>响应文件的正本与副本应采用胶装不可拆卸的方式装订，不得采用活页夹等可随时拆换的方式装订。</w:t>
            </w:r>
          </w:p>
        </w:tc>
      </w:tr>
      <w:tr w:rsidR="00ED1D2F" w:rsidRPr="001C37B9" w14:paraId="3060C467" w14:textId="77777777">
        <w:trPr>
          <w:trHeight w:val="614"/>
          <w:jc w:val="center"/>
        </w:trPr>
        <w:tc>
          <w:tcPr>
            <w:tcW w:w="1299" w:type="dxa"/>
            <w:tcBorders>
              <w:top w:val="single" w:sz="4" w:space="0" w:color="auto"/>
              <w:bottom w:val="single" w:sz="4" w:space="0" w:color="auto"/>
            </w:tcBorders>
            <w:vAlign w:val="center"/>
          </w:tcPr>
          <w:p w14:paraId="0ECAE832"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3.6</w:t>
            </w:r>
            <w:r w:rsidRPr="001C37B9">
              <w:rPr>
                <w:rFonts w:ascii="仿宋" w:eastAsia="仿宋" w:hAnsi="仿宋"/>
                <w:szCs w:val="21"/>
              </w:rPr>
              <w:t>.1</w:t>
            </w:r>
          </w:p>
        </w:tc>
        <w:tc>
          <w:tcPr>
            <w:tcW w:w="2732" w:type="dxa"/>
            <w:tcBorders>
              <w:top w:val="single" w:sz="4" w:space="0" w:color="auto"/>
              <w:bottom w:val="single" w:sz="4" w:space="0" w:color="auto"/>
            </w:tcBorders>
            <w:vAlign w:val="center"/>
          </w:tcPr>
          <w:p w14:paraId="193A7453"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磋商保证金</w:t>
            </w:r>
          </w:p>
        </w:tc>
        <w:tc>
          <w:tcPr>
            <w:tcW w:w="5685" w:type="dxa"/>
            <w:tcBorders>
              <w:top w:val="single" w:sz="4" w:space="0" w:color="auto"/>
              <w:bottom w:val="single" w:sz="4" w:space="0" w:color="auto"/>
            </w:tcBorders>
            <w:vAlign w:val="center"/>
          </w:tcPr>
          <w:p w14:paraId="728D436E" w14:textId="77777777" w:rsidR="00ED1D2F" w:rsidRPr="001C37B9" w:rsidRDefault="00EA0969">
            <w:pPr>
              <w:spacing w:line="360" w:lineRule="auto"/>
              <w:rPr>
                <w:rFonts w:ascii="仿宋" w:eastAsia="仿宋" w:hAnsi="仿宋" w:cs="宋体" w:hint="eastAsia"/>
                <w:szCs w:val="21"/>
              </w:rPr>
            </w:pPr>
            <w:r w:rsidRPr="001C37B9">
              <w:rPr>
                <w:rFonts w:ascii="仿宋" w:eastAsia="仿宋" w:hAnsi="仿宋" w:hint="eastAsia"/>
                <w:szCs w:val="21"/>
              </w:rPr>
              <w:t>本次竞争性磋商采购不收取磋商保证金</w:t>
            </w:r>
          </w:p>
        </w:tc>
      </w:tr>
      <w:tr w:rsidR="00ED1D2F" w:rsidRPr="001C37B9" w14:paraId="6B697EB3" w14:textId="77777777">
        <w:trPr>
          <w:trHeight w:val="614"/>
          <w:jc w:val="center"/>
        </w:trPr>
        <w:tc>
          <w:tcPr>
            <w:tcW w:w="1299" w:type="dxa"/>
            <w:tcBorders>
              <w:top w:val="single" w:sz="4" w:space="0" w:color="auto"/>
              <w:bottom w:val="single" w:sz="4" w:space="0" w:color="auto"/>
            </w:tcBorders>
            <w:vAlign w:val="center"/>
          </w:tcPr>
          <w:p w14:paraId="0B5B7D8F" w14:textId="77777777" w:rsidR="00ED1D2F" w:rsidRPr="001C37B9" w:rsidRDefault="00EA0969">
            <w:pPr>
              <w:jc w:val="center"/>
              <w:rPr>
                <w:rFonts w:ascii="仿宋" w:eastAsia="仿宋" w:hAnsi="仿宋" w:hint="eastAsia"/>
                <w:szCs w:val="21"/>
              </w:rPr>
            </w:pPr>
            <w:r w:rsidRPr="001C37B9">
              <w:rPr>
                <w:rFonts w:ascii="仿宋" w:eastAsia="仿宋" w:hAnsi="仿宋" w:hint="eastAsia"/>
                <w:szCs w:val="21"/>
              </w:rPr>
              <w:t>3.</w:t>
            </w:r>
            <w:r w:rsidRPr="001C37B9">
              <w:rPr>
                <w:rFonts w:ascii="仿宋" w:eastAsia="仿宋" w:hAnsi="仿宋"/>
                <w:szCs w:val="21"/>
              </w:rPr>
              <w:t>7</w:t>
            </w:r>
            <w:r w:rsidRPr="001C37B9">
              <w:rPr>
                <w:rFonts w:ascii="仿宋" w:eastAsia="仿宋" w:hAnsi="仿宋" w:hint="eastAsia"/>
                <w:szCs w:val="21"/>
              </w:rPr>
              <w:t>.1</w:t>
            </w:r>
          </w:p>
        </w:tc>
        <w:tc>
          <w:tcPr>
            <w:tcW w:w="2732" w:type="dxa"/>
            <w:tcBorders>
              <w:top w:val="single" w:sz="4" w:space="0" w:color="auto"/>
              <w:bottom w:val="single" w:sz="4" w:space="0" w:color="auto"/>
            </w:tcBorders>
            <w:vAlign w:val="center"/>
          </w:tcPr>
          <w:p w14:paraId="4FEC9E21" w14:textId="77777777" w:rsidR="00ED1D2F" w:rsidRPr="001C37B9" w:rsidRDefault="00EA0969">
            <w:pPr>
              <w:jc w:val="left"/>
              <w:rPr>
                <w:rFonts w:ascii="仿宋" w:eastAsia="仿宋" w:hAnsi="仿宋" w:hint="eastAsia"/>
                <w:szCs w:val="21"/>
              </w:rPr>
            </w:pPr>
            <w:r w:rsidRPr="001C37B9">
              <w:rPr>
                <w:rFonts w:ascii="仿宋" w:eastAsia="仿宋" w:hAnsi="仿宋" w:hint="eastAsia"/>
                <w:szCs w:val="21"/>
              </w:rPr>
              <w:t>响应文件有效期</w:t>
            </w:r>
          </w:p>
        </w:tc>
        <w:tc>
          <w:tcPr>
            <w:tcW w:w="5685" w:type="dxa"/>
            <w:tcBorders>
              <w:top w:val="single" w:sz="4" w:space="0" w:color="auto"/>
              <w:bottom w:val="single" w:sz="4" w:space="0" w:color="auto"/>
            </w:tcBorders>
            <w:vAlign w:val="center"/>
          </w:tcPr>
          <w:p w14:paraId="437B4742" w14:textId="77777777" w:rsidR="00ED1D2F" w:rsidRPr="001C37B9" w:rsidRDefault="00EA0969">
            <w:pPr>
              <w:rPr>
                <w:rFonts w:ascii="仿宋" w:eastAsia="仿宋" w:hAnsi="仿宋" w:hint="eastAsia"/>
                <w:szCs w:val="21"/>
              </w:rPr>
            </w:pPr>
            <w:r w:rsidRPr="001C37B9">
              <w:rPr>
                <w:rFonts w:ascii="仿宋" w:eastAsia="仿宋" w:hAnsi="仿宋" w:hint="eastAsia"/>
                <w:szCs w:val="21"/>
              </w:rPr>
              <w:t>提交响应文件截止之日起</w:t>
            </w:r>
            <w:r w:rsidRPr="001C37B9">
              <w:rPr>
                <w:rFonts w:ascii="仿宋" w:eastAsia="仿宋" w:hAnsi="仿宋" w:hint="eastAsia"/>
                <w:szCs w:val="21"/>
                <w:u w:val="single"/>
              </w:rPr>
              <w:t xml:space="preserve"> </w:t>
            </w:r>
            <w:r w:rsidRPr="001C37B9">
              <w:rPr>
                <w:rFonts w:ascii="仿宋" w:eastAsia="仿宋" w:hAnsi="仿宋"/>
                <w:szCs w:val="21"/>
                <w:u w:val="single"/>
              </w:rPr>
              <w:t>60</w:t>
            </w:r>
            <w:r w:rsidRPr="001C37B9">
              <w:rPr>
                <w:rFonts w:ascii="仿宋" w:eastAsia="仿宋" w:hAnsi="仿宋" w:hint="eastAsia"/>
                <w:szCs w:val="21"/>
                <w:u w:val="single"/>
              </w:rPr>
              <w:t xml:space="preserve"> </w:t>
            </w:r>
            <w:r w:rsidRPr="001C37B9">
              <w:rPr>
                <w:rFonts w:ascii="仿宋" w:eastAsia="仿宋" w:hAnsi="仿宋" w:hint="eastAsia"/>
                <w:szCs w:val="21"/>
              </w:rPr>
              <w:t>日历日</w:t>
            </w:r>
          </w:p>
        </w:tc>
      </w:tr>
      <w:tr w:rsidR="00ED1D2F" w:rsidRPr="001C37B9" w14:paraId="4F72F7D6" w14:textId="77777777">
        <w:trPr>
          <w:trHeight w:val="614"/>
          <w:jc w:val="center"/>
        </w:trPr>
        <w:tc>
          <w:tcPr>
            <w:tcW w:w="1299" w:type="dxa"/>
            <w:tcBorders>
              <w:top w:val="single" w:sz="4" w:space="0" w:color="auto"/>
              <w:bottom w:val="single" w:sz="4" w:space="0" w:color="auto"/>
            </w:tcBorders>
            <w:vAlign w:val="center"/>
          </w:tcPr>
          <w:p w14:paraId="492E7D0E" w14:textId="77777777" w:rsidR="00ED1D2F" w:rsidRPr="001C37B9" w:rsidRDefault="00EA0969">
            <w:pPr>
              <w:jc w:val="center"/>
              <w:rPr>
                <w:rFonts w:ascii="仿宋" w:eastAsia="仿宋" w:hAnsi="仿宋" w:hint="eastAsia"/>
                <w:szCs w:val="21"/>
              </w:rPr>
            </w:pPr>
            <w:r w:rsidRPr="001C37B9">
              <w:rPr>
                <w:rFonts w:ascii="仿宋" w:eastAsia="仿宋" w:hAnsi="仿宋" w:hint="eastAsia"/>
                <w:szCs w:val="21"/>
              </w:rPr>
              <w:t>4.1.2</w:t>
            </w:r>
          </w:p>
        </w:tc>
        <w:tc>
          <w:tcPr>
            <w:tcW w:w="2732" w:type="dxa"/>
            <w:tcBorders>
              <w:top w:val="single" w:sz="4" w:space="0" w:color="auto"/>
              <w:bottom w:val="single" w:sz="4" w:space="0" w:color="auto"/>
            </w:tcBorders>
            <w:vAlign w:val="center"/>
          </w:tcPr>
          <w:p w14:paraId="17806ECF" w14:textId="77777777" w:rsidR="00ED1D2F" w:rsidRPr="001C37B9" w:rsidRDefault="00EA0969">
            <w:pPr>
              <w:jc w:val="left"/>
              <w:rPr>
                <w:rFonts w:ascii="仿宋" w:eastAsia="仿宋" w:hAnsi="仿宋" w:hint="eastAsia"/>
                <w:szCs w:val="21"/>
              </w:rPr>
            </w:pPr>
            <w:r w:rsidRPr="001C37B9">
              <w:rPr>
                <w:rFonts w:ascii="仿宋" w:eastAsia="仿宋" w:hAnsi="仿宋" w:hint="eastAsia"/>
                <w:szCs w:val="21"/>
              </w:rPr>
              <w:t>封套上写明</w:t>
            </w:r>
          </w:p>
        </w:tc>
        <w:tc>
          <w:tcPr>
            <w:tcW w:w="5685" w:type="dxa"/>
            <w:tcBorders>
              <w:top w:val="single" w:sz="4" w:space="0" w:color="auto"/>
              <w:bottom w:val="single" w:sz="4" w:space="0" w:color="auto"/>
            </w:tcBorders>
            <w:vAlign w:val="center"/>
          </w:tcPr>
          <w:p w14:paraId="3527C42E"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采购人名称：（填写采购人名称）</w:t>
            </w:r>
          </w:p>
          <w:p w14:paraId="519DEF67"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供应商名称：（填写供应商名称）</w:t>
            </w:r>
          </w:p>
          <w:p w14:paraId="32F62254"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项目名称：（填写项目名称）</w:t>
            </w:r>
          </w:p>
          <w:p w14:paraId="278FB72D" w14:textId="1FBB429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在 2025年5月</w:t>
            </w:r>
            <w:r w:rsidR="001C37B9" w:rsidRPr="001C37B9">
              <w:rPr>
                <w:rFonts w:ascii="仿宋" w:eastAsia="仿宋" w:hAnsi="仿宋" w:hint="eastAsia"/>
                <w:szCs w:val="21"/>
              </w:rPr>
              <w:t>2</w:t>
            </w:r>
            <w:r w:rsidR="00463370">
              <w:rPr>
                <w:rFonts w:ascii="仿宋" w:eastAsia="仿宋" w:hAnsi="仿宋" w:hint="eastAsia"/>
                <w:szCs w:val="21"/>
              </w:rPr>
              <w:t>7</w:t>
            </w:r>
            <w:r w:rsidRPr="001C37B9">
              <w:rPr>
                <w:rFonts w:ascii="仿宋" w:eastAsia="仿宋" w:hAnsi="仿宋" w:hint="eastAsia"/>
                <w:szCs w:val="21"/>
              </w:rPr>
              <w:t>日15时30分前不得开启</w:t>
            </w:r>
          </w:p>
        </w:tc>
      </w:tr>
      <w:tr w:rsidR="00ED1D2F" w:rsidRPr="001C37B9" w14:paraId="54AC3733" w14:textId="77777777">
        <w:trPr>
          <w:trHeight w:val="606"/>
          <w:jc w:val="center"/>
        </w:trPr>
        <w:tc>
          <w:tcPr>
            <w:tcW w:w="1299" w:type="dxa"/>
            <w:tcBorders>
              <w:top w:val="single" w:sz="4" w:space="0" w:color="auto"/>
            </w:tcBorders>
            <w:vAlign w:val="center"/>
          </w:tcPr>
          <w:p w14:paraId="089AB951"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4.2.1</w:t>
            </w:r>
          </w:p>
        </w:tc>
        <w:tc>
          <w:tcPr>
            <w:tcW w:w="2732" w:type="dxa"/>
            <w:tcBorders>
              <w:top w:val="single" w:sz="4" w:space="0" w:color="auto"/>
            </w:tcBorders>
            <w:vAlign w:val="center"/>
          </w:tcPr>
          <w:p w14:paraId="32C41378"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响应文件提交截止时间</w:t>
            </w:r>
          </w:p>
        </w:tc>
        <w:tc>
          <w:tcPr>
            <w:tcW w:w="5685" w:type="dxa"/>
            <w:tcBorders>
              <w:top w:val="single" w:sz="4" w:space="0" w:color="auto"/>
            </w:tcBorders>
            <w:vAlign w:val="center"/>
          </w:tcPr>
          <w:p w14:paraId="272BC188" w14:textId="21B9CFEB" w:rsidR="00ED1D2F" w:rsidRPr="001C37B9" w:rsidRDefault="00EA0969">
            <w:pPr>
              <w:spacing w:line="360" w:lineRule="auto"/>
              <w:rPr>
                <w:rFonts w:ascii="仿宋" w:eastAsia="仿宋" w:hAnsi="仿宋" w:hint="eastAsia"/>
                <w:szCs w:val="21"/>
              </w:rPr>
            </w:pPr>
            <w:r w:rsidRPr="001C37B9">
              <w:rPr>
                <w:rFonts w:ascii="仿宋" w:eastAsia="仿宋" w:hAnsi="仿宋" w:hint="eastAsia"/>
                <w:b/>
                <w:szCs w:val="21"/>
                <w:u w:val="single"/>
              </w:rPr>
              <w:t>2025</w:t>
            </w:r>
            <w:r w:rsidRPr="001C37B9">
              <w:rPr>
                <w:rFonts w:ascii="仿宋" w:eastAsia="仿宋" w:hAnsi="仿宋" w:hint="eastAsia"/>
                <w:b/>
                <w:szCs w:val="21"/>
              </w:rPr>
              <w:t>年</w:t>
            </w:r>
            <w:r w:rsidRPr="001C37B9">
              <w:rPr>
                <w:rFonts w:ascii="仿宋" w:eastAsia="仿宋" w:hAnsi="仿宋" w:hint="eastAsia"/>
                <w:b/>
                <w:szCs w:val="21"/>
                <w:u w:val="single"/>
              </w:rPr>
              <w:t>5</w:t>
            </w:r>
            <w:r w:rsidRPr="001C37B9">
              <w:rPr>
                <w:rFonts w:ascii="仿宋" w:eastAsia="仿宋" w:hAnsi="仿宋" w:hint="eastAsia"/>
                <w:b/>
                <w:szCs w:val="21"/>
              </w:rPr>
              <w:t>月</w:t>
            </w:r>
            <w:r w:rsidR="001C37B9" w:rsidRPr="001C37B9">
              <w:rPr>
                <w:rFonts w:ascii="仿宋" w:eastAsia="仿宋" w:hAnsi="仿宋" w:hint="eastAsia"/>
                <w:b/>
                <w:szCs w:val="21"/>
                <w:u w:val="single"/>
              </w:rPr>
              <w:t>2</w:t>
            </w:r>
            <w:r w:rsidR="00463370">
              <w:rPr>
                <w:rFonts w:ascii="仿宋" w:eastAsia="仿宋" w:hAnsi="仿宋" w:hint="eastAsia"/>
                <w:b/>
                <w:szCs w:val="21"/>
                <w:u w:val="single"/>
              </w:rPr>
              <w:t>7</w:t>
            </w:r>
            <w:r w:rsidRPr="001C37B9">
              <w:rPr>
                <w:rFonts w:ascii="仿宋" w:eastAsia="仿宋" w:hAnsi="仿宋" w:hint="eastAsia"/>
                <w:b/>
                <w:szCs w:val="21"/>
              </w:rPr>
              <w:t>日</w:t>
            </w:r>
            <w:r w:rsidRPr="001C37B9">
              <w:rPr>
                <w:rFonts w:ascii="仿宋" w:eastAsia="仿宋" w:hAnsi="仿宋" w:hint="eastAsia"/>
                <w:b/>
                <w:szCs w:val="21"/>
                <w:u w:val="single"/>
              </w:rPr>
              <w:t>15</w:t>
            </w:r>
            <w:r w:rsidRPr="001C37B9">
              <w:rPr>
                <w:rFonts w:ascii="仿宋" w:eastAsia="仿宋" w:hAnsi="仿宋" w:hint="eastAsia"/>
                <w:b/>
                <w:szCs w:val="21"/>
              </w:rPr>
              <w:t>时</w:t>
            </w:r>
            <w:r w:rsidRPr="001C37B9">
              <w:rPr>
                <w:rFonts w:ascii="仿宋" w:eastAsia="仿宋" w:hAnsi="仿宋" w:hint="eastAsia"/>
                <w:b/>
                <w:szCs w:val="21"/>
                <w:u w:val="single"/>
              </w:rPr>
              <w:t>30</w:t>
            </w:r>
            <w:r w:rsidRPr="001C37B9">
              <w:rPr>
                <w:rFonts w:ascii="仿宋" w:eastAsia="仿宋" w:hAnsi="仿宋" w:hint="eastAsia"/>
                <w:b/>
                <w:szCs w:val="21"/>
              </w:rPr>
              <w:t>分（北京时间）</w:t>
            </w:r>
          </w:p>
        </w:tc>
      </w:tr>
      <w:tr w:rsidR="00ED1D2F" w:rsidRPr="001C37B9" w14:paraId="3CD6B168" w14:textId="77777777">
        <w:trPr>
          <w:trHeight w:val="606"/>
          <w:jc w:val="center"/>
        </w:trPr>
        <w:tc>
          <w:tcPr>
            <w:tcW w:w="1299" w:type="dxa"/>
            <w:tcBorders>
              <w:top w:val="single" w:sz="4" w:space="0" w:color="auto"/>
            </w:tcBorders>
            <w:vAlign w:val="center"/>
          </w:tcPr>
          <w:p w14:paraId="6DCE9397"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4.2.2</w:t>
            </w:r>
          </w:p>
        </w:tc>
        <w:tc>
          <w:tcPr>
            <w:tcW w:w="2732" w:type="dxa"/>
            <w:tcBorders>
              <w:top w:val="single" w:sz="4" w:space="0" w:color="auto"/>
            </w:tcBorders>
            <w:vAlign w:val="center"/>
          </w:tcPr>
          <w:p w14:paraId="2900EF8F"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响应文件提交地点</w:t>
            </w:r>
          </w:p>
        </w:tc>
        <w:tc>
          <w:tcPr>
            <w:tcW w:w="5685" w:type="dxa"/>
            <w:tcBorders>
              <w:top w:val="single" w:sz="4" w:space="0" w:color="auto"/>
            </w:tcBorders>
            <w:vAlign w:val="center"/>
          </w:tcPr>
          <w:p w14:paraId="23F3036A" w14:textId="77777777" w:rsidR="00ED1D2F" w:rsidRPr="001C37B9" w:rsidRDefault="00EA0969">
            <w:pPr>
              <w:spacing w:line="360" w:lineRule="auto"/>
              <w:rPr>
                <w:rFonts w:ascii="仿宋" w:eastAsia="仿宋" w:hAnsi="仿宋" w:hint="eastAsia"/>
                <w:b/>
                <w:szCs w:val="21"/>
                <w:u w:val="single"/>
              </w:rPr>
            </w:pPr>
            <w:r w:rsidRPr="001C37B9">
              <w:rPr>
                <w:rFonts w:ascii="仿宋" w:eastAsia="仿宋" w:hAnsi="仿宋" w:hint="eastAsia"/>
                <w:szCs w:val="21"/>
              </w:rPr>
              <w:t>河南招标采购服务有限公司四楼</w:t>
            </w:r>
            <w:r w:rsidRPr="001C37B9">
              <w:rPr>
                <w:rFonts w:ascii="仿宋" w:eastAsia="仿宋" w:hAnsi="仿宋"/>
                <w:szCs w:val="21"/>
              </w:rPr>
              <w:t>418</w:t>
            </w:r>
            <w:r w:rsidRPr="001C37B9">
              <w:rPr>
                <w:rFonts w:ascii="仿宋" w:eastAsia="仿宋" w:hAnsi="仿宋" w:hint="eastAsia"/>
                <w:szCs w:val="21"/>
              </w:rPr>
              <w:t>室（河南省郑州市纬四路</w:t>
            </w:r>
            <w:r w:rsidRPr="001C37B9">
              <w:rPr>
                <w:rFonts w:ascii="仿宋" w:eastAsia="仿宋" w:hAnsi="仿宋"/>
                <w:szCs w:val="21"/>
              </w:rPr>
              <w:t>13</w:t>
            </w:r>
            <w:r w:rsidRPr="001C37B9">
              <w:rPr>
                <w:rFonts w:ascii="仿宋" w:eastAsia="仿宋" w:hAnsi="仿宋" w:hint="eastAsia"/>
                <w:szCs w:val="21"/>
              </w:rPr>
              <w:t>号）</w:t>
            </w:r>
          </w:p>
        </w:tc>
      </w:tr>
      <w:tr w:rsidR="00ED1D2F" w:rsidRPr="001C37B9" w14:paraId="15FF75A8" w14:textId="77777777">
        <w:trPr>
          <w:trHeight w:val="606"/>
          <w:jc w:val="center"/>
        </w:trPr>
        <w:tc>
          <w:tcPr>
            <w:tcW w:w="1299" w:type="dxa"/>
            <w:tcBorders>
              <w:top w:val="single" w:sz="4" w:space="0" w:color="auto"/>
              <w:bottom w:val="single" w:sz="4" w:space="0" w:color="auto"/>
            </w:tcBorders>
            <w:vAlign w:val="center"/>
          </w:tcPr>
          <w:p w14:paraId="1360A997"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5.1.1</w:t>
            </w:r>
          </w:p>
        </w:tc>
        <w:tc>
          <w:tcPr>
            <w:tcW w:w="2732" w:type="dxa"/>
            <w:tcBorders>
              <w:top w:val="single" w:sz="4" w:space="0" w:color="auto"/>
              <w:bottom w:val="single" w:sz="4" w:space="0" w:color="auto"/>
            </w:tcBorders>
            <w:vAlign w:val="center"/>
          </w:tcPr>
          <w:p w14:paraId="7E56D247"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磋商会议时间、地点</w:t>
            </w:r>
          </w:p>
        </w:tc>
        <w:tc>
          <w:tcPr>
            <w:tcW w:w="5685" w:type="dxa"/>
            <w:tcBorders>
              <w:top w:val="single" w:sz="4" w:space="0" w:color="auto"/>
              <w:bottom w:val="single" w:sz="4" w:space="0" w:color="auto"/>
            </w:tcBorders>
            <w:vAlign w:val="center"/>
          </w:tcPr>
          <w:p w14:paraId="63CDF87C"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磋商会议开始时间：同响应文件提交截止时间；</w:t>
            </w:r>
          </w:p>
          <w:p w14:paraId="6FC28F46"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地点：河南招标采购服务有限公司四楼411房间（河南省郑州市纬四路</w:t>
            </w:r>
            <w:r w:rsidRPr="001C37B9">
              <w:rPr>
                <w:rFonts w:ascii="仿宋" w:eastAsia="仿宋" w:hAnsi="仿宋"/>
                <w:szCs w:val="21"/>
              </w:rPr>
              <w:t>13</w:t>
            </w:r>
            <w:r w:rsidRPr="001C37B9">
              <w:rPr>
                <w:rFonts w:ascii="仿宋" w:eastAsia="仿宋" w:hAnsi="仿宋" w:hint="eastAsia"/>
                <w:szCs w:val="21"/>
              </w:rPr>
              <w:t>号）</w:t>
            </w:r>
          </w:p>
        </w:tc>
      </w:tr>
      <w:tr w:rsidR="00ED1D2F" w:rsidRPr="001C37B9" w14:paraId="34216F16" w14:textId="77777777">
        <w:trPr>
          <w:trHeight w:val="606"/>
          <w:jc w:val="center"/>
        </w:trPr>
        <w:tc>
          <w:tcPr>
            <w:tcW w:w="1299" w:type="dxa"/>
            <w:tcBorders>
              <w:top w:val="single" w:sz="4" w:space="0" w:color="auto"/>
              <w:bottom w:val="single" w:sz="4" w:space="0" w:color="auto"/>
            </w:tcBorders>
            <w:vAlign w:val="center"/>
          </w:tcPr>
          <w:p w14:paraId="04516003"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5.2.2</w:t>
            </w:r>
          </w:p>
        </w:tc>
        <w:tc>
          <w:tcPr>
            <w:tcW w:w="2732" w:type="dxa"/>
            <w:tcBorders>
              <w:top w:val="single" w:sz="4" w:space="0" w:color="auto"/>
              <w:bottom w:val="single" w:sz="4" w:space="0" w:color="auto"/>
            </w:tcBorders>
            <w:vAlign w:val="center"/>
          </w:tcPr>
          <w:p w14:paraId="40DD0C7C"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磋商小组组成</w:t>
            </w:r>
          </w:p>
        </w:tc>
        <w:tc>
          <w:tcPr>
            <w:tcW w:w="5685" w:type="dxa"/>
            <w:tcBorders>
              <w:top w:val="single" w:sz="4" w:space="0" w:color="auto"/>
              <w:bottom w:val="single" w:sz="4" w:space="0" w:color="auto"/>
            </w:tcBorders>
            <w:vAlign w:val="center"/>
          </w:tcPr>
          <w:p w14:paraId="7B34D021"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磋商小组由采购人代表1人，评审专家2人组成，共 3人。</w:t>
            </w:r>
            <w:r w:rsidRPr="001C37B9">
              <w:rPr>
                <w:rFonts w:ascii="仿宋" w:eastAsia="仿宋" w:hAnsi="仿宋" w:hint="eastAsia"/>
                <w:szCs w:val="21"/>
              </w:rPr>
              <w:lastRenderedPageBreak/>
              <w:t>评审专家产生方式：</w:t>
            </w:r>
            <w:r w:rsidRPr="001C37B9">
              <w:rPr>
                <w:rFonts w:ascii="仿宋" w:eastAsia="仿宋" w:hAnsi="仿宋" w:hint="eastAsia"/>
                <w:bCs/>
                <w:szCs w:val="21"/>
              </w:rPr>
              <w:t>从相关专家库中随机抽取。</w:t>
            </w:r>
          </w:p>
        </w:tc>
      </w:tr>
      <w:tr w:rsidR="00ED1D2F" w:rsidRPr="001C37B9" w14:paraId="0FE14B87" w14:textId="77777777">
        <w:trPr>
          <w:trHeight w:val="606"/>
          <w:jc w:val="center"/>
        </w:trPr>
        <w:tc>
          <w:tcPr>
            <w:tcW w:w="1299" w:type="dxa"/>
            <w:tcBorders>
              <w:top w:val="single" w:sz="4" w:space="0" w:color="auto"/>
              <w:bottom w:val="single" w:sz="4" w:space="0" w:color="auto"/>
            </w:tcBorders>
            <w:vAlign w:val="center"/>
          </w:tcPr>
          <w:p w14:paraId="01AF6474"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lastRenderedPageBreak/>
              <w:t>5.3.2</w:t>
            </w:r>
          </w:p>
        </w:tc>
        <w:tc>
          <w:tcPr>
            <w:tcW w:w="2732" w:type="dxa"/>
            <w:tcBorders>
              <w:top w:val="single" w:sz="4" w:space="0" w:color="auto"/>
              <w:bottom w:val="single" w:sz="4" w:space="0" w:color="auto"/>
            </w:tcBorders>
            <w:vAlign w:val="center"/>
          </w:tcPr>
          <w:p w14:paraId="40AD783A"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供应商信用记录查询</w:t>
            </w:r>
          </w:p>
        </w:tc>
        <w:tc>
          <w:tcPr>
            <w:tcW w:w="5685" w:type="dxa"/>
            <w:tcBorders>
              <w:top w:val="single" w:sz="4" w:space="0" w:color="auto"/>
              <w:bottom w:val="single" w:sz="4" w:space="0" w:color="auto"/>
            </w:tcBorders>
            <w:vAlign w:val="center"/>
          </w:tcPr>
          <w:p w14:paraId="59EA2ADA"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信用记录截止时间点：同响应文件提交截止时间；</w:t>
            </w:r>
          </w:p>
          <w:p w14:paraId="077ADF9D"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信用记录查询时间：响应文件提交截止时间之后。</w:t>
            </w:r>
          </w:p>
        </w:tc>
      </w:tr>
      <w:tr w:rsidR="00ED1D2F" w:rsidRPr="001C37B9" w14:paraId="48548DA6" w14:textId="77777777">
        <w:trPr>
          <w:trHeight w:val="606"/>
          <w:jc w:val="center"/>
        </w:trPr>
        <w:tc>
          <w:tcPr>
            <w:tcW w:w="1299" w:type="dxa"/>
            <w:tcBorders>
              <w:top w:val="single" w:sz="4" w:space="0" w:color="auto"/>
              <w:bottom w:val="single" w:sz="4" w:space="0" w:color="auto"/>
            </w:tcBorders>
            <w:vAlign w:val="center"/>
          </w:tcPr>
          <w:p w14:paraId="511B2414"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5.</w:t>
            </w:r>
            <w:r w:rsidRPr="001C37B9">
              <w:rPr>
                <w:rFonts w:ascii="仿宋" w:eastAsia="仿宋" w:hAnsi="仿宋"/>
                <w:szCs w:val="21"/>
              </w:rPr>
              <w:t>8.2</w:t>
            </w:r>
          </w:p>
        </w:tc>
        <w:tc>
          <w:tcPr>
            <w:tcW w:w="2732" w:type="dxa"/>
            <w:tcBorders>
              <w:top w:val="single" w:sz="4" w:space="0" w:color="auto"/>
              <w:bottom w:val="single" w:sz="4" w:space="0" w:color="auto"/>
            </w:tcBorders>
            <w:vAlign w:val="center"/>
          </w:tcPr>
          <w:p w14:paraId="1943E949"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评审办法</w:t>
            </w:r>
          </w:p>
        </w:tc>
        <w:tc>
          <w:tcPr>
            <w:tcW w:w="5685" w:type="dxa"/>
            <w:tcBorders>
              <w:top w:val="single" w:sz="4" w:space="0" w:color="auto"/>
              <w:bottom w:val="single" w:sz="4" w:space="0" w:color="auto"/>
            </w:tcBorders>
            <w:vAlign w:val="center"/>
          </w:tcPr>
          <w:p w14:paraId="5D595D13"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综合评分法</w:t>
            </w:r>
          </w:p>
        </w:tc>
      </w:tr>
      <w:tr w:rsidR="00ED1D2F" w:rsidRPr="001C37B9" w14:paraId="01FFD816" w14:textId="77777777">
        <w:trPr>
          <w:trHeight w:val="606"/>
          <w:jc w:val="center"/>
        </w:trPr>
        <w:tc>
          <w:tcPr>
            <w:tcW w:w="1299" w:type="dxa"/>
            <w:tcBorders>
              <w:top w:val="single" w:sz="4" w:space="0" w:color="auto"/>
              <w:bottom w:val="single" w:sz="4" w:space="0" w:color="auto"/>
            </w:tcBorders>
            <w:vAlign w:val="center"/>
          </w:tcPr>
          <w:p w14:paraId="6ECAFAC9"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6.1.2</w:t>
            </w:r>
          </w:p>
        </w:tc>
        <w:tc>
          <w:tcPr>
            <w:tcW w:w="2732" w:type="dxa"/>
            <w:tcBorders>
              <w:top w:val="single" w:sz="4" w:space="0" w:color="auto"/>
              <w:bottom w:val="single" w:sz="4" w:space="0" w:color="auto"/>
            </w:tcBorders>
            <w:vAlign w:val="center"/>
          </w:tcPr>
          <w:p w14:paraId="7C03D6EB"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推荐成交候选供应商的数量</w:t>
            </w:r>
          </w:p>
        </w:tc>
        <w:tc>
          <w:tcPr>
            <w:tcW w:w="5685" w:type="dxa"/>
            <w:tcBorders>
              <w:top w:val="single" w:sz="4" w:space="0" w:color="auto"/>
              <w:bottom w:val="single" w:sz="4" w:space="0" w:color="auto"/>
            </w:tcBorders>
            <w:vAlign w:val="center"/>
          </w:tcPr>
          <w:p w14:paraId="3A58F6C6"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b/>
                <w:szCs w:val="21"/>
              </w:rPr>
              <w:t>3名</w:t>
            </w:r>
          </w:p>
        </w:tc>
      </w:tr>
      <w:tr w:rsidR="00ED1D2F" w:rsidRPr="001C37B9" w14:paraId="0C186CA4" w14:textId="77777777">
        <w:trPr>
          <w:trHeight w:val="606"/>
          <w:jc w:val="center"/>
        </w:trPr>
        <w:tc>
          <w:tcPr>
            <w:tcW w:w="1299" w:type="dxa"/>
            <w:tcBorders>
              <w:top w:val="single" w:sz="4" w:space="0" w:color="auto"/>
              <w:bottom w:val="single" w:sz="4" w:space="0" w:color="auto"/>
            </w:tcBorders>
            <w:vAlign w:val="center"/>
          </w:tcPr>
          <w:p w14:paraId="4F11626A"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6.2.1</w:t>
            </w:r>
          </w:p>
        </w:tc>
        <w:tc>
          <w:tcPr>
            <w:tcW w:w="2732" w:type="dxa"/>
            <w:tcBorders>
              <w:top w:val="single" w:sz="4" w:space="0" w:color="auto"/>
              <w:bottom w:val="single" w:sz="4" w:space="0" w:color="auto"/>
            </w:tcBorders>
            <w:vAlign w:val="center"/>
          </w:tcPr>
          <w:p w14:paraId="68F94C9B"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确定成交供应商的方式</w:t>
            </w:r>
          </w:p>
        </w:tc>
        <w:tc>
          <w:tcPr>
            <w:tcW w:w="5685" w:type="dxa"/>
            <w:tcBorders>
              <w:top w:val="single" w:sz="4" w:space="0" w:color="auto"/>
              <w:bottom w:val="single" w:sz="4" w:space="0" w:color="auto"/>
            </w:tcBorders>
            <w:vAlign w:val="center"/>
          </w:tcPr>
          <w:p w14:paraId="3EFCCDD2"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成交供应商数量：</w:t>
            </w:r>
            <w:r w:rsidRPr="001C37B9">
              <w:rPr>
                <w:rFonts w:ascii="仿宋" w:eastAsia="仿宋" w:hAnsi="仿宋" w:hint="eastAsia"/>
                <w:b/>
                <w:szCs w:val="21"/>
              </w:rPr>
              <w:t>1名</w:t>
            </w:r>
          </w:p>
          <w:p w14:paraId="0370C044"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b/>
                <w:szCs w:val="21"/>
              </w:rPr>
              <w:sym w:font="Wingdings 2" w:char="0052"/>
            </w:r>
            <w:r w:rsidRPr="001C37B9">
              <w:rPr>
                <w:rFonts w:ascii="仿宋" w:eastAsia="仿宋" w:hAnsi="仿宋" w:hint="eastAsia"/>
                <w:szCs w:val="21"/>
              </w:rPr>
              <w:t>采购人确定成交供应商</w:t>
            </w:r>
          </w:p>
          <w:p w14:paraId="178CB56A"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sym w:font="Wingdings 2" w:char="00A3"/>
            </w:r>
            <w:r w:rsidRPr="001C37B9">
              <w:rPr>
                <w:rFonts w:ascii="仿宋" w:eastAsia="仿宋" w:hAnsi="仿宋" w:hint="eastAsia"/>
                <w:szCs w:val="21"/>
              </w:rPr>
              <w:t>采购人委托磋商小组直接确定成交供应商</w:t>
            </w:r>
          </w:p>
        </w:tc>
      </w:tr>
      <w:tr w:rsidR="00ED1D2F" w:rsidRPr="001C37B9" w14:paraId="36F3CEB8" w14:textId="77777777">
        <w:trPr>
          <w:trHeight w:val="606"/>
          <w:jc w:val="center"/>
        </w:trPr>
        <w:tc>
          <w:tcPr>
            <w:tcW w:w="1299" w:type="dxa"/>
            <w:tcBorders>
              <w:top w:val="single" w:sz="4" w:space="0" w:color="auto"/>
            </w:tcBorders>
            <w:vAlign w:val="center"/>
          </w:tcPr>
          <w:p w14:paraId="200C8DD9"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szCs w:val="21"/>
              </w:rPr>
              <w:t>10</w:t>
            </w:r>
            <w:r w:rsidRPr="001C37B9">
              <w:rPr>
                <w:rFonts w:ascii="仿宋" w:eastAsia="仿宋" w:hAnsi="仿宋" w:hint="eastAsia"/>
                <w:szCs w:val="21"/>
              </w:rPr>
              <w:t>.1</w:t>
            </w:r>
          </w:p>
        </w:tc>
        <w:tc>
          <w:tcPr>
            <w:tcW w:w="2732" w:type="dxa"/>
            <w:tcBorders>
              <w:top w:val="single" w:sz="4" w:space="0" w:color="auto"/>
            </w:tcBorders>
            <w:vAlign w:val="center"/>
          </w:tcPr>
          <w:p w14:paraId="1CAA6F23"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履约保证金</w:t>
            </w:r>
          </w:p>
        </w:tc>
        <w:tc>
          <w:tcPr>
            <w:tcW w:w="5685" w:type="dxa"/>
            <w:tcBorders>
              <w:top w:val="single" w:sz="4" w:space="0" w:color="auto"/>
            </w:tcBorders>
            <w:vAlign w:val="center"/>
          </w:tcPr>
          <w:p w14:paraId="5176591F"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sym w:font="Wingdings 2" w:char="00A3"/>
            </w:r>
            <w:r w:rsidRPr="001C37B9">
              <w:rPr>
                <w:rFonts w:ascii="仿宋" w:eastAsia="仿宋" w:hAnsi="仿宋" w:hint="eastAsia"/>
                <w:szCs w:val="21"/>
              </w:rPr>
              <w:t>本项目不收取履约保证金</w:t>
            </w:r>
          </w:p>
          <w:p w14:paraId="4445D812" w14:textId="77777777" w:rsidR="00ED1D2F" w:rsidRPr="001C37B9" w:rsidRDefault="00EA0969">
            <w:pPr>
              <w:spacing w:line="360" w:lineRule="auto"/>
              <w:rPr>
                <w:rFonts w:ascii="仿宋" w:eastAsia="仿宋" w:hAnsi="仿宋" w:hint="eastAsia"/>
                <w:szCs w:val="21"/>
              </w:rPr>
            </w:pPr>
            <w:bookmarkStart w:id="88" w:name="OLE_LINK2"/>
            <w:r w:rsidRPr="001C37B9">
              <w:rPr>
                <w:rFonts w:ascii="仿宋" w:eastAsia="仿宋" w:hAnsi="仿宋" w:hint="eastAsia"/>
                <w:b/>
                <w:szCs w:val="21"/>
              </w:rPr>
              <w:sym w:font="Wingdings 2" w:char="0052"/>
            </w:r>
            <w:bookmarkEnd w:id="88"/>
            <w:r w:rsidRPr="001C37B9">
              <w:rPr>
                <w:rFonts w:ascii="仿宋" w:eastAsia="仿宋" w:hAnsi="仿宋" w:hint="eastAsia"/>
                <w:szCs w:val="21"/>
              </w:rPr>
              <w:t>本项目收取履约保证金</w:t>
            </w:r>
          </w:p>
          <w:p w14:paraId="467F1443" w14:textId="77777777" w:rsidR="00ED1D2F" w:rsidRPr="001C37B9" w:rsidRDefault="00EA0969">
            <w:pPr>
              <w:spacing w:line="360" w:lineRule="auto"/>
              <w:rPr>
                <w:rFonts w:ascii="仿宋" w:eastAsia="仿宋" w:hAnsi="仿宋" w:hint="eastAsia"/>
                <w:b/>
                <w:szCs w:val="21"/>
              </w:rPr>
            </w:pPr>
            <w:r w:rsidRPr="001C37B9">
              <w:rPr>
                <w:rFonts w:ascii="仿宋" w:eastAsia="仿宋" w:hAnsi="仿宋" w:hint="eastAsia"/>
                <w:szCs w:val="21"/>
              </w:rPr>
              <w:t>履约保证金金额：</w:t>
            </w:r>
            <w:r w:rsidRPr="001C37B9">
              <w:rPr>
                <w:rFonts w:ascii="仿宋" w:eastAsia="仿宋" w:hAnsi="仿宋" w:hint="eastAsia"/>
                <w:b/>
                <w:szCs w:val="21"/>
              </w:rPr>
              <w:t>合同价的3%；</w:t>
            </w:r>
          </w:p>
          <w:p w14:paraId="1439337F" w14:textId="77777777" w:rsidR="00ED1D2F" w:rsidRPr="001C37B9" w:rsidRDefault="00EA0969">
            <w:pPr>
              <w:spacing w:line="360" w:lineRule="auto"/>
              <w:rPr>
                <w:rFonts w:ascii="仿宋" w:eastAsia="仿宋" w:hAnsi="仿宋" w:cs="宋体" w:hint="eastAsia"/>
                <w:szCs w:val="21"/>
              </w:rPr>
            </w:pPr>
            <w:r w:rsidRPr="001C37B9">
              <w:rPr>
                <w:rFonts w:ascii="仿宋" w:eastAsia="仿宋" w:hAnsi="仿宋" w:hint="eastAsia"/>
                <w:szCs w:val="21"/>
              </w:rPr>
              <w:t>履约保证金递交时间：</w:t>
            </w:r>
            <w:r w:rsidRPr="001C37B9">
              <w:rPr>
                <w:rFonts w:ascii="仿宋" w:eastAsia="仿宋" w:hAnsi="仿宋" w:cs="宋体" w:hint="eastAsia"/>
                <w:szCs w:val="21"/>
              </w:rPr>
              <w:t>合同签订前向采购人提供，否则视为成交人原因，自动放弃成交资格。</w:t>
            </w:r>
          </w:p>
          <w:p w14:paraId="71794ADA"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履约保证金递交方式：</w:t>
            </w:r>
            <w:bookmarkStart w:id="89" w:name="OLE_LINK5"/>
            <w:r w:rsidRPr="001C37B9">
              <w:rPr>
                <w:rFonts w:ascii="仿宋" w:eastAsia="仿宋" w:hAnsi="仿宋" w:hint="eastAsia"/>
                <w:b/>
                <w:szCs w:val="21"/>
              </w:rPr>
              <w:sym w:font="Wingdings 2" w:char="0052"/>
            </w:r>
            <w:bookmarkEnd w:id="89"/>
            <w:r w:rsidRPr="001C37B9">
              <w:rPr>
                <w:rFonts w:ascii="仿宋" w:eastAsia="仿宋" w:hAnsi="仿宋" w:hint="eastAsia"/>
                <w:szCs w:val="21"/>
              </w:rPr>
              <w:t xml:space="preserve">保函   </w:t>
            </w:r>
            <w:r w:rsidRPr="001C37B9">
              <w:rPr>
                <w:rFonts w:ascii="仿宋" w:eastAsia="仿宋" w:hAnsi="仿宋" w:hint="eastAsia"/>
                <w:b/>
                <w:szCs w:val="21"/>
              </w:rPr>
              <w:sym w:font="Wingdings 2" w:char="0052"/>
            </w:r>
            <w:r w:rsidRPr="001C37B9">
              <w:rPr>
                <w:rFonts w:ascii="仿宋" w:eastAsia="仿宋" w:hAnsi="仿宋" w:hint="eastAsia"/>
                <w:szCs w:val="21"/>
              </w:rPr>
              <w:t xml:space="preserve">支票 </w:t>
            </w:r>
            <w:r w:rsidRPr="001C37B9">
              <w:rPr>
                <w:rFonts w:ascii="仿宋" w:eastAsia="仿宋" w:hAnsi="仿宋" w:hint="eastAsia"/>
                <w:b/>
                <w:szCs w:val="21"/>
              </w:rPr>
              <w:sym w:font="Wingdings 2" w:char="0052"/>
            </w:r>
            <w:r w:rsidRPr="001C37B9">
              <w:rPr>
                <w:rFonts w:ascii="仿宋" w:eastAsia="仿宋" w:hAnsi="仿宋" w:hint="eastAsia"/>
                <w:szCs w:val="21"/>
              </w:rPr>
              <w:t>电汇</w:t>
            </w:r>
          </w:p>
          <w:p w14:paraId="5539847B"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账户信息：</w:t>
            </w:r>
          </w:p>
          <w:p w14:paraId="1A9C431E"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开 户 行：</w:t>
            </w:r>
          </w:p>
          <w:p w14:paraId="77C7A6F8"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开 户 名：</w:t>
            </w:r>
          </w:p>
          <w:p w14:paraId="415D6677"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 xml:space="preserve">账    号：                  </w:t>
            </w:r>
          </w:p>
          <w:p w14:paraId="3730AC23"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履约保函的有效期：应当自本合同生效之日起至本项目验收合格之日止。</w:t>
            </w:r>
          </w:p>
          <w:p w14:paraId="61488A70"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履约保证金退还时间及规定：项目验收合格后15日内退还。</w:t>
            </w:r>
          </w:p>
        </w:tc>
      </w:tr>
      <w:tr w:rsidR="00ED1D2F" w:rsidRPr="001C37B9" w14:paraId="133C7C19" w14:textId="77777777">
        <w:trPr>
          <w:trHeight w:val="606"/>
          <w:jc w:val="center"/>
        </w:trPr>
        <w:tc>
          <w:tcPr>
            <w:tcW w:w="1299" w:type="dxa"/>
            <w:tcBorders>
              <w:top w:val="single" w:sz="4" w:space="0" w:color="auto"/>
              <w:bottom w:val="single" w:sz="4" w:space="0" w:color="auto"/>
            </w:tcBorders>
            <w:vAlign w:val="center"/>
          </w:tcPr>
          <w:p w14:paraId="424E2F20"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szCs w:val="21"/>
              </w:rPr>
              <w:t>11</w:t>
            </w:r>
            <w:r w:rsidRPr="001C37B9">
              <w:rPr>
                <w:rFonts w:ascii="仿宋" w:eastAsia="仿宋" w:hAnsi="仿宋" w:hint="eastAsia"/>
                <w:szCs w:val="21"/>
              </w:rPr>
              <w:t>.1</w:t>
            </w:r>
          </w:p>
        </w:tc>
        <w:tc>
          <w:tcPr>
            <w:tcW w:w="2732" w:type="dxa"/>
            <w:tcBorders>
              <w:top w:val="single" w:sz="4" w:space="0" w:color="auto"/>
              <w:bottom w:val="single" w:sz="4" w:space="0" w:color="auto"/>
            </w:tcBorders>
            <w:vAlign w:val="center"/>
          </w:tcPr>
          <w:p w14:paraId="4C72C700"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付款</w:t>
            </w:r>
          </w:p>
        </w:tc>
        <w:tc>
          <w:tcPr>
            <w:tcW w:w="5685" w:type="dxa"/>
            <w:tcBorders>
              <w:top w:val="single" w:sz="4" w:space="0" w:color="auto"/>
              <w:bottom w:val="single" w:sz="4" w:space="0" w:color="auto"/>
            </w:tcBorders>
            <w:vAlign w:val="center"/>
          </w:tcPr>
          <w:p w14:paraId="6A4925D0"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货物或服务（系统）交付之日起30日内(须验收合格)，支付合同金额的100%，成交人需开发票。</w:t>
            </w:r>
          </w:p>
        </w:tc>
      </w:tr>
      <w:tr w:rsidR="00ED1D2F" w:rsidRPr="001C37B9" w14:paraId="363A0C8D" w14:textId="77777777">
        <w:trPr>
          <w:trHeight w:val="606"/>
          <w:jc w:val="center"/>
        </w:trPr>
        <w:tc>
          <w:tcPr>
            <w:tcW w:w="1299" w:type="dxa"/>
            <w:tcBorders>
              <w:top w:val="single" w:sz="4" w:space="0" w:color="auto"/>
            </w:tcBorders>
            <w:vAlign w:val="center"/>
          </w:tcPr>
          <w:p w14:paraId="12719544"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szCs w:val="21"/>
              </w:rPr>
              <w:t>12</w:t>
            </w:r>
          </w:p>
        </w:tc>
        <w:tc>
          <w:tcPr>
            <w:tcW w:w="2732" w:type="dxa"/>
            <w:tcBorders>
              <w:top w:val="single" w:sz="4" w:space="0" w:color="auto"/>
            </w:tcBorders>
            <w:vAlign w:val="center"/>
          </w:tcPr>
          <w:p w14:paraId="2A77FE70"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采购代理服务费</w:t>
            </w:r>
          </w:p>
        </w:tc>
        <w:tc>
          <w:tcPr>
            <w:tcW w:w="5685" w:type="dxa"/>
            <w:tcBorders>
              <w:top w:val="single" w:sz="4" w:space="0" w:color="auto"/>
            </w:tcBorders>
            <w:vAlign w:val="center"/>
          </w:tcPr>
          <w:p w14:paraId="5868D305"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是否</w:t>
            </w:r>
            <w:r w:rsidRPr="001C37B9">
              <w:rPr>
                <w:rFonts w:ascii="仿宋" w:eastAsia="仿宋" w:hAnsi="仿宋"/>
                <w:szCs w:val="21"/>
              </w:rPr>
              <w:t>由</w:t>
            </w:r>
            <w:r w:rsidRPr="001C37B9">
              <w:rPr>
                <w:rFonts w:ascii="仿宋" w:eastAsia="仿宋" w:hAnsi="仿宋" w:hint="eastAsia"/>
                <w:szCs w:val="21"/>
              </w:rPr>
              <w:t>成交供应商</w:t>
            </w:r>
            <w:r w:rsidRPr="001C37B9">
              <w:rPr>
                <w:rFonts w:ascii="仿宋" w:eastAsia="仿宋" w:hAnsi="仿宋"/>
                <w:szCs w:val="21"/>
              </w:rPr>
              <w:t>缴纳</w:t>
            </w:r>
            <w:r w:rsidRPr="001C37B9">
              <w:rPr>
                <w:rFonts w:ascii="仿宋" w:eastAsia="仿宋" w:hAnsi="仿宋" w:hint="eastAsia"/>
                <w:szCs w:val="21"/>
              </w:rPr>
              <w:t>采购代服务理</w:t>
            </w:r>
            <w:r w:rsidRPr="001C37B9">
              <w:rPr>
                <w:rFonts w:ascii="仿宋" w:eastAsia="仿宋" w:hAnsi="仿宋"/>
                <w:szCs w:val="21"/>
              </w:rPr>
              <w:t>费：</w:t>
            </w:r>
            <w:r w:rsidRPr="001C37B9">
              <w:rPr>
                <w:rFonts w:ascii="仿宋" w:eastAsia="仿宋" w:hAnsi="仿宋" w:hint="eastAsia"/>
                <w:szCs w:val="21"/>
              </w:rPr>
              <w:t>是。</w:t>
            </w:r>
          </w:p>
          <w:p w14:paraId="487459D5"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采购代理服务</w:t>
            </w:r>
            <w:r w:rsidRPr="001C37B9">
              <w:rPr>
                <w:rFonts w:ascii="仿宋" w:eastAsia="仿宋" w:hAnsi="仿宋"/>
                <w:szCs w:val="21"/>
              </w:rPr>
              <w:t>费</w:t>
            </w:r>
            <w:r w:rsidRPr="001C37B9">
              <w:rPr>
                <w:rFonts w:ascii="仿宋" w:eastAsia="仿宋" w:hAnsi="仿宋" w:hint="eastAsia"/>
                <w:szCs w:val="21"/>
              </w:rPr>
              <w:t>支付标准：参照国家计委关于印发《招标代理服务收费管理暂行办法》的通知（计价格[2002]1980号）收取招标代理服务费，由成交人支付。</w:t>
            </w:r>
          </w:p>
          <w:p w14:paraId="32A71340"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支付时间：</w:t>
            </w:r>
            <w:r w:rsidRPr="001C37B9">
              <w:rPr>
                <w:rFonts w:ascii="仿宋" w:eastAsia="仿宋" w:hAnsi="仿宋"/>
                <w:szCs w:val="21"/>
              </w:rPr>
              <w:t xml:space="preserve"> </w:t>
            </w:r>
            <w:r w:rsidRPr="001C37B9">
              <w:rPr>
                <w:rFonts w:ascii="仿宋" w:eastAsia="仿宋" w:hAnsi="仿宋" w:hint="eastAsia"/>
                <w:szCs w:val="21"/>
              </w:rPr>
              <w:t>在收到成交通知书时。</w:t>
            </w:r>
            <w:r w:rsidRPr="001C37B9">
              <w:rPr>
                <w:rFonts w:ascii="仿宋" w:eastAsia="仿宋" w:hAnsi="仿宋"/>
                <w:szCs w:val="21"/>
              </w:rPr>
              <w:t xml:space="preserve"> </w:t>
            </w:r>
          </w:p>
          <w:p w14:paraId="4E9A540B" w14:textId="77777777" w:rsidR="00ED1D2F" w:rsidRPr="001C37B9" w:rsidRDefault="00EA0969">
            <w:pPr>
              <w:spacing w:line="360" w:lineRule="auto"/>
              <w:jc w:val="left"/>
              <w:rPr>
                <w:rFonts w:ascii="仿宋" w:eastAsia="仿宋" w:hAnsi="仿宋" w:hint="eastAsia"/>
                <w:b/>
                <w:szCs w:val="21"/>
                <w:u w:val="single"/>
              </w:rPr>
            </w:pPr>
            <w:r w:rsidRPr="001C37B9">
              <w:rPr>
                <w:rFonts w:ascii="仿宋" w:eastAsia="仿宋" w:hAnsi="仿宋" w:hint="eastAsia"/>
                <w:b/>
                <w:szCs w:val="21"/>
                <w:u w:val="single"/>
              </w:rPr>
              <w:t>采购代理服务费收取信息：</w:t>
            </w:r>
          </w:p>
          <w:p w14:paraId="11970304"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单  位：河南招标采购服务有限公司</w:t>
            </w:r>
          </w:p>
          <w:p w14:paraId="695B5BD6"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lastRenderedPageBreak/>
              <w:t>开户行：广发银行郑州行政区支行</w:t>
            </w:r>
          </w:p>
          <w:p w14:paraId="70DF0119"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账  号</w:t>
            </w:r>
            <w:r w:rsidRPr="001C37B9">
              <w:rPr>
                <w:rFonts w:ascii="仿宋" w:eastAsia="仿宋" w:hAnsi="仿宋"/>
                <w:szCs w:val="21"/>
              </w:rPr>
              <w:t>：8898516010005452</w:t>
            </w:r>
          </w:p>
        </w:tc>
      </w:tr>
      <w:tr w:rsidR="00ED1D2F" w:rsidRPr="001C37B9" w14:paraId="60226A02" w14:textId="77777777">
        <w:trPr>
          <w:trHeight w:val="606"/>
          <w:jc w:val="center"/>
        </w:trPr>
        <w:tc>
          <w:tcPr>
            <w:tcW w:w="1299" w:type="dxa"/>
            <w:tcBorders>
              <w:top w:val="single" w:sz="4" w:space="0" w:color="auto"/>
              <w:bottom w:val="single" w:sz="4" w:space="0" w:color="auto"/>
            </w:tcBorders>
            <w:vAlign w:val="center"/>
          </w:tcPr>
          <w:p w14:paraId="6C00496C"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lastRenderedPageBreak/>
              <w:t>1</w:t>
            </w:r>
            <w:r w:rsidRPr="001C37B9">
              <w:rPr>
                <w:rFonts w:ascii="仿宋" w:eastAsia="仿宋" w:hAnsi="仿宋"/>
                <w:szCs w:val="21"/>
              </w:rPr>
              <w:t>3</w:t>
            </w:r>
            <w:r w:rsidRPr="001C37B9">
              <w:rPr>
                <w:rFonts w:ascii="仿宋" w:eastAsia="仿宋" w:hAnsi="仿宋" w:hint="eastAsia"/>
                <w:szCs w:val="21"/>
              </w:rPr>
              <w:t>.1</w:t>
            </w:r>
          </w:p>
        </w:tc>
        <w:tc>
          <w:tcPr>
            <w:tcW w:w="2732" w:type="dxa"/>
            <w:tcBorders>
              <w:top w:val="single" w:sz="4" w:space="0" w:color="auto"/>
              <w:bottom w:val="single" w:sz="4" w:space="0" w:color="auto"/>
            </w:tcBorders>
            <w:vAlign w:val="center"/>
          </w:tcPr>
          <w:p w14:paraId="620DAA05"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政府采购信用担保</w:t>
            </w:r>
          </w:p>
        </w:tc>
        <w:tc>
          <w:tcPr>
            <w:tcW w:w="5685" w:type="dxa"/>
            <w:tcBorders>
              <w:top w:val="single" w:sz="4" w:space="0" w:color="auto"/>
              <w:bottom w:val="single" w:sz="4" w:space="0" w:color="auto"/>
            </w:tcBorders>
            <w:vAlign w:val="center"/>
          </w:tcPr>
          <w:p w14:paraId="41407056"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本项目是否</w:t>
            </w:r>
            <w:r w:rsidRPr="001C37B9">
              <w:rPr>
                <w:rFonts w:ascii="仿宋" w:eastAsia="仿宋" w:hAnsi="仿宋"/>
                <w:szCs w:val="21"/>
              </w:rPr>
              <w:t>属于信用担保试点范围</w:t>
            </w:r>
            <w:r w:rsidRPr="001C37B9">
              <w:rPr>
                <w:rFonts w:ascii="仿宋" w:eastAsia="仿宋" w:hAnsi="仿宋" w:hint="eastAsia"/>
                <w:szCs w:val="21"/>
              </w:rPr>
              <w:t>：</w:t>
            </w:r>
            <w:r w:rsidRPr="001C37B9">
              <w:rPr>
                <w:rFonts w:ascii="仿宋" w:eastAsia="仿宋" w:hAnsi="仿宋" w:hint="eastAsia"/>
                <w:szCs w:val="21"/>
                <w:u w:val="single"/>
              </w:rPr>
              <w:t xml:space="preserve"> 是  </w:t>
            </w:r>
            <w:r w:rsidRPr="001C37B9">
              <w:rPr>
                <w:rFonts w:ascii="仿宋" w:eastAsia="仿宋" w:hAnsi="仿宋" w:hint="eastAsia"/>
                <w:szCs w:val="21"/>
              </w:rPr>
              <w:t xml:space="preserve"> </w:t>
            </w:r>
            <w:r w:rsidRPr="001C37B9">
              <w:rPr>
                <w:rFonts w:ascii="仿宋" w:eastAsia="仿宋" w:hAnsi="仿宋" w:hint="eastAsia"/>
                <w:i/>
                <w:szCs w:val="21"/>
              </w:rPr>
              <w:t>（是、否）</w:t>
            </w:r>
          </w:p>
        </w:tc>
      </w:tr>
      <w:tr w:rsidR="00ED1D2F" w:rsidRPr="001C37B9" w14:paraId="1FFB55C5" w14:textId="77777777">
        <w:trPr>
          <w:trHeight w:val="672"/>
          <w:jc w:val="center"/>
        </w:trPr>
        <w:tc>
          <w:tcPr>
            <w:tcW w:w="1299" w:type="dxa"/>
            <w:tcBorders>
              <w:top w:val="single" w:sz="4" w:space="0" w:color="auto"/>
              <w:bottom w:val="single" w:sz="4" w:space="0" w:color="auto"/>
            </w:tcBorders>
            <w:vAlign w:val="center"/>
          </w:tcPr>
          <w:p w14:paraId="2349B59B"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szCs w:val="21"/>
              </w:rPr>
              <w:t>14.3</w:t>
            </w:r>
          </w:p>
        </w:tc>
        <w:tc>
          <w:tcPr>
            <w:tcW w:w="2732" w:type="dxa"/>
            <w:tcBorders>
              <w:top w:val="single" w:sz="4" w:space="0" w:color="auto"/>
              <w:bottom w:val="single" w:sz="4" w:space="0" w:color="auto"/>
            </w:tcBorders>
            <w:vAlign w:val="center"/>
          </w:tcPr>
          <w:p w14:paraId="5DC8BDD8"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质疑的提出与接收</w:t>
            </w:r>
          </w:p>
        </w:tc>
        <w:tc>
          <w:tcPr>
            <w:tcW w:w="5685" w:type="dxa"/>
            <w:tcBorders>
              <w:top w:val="single" w:sz="4" w:space="0" w:color="auto"/>
              <w:bottom w:val="single" w:sz="4" w:space="0" w:color="auto"/>
            </w:tcBorders>
            <w:vAlign w:val="center"/>
          </w:tcPr>
          <w:p w14:paraId="7927ECB2"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①供应商认为自己的权益受到损害的，可以在知道或者应该知道其权益受到损害之日起七个工作日内，向采购代理机构提出质疑。</w:t>
            </w:r>
          </w:p>
          <w:p w14:paraId="0BB051B8"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②质疑函的内容、格式：应符合《政府采购质疑和投诉办法》相关规定和财政部门制定的《政府采购质疑函范本》格式。</w:t>
            </w:r>
          </w:p>
          <w:p w14:paraId="063BA670"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③供应商应在法定质疑期内一次性针对同一采购程序环节提出质疑，否则针对再次提出质疑将不予接收。（采购程序环节分为：采购公告、采购文件、采购过程、成交结果）</w:t>
            </w:r>
          </w:p>
          <w:p w14:paraId="396CB8B5"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④接收质疑函的方式：接收加盖单位公章、法定的代表人签字（或加盖个人印章）的书面质疑函。</w:t>
            </w:r>
          </w:p>
          <w:p w14:paraId="1AF6BD11"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⑤质疑函接收信息</w:t>
            </w:r>
          </w:p>
          <w:p w14:paraId="06BFE954" w14:textId="77777777" w:rsidR="00ED1D2F" w:rsidRPr="001C37B9" w:rsidRDefault="00EA0969">
            <w:pPr>
              <w:spacing w:line="360" w:lineRule="auto"/>
              <w:ind w:leftChars="39" w:left="628" w:hangingChars="260" w:hanging="546"/>
              <w:rPr>
                <w:rFonts w:ascii="仿宋" w:eastAsia="仿宋" w:hAnsi="仿宋" w:hint="eastAsia"/>
                <w:szCs w:val="21"/>
              </w:rPr>
            </w:pPr>
            <w:r w:rsidRPr="001C37B9">
              <w:rPr>
                <w:rFonts w:ascii="仿宋" w:eastAsia="仿宋" w:hAnsi="仿宋" w:hint="eastAsia"/>
                <w:szCs w:val="21"/>
              </w:rPr>
              <w:t>联系单位：河南招标采购服务有限公司</w:t>
            </w:r>
          </w:p>
          <w:p w14:paraId="0B66FF2E" w14:textId="77777777" w:rsidR="00ED1D2F" w:rsidRPr="001C37B9" w:rsidRDefault="00EA0969">
            <w:pPr>
              <w:spacing w:line="360" w:lineRule="auto"/>
              <w:ind w:leftChars="39" w:left="628" w:hangingChars="260" w:hanging="546"/>
              <w:rPr>
                <w:rFonts w:ascii="仿宋" w:eastAsia="仿宋" w:hAnsi="仿宋" w:hint="eastAsia"/>
                <w:szCs w:val="21"/>
              </w:rPr>
            </w:pPr>
            <w:r w:rsidRPr="001C37B9">
              <w:rPr>
                <w:rFonts w:ascii="仿宋" w:eastAsia="仿宋" w:hAnsi="仿宋" w:hint="eastAsia"/>
                <w:szCs w:val="21"/>
              </w:rPr>
              <w:t>联系部门：事业五部</w:t>
            </w:r>
          </w:p>
          <w:p w14:paraId="09583C04" w14:textId="77777777" w:rsidR="00ED1D2F" w:rsidRPr="001C37B9" w:rsidRDefault="00EA0969">
            <w:pPr>
              <w:spacing w:line="360" w:lineRule="auto"/>
              <w:ind w:leftChars="39" w:left="628" w:hangingChars="260" w:hanging="546"/>
              <w:rPr>
                <w:rFonts w:ascii="仿宋" w:eastAsia="仿宋" w:hAnsi="仿宋" w:hint="eastAsia"/>
                <w:szCs w:val="21"/>
              </w:rPr>
            </w:pPr>
            <w:r w:rsidRPr="001C37B9">
              <w:rPr>
                <w:rFonts w:ascii="仿宋" w:eastAsia="仿宋" w:hAnsi="仿宋" w:hint="eastAsia"/>
                <w:szCs w:val="21"/>
              </w:rPr>
              <w:t>联系人员：王宁</w:t>
            </w:r>
          </w:p>
          <w:p w14:paraId="190310B1" w14:textId="77777777" w:rsidR="00ED1D2F" w:rsidRPr="001C37B9" w:rsidRDefault="00EA0969">
            <w:pPr>
              <w:spacing w:line="360" w:lineRule="auto"/>
              <w:ind w:leftChars="39" w:left="628" w:hangingChars="260" w:hanging="546"/>
              <w:rPr>
                <w:rFonts w:ascii="仿宋" w:eastAsia="仿宋" w:hAnsi="仿宋" w:hint="eastAsia"/>
                <w:szCs w:val="21"/>
              </w:rPr>
            </w:pPr>
            <w:r w:rsidRPr="001C37B9">
              <w:rPr>
                <w:rFonts w:ascii="仿宋" w:eastAsia="仿宋" w:hAnsi="仿宋" w:hint="eastAsia"/>
                <w:szCs w:val="21"/>
              </w:rPr>
              <w:t>联系电话</w:t>
            </w:r>
            <w:r w:rsidRPr="001C37B9">
              <w:rPr>
                <w:rFonts w:ascii="仿宋" w:eastAsia="仿宋" w:hAnsi="仿宋"/>
                <w:szCs w:val="21"/>
              </w:rPr>
              <w:t>：</w:t>
            </w:r>
            <w:r w:rsidRPr="001C37B9">
              <w:rPr>
                <w:rFonts w:ascii="仿宋" w:eastAsia="仿宋" w:hAnsi="仿宋" w:hint="eastAsia"/>
                <w:szCs w:val="21"/>
              </w:rPr>
              <w:t>0371-65944811</w:t>
            </w:r>
          </w:p>
          <w:p w14:paraId="25A4025C"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通讯地址：河南省郑州市纬四路13号319房间</w:t>
            </w:r>
          </w:p>
        </w:tc>
      </w:tr>
      <w:tr w:rsidR="00ED1D2F" w:rsidRPr="001C37B9" w14:paraId="30265D64" w14:textId="77777777">
        <w:trPr>
          <w:trHeight w:val="672"/>
          <w:jc w:val="center"/>
        </w:trPr>
        <w:tc>
          <w:tcPr>
            <w:tcW w:w="1299" w:type="dxa"/>
            <w:tcBorders>
              <w:top w:val="single" w:sz="4" w:space="0" w:color="auto"/>
              <w:bottom w:val="single" w:sz="4" w:space="0" w:color="auto"/>
            </w:tcBorders>
            <w:vAlign w:val="center"/>
          </w:tcPr>
          <w:p w14:paraId="081631F3"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1</w:t>
            </w:r>
            <w:r w:rsidRPr="001C37B9">
              <w:rPr>
                <w:rFonts w:ascii="仿宋" w:eastAsia="仿宋" w:hAnsi="仿宋"/>
                <w:szCs w:val="21"/>
              </w:rPr>
              <w:t>7</w:t>
            </w:r>
            <w:r w:rsidRPr="001C37B9">
              <w:rPr>
                <w:rFonts w:ascii="仿宋" w:eastAsia="仿宋" w:hAnsi="仿宋" w:hint="eastAsia"/>
                <w:szCs w:val="21"/>
              </w:rPr>
              <w:t>.3</w:t>
            </w:r>
          </w:p>
        </w:tc>
        <w:tc>
          <w:tcPr>
            <w:tcW w:w="2732" w:type="dxa"/>
            <w:tcBorders>
              <w:top w:val="single" w:sz="4" w:space="0" w:color="auto"/>
              <w:bottom w:val="single" w:sz="4" w:space="0" w:color="auto"/>
            </w:tcBorders>
            <w:vAlign w:val="center"/>
          </w:tcPr>
          <w:p w14:paraId="5686E069"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采购代理机构反腐倡廉监督</w:t>
            </w:r>
          </w:p>
        </w:tc>
        <w:tc>
          <w:tcPr>
            <w:tcW w:w="5685" w:type="dxa"/>
            <w:tcBorders>
              <w:top w:val="single" w:sz="4" w:space="0" w:color="auto"/>
              <w:bottom w:val="single" w:sz="4" w:space="0" w:color="auto"/>
            </w:tcBorders>
            <w:vAlign w:val="center"/>
          </w:tcPr>
          <w:p w14:paraId="0F5C11A3" w14:textId="77777777" w:rsidR="00ED1D2F" w:rsidRPr="001C37B9" w:rsidRDefault="00EA0969">
            <w:pPr>
              <w:spacing w:line="360" w:lineRule="auto"/>
              <w:ind w:leftChars="1" w:left="619" w:hangingChars="294" w:hanging="617"/>
              <w:rPr>
                <w:rFonts w:ascii="仿宋" w:eastAsia="仿宋" w:hAnsi="仿宋" w:hint="eastAsia"/>
                <w:b/>
                <w:szCs w:val="21"/>
              </w:rPr>
            </w:pPr>
            <w:r w:rsidRPr="001C37B9">
              <w:rPr>
                <w:rFonts w:ascii="仿宋" w:eastAsia="仿宋" w:hAnsi="仿宋" w:hint="eastAsia"/>
                <w:szCs w:val="21"/>
              </w:rPr>
              <w:t>电话:</w:t>
            </w:r>
            <w:r w:rsidRPr="001C37B9">
              <w:rPr>
                <w:rFonts w:ascii="仿宋" w:eastAsia="仿宋" w:hAnsi="仿宋"/>
                <w:b/>
                <w:szCs w:val="21"/>
                <w:u w:val="single"/>
              </w:rPr>
              <w:t xml:space="preserve"> </w:t>
            </w:r>
            <w:r w:rsidRPr="001C37B9">
              <w:rPr>
                <w:rFonts w:ascii="仿宋" w:eastAsia="仿宋" w:hAnsi="仿宋" w:hint="eastAsia"/>
                <w:b/>
                <w:szCs w:val="21"/>
                <w:u w:val="single"/>
              </w:rPr>
              <w:t>0371—6596 2573</w:t>
            </w:r>
          </w:p>
          <w:p w14:paraId="5A1D467F" w14:textId="77777777" w:rsidR="00ED1D2F" w:rsidRPr="001C37B9" w:rsidRDefault="00EA0969">
            <w:pPr>
              <w:spacing w:line="360" w:lineRule="auto"/>
              <w:rPr>
                <w:rFonts w:ascii="仿宋" w:eastAsia="仿宋" w:hAnsi="仿宋" w:hint="eastAsia"/>
                <w:szCs w:val="21"/>
              </w:rPr>
            </w:pPr>
            <w:r w:rsidRPr="001C37B9">
              <w:rPr>
                <w:rFonts w:ascii="仿宋" w:eastAsia="仿宋" w:hAnsi="仿宋" w:hint="eastAsia"/>
                <w:szCs w:val="21"/>
              </w:rPr>
              <w:t>邮 箱：</w:t>
            </w:r>
            <w:r w:rsidRPr="001C37B9">
              <w:rPr>
                <w:rFonts w:ascii="仿宋" w:eastAsia="仿宋" w:hAnsi="仿宋"/>
                <w:b/>
                <w:szCs w:val="21"/>
              </w:rPr>
              <w:t>hnzbcggs2000@126.com</w:t>
            </w:r>
          </w:p>
        </w:tc>
      </w:tr>
      <w:tr w:rsidR="00ED1D2F" w:rsidRPr="001C37B9" w14:paraId="687FC6D9" w14:textId="77777777">
        <w:trPr>
          <w:trHeight w:val="672"/>
          <w:jc w:val="center"/>
        </w:trPr>
        <w:tc>
          <w:tcPr>
            <w:tcW w:w="1299" w:type="dxa"/>
            <w:tcBorders>
              <w:top w:val="single" w:sz="4" w:space="0" w:color="auto"/>
              <w:bottom w:val="single" w:sz="4" w:space="0" w:color="auto"/>
            </w:tcBorders>
            <w:vAlign w:val="center"/>
          </w:tcPr>
          <w:p w14:paraId="4AD98458"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szCs w:val="21"/>
              </w:rPr>
              <w:t>21</w:t>
            </w:r>
          </w:p>
        </w:tc>
        <w:tc>
          <w:tcPr>
            <w:tcW w:w="2732" w:type="dxa"/>
            <w:tcBorders>
              <w:top w:val="single" w:sz="4" w:space="0" w:color="auto"/>
              <w:bottom w:val="single" w:sz="4" w:space="0" w:color="auto"/>
            </w:tcBorders>
            <w:vAlign w:val="center"/>
          </w:tcPr>
          <w:p w14:paraId="15B6F498"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需要补充的其它内容</w:t>
            </w:r>
          </w:p>
        </w:tc>
        <w:tc>
          <w:tcPr>
            <w:tcW w:w="5685" w:type="dxa"/>
            <w:tcBorders>
              <w:top w:val="single" w:sz="4" w:space="0" w:color="auto"/>
              <w:bottom w:val="single" w:sz="4" w:space="0" w:color="auto"/>
            </w:tcBorders>
            <w:vAlign w:val="center"/>
          </w:tcPr>
          <w:p w14:paraId="26D22FC8" w14:textId="77777777" w:rsidR="00ED1D2F" w:rsidRPr="001C37B9" w:rsidRDefault="00EA0969">
            <w:pPr>
              <w:spacing w:line="360" w:lineRule="auto"/>
              <w:ind w:leftChars="1" w:left="619" w:hangingChars="294" w:hanging="617"/>
              <w:jc w:val="center"/>
              <w:rPr>
                <w:rFonts w:ascii="仿宋" w:eastAsia="仿宋" w:hAnsi="仿宋" w:hint="eastAsia"/>
                <w:szCs w:val="21"/>
              </w:rPr>
            </w:pPr>
            <w:r w:rsidRPr="001C37B9">
              <w:rPr>
                <w:rFonts w:ascii="仿宋" w:eastAsia="仿宋" w:hAnsi="仿宋" w:hint="eastAsia"/>
                <w:szCs w:val="21"/>
              </w:rPr>
              <w:t>/</w:t>
            </w:r>
          </w:p>
        </w:tc>
      </w:tr>
    </w:tbl>
    <w:p w14:paraId="08FC5FB5" w14:textId="77777777" w:rsidR="00ED1D2F" w:rsidRPr="001C37B9" w:rsidRDefault="00EA0969">
      <w:pPr>
        <w:spacing w:line="360" w:lineRule="auto"/>
        <w:ind w:firstLineChars="100" w:firstLine="240"/>
        <w:rPr>
          <w:rFonts w:ascii="仿宋" w:eastAsia="仿宋" w:hAnsi="仿宋" w:hint="eastAsia"/>
          <w:sz w:val="24"/>
        </w:rPr>
      </w:pPr>
      <w:r w:rsidRPr="001C37B9">
        <w:rPr>
          <w:rFonts w:ascii="仿宋" w:eastAsia="仿宋" w:hAnsi="仿宋" w:hint="eastAsia"/>
          <w:sz w:val="24"/>
        </w:rPr>
        <w:t>注：表格中“</w:t>
      </w:r>
      <w:r w:rsidRPr="001C37B9">
        <w:rPr>
          <w:rFonts w:ascii="仿宋" w:eastAsia="仿宋" w:hAnsi="仿宋" w:hint="eastAsia"/>
          <w:sz w:val="24"/>
        </w:rPr>
        <w:sym w:font="Wingdings 2" w:char="0052"/>
      </w:r>
      <w:r w:rsidRPr="001C37B9">
        <w:rPr>
          <w:rFonts w:ascii="仿宋" w:eastAsia="仿宋" w:hAnsi="仿宋" w:hint="eastAsia"/>
          <w:sz w:val="24"/>
        </w:rPr>
        <w:t>”项或“■”项为被选中项。</w:t>
      </w:r>
    </w:p>
    <w:p w14:paraId="54F0534E" w14:textId="77777777" w:rsidR="00ED1D2F" w:rsidRPr="001C37B9" w:rsidRDefault="00ED1D2F">
      <w:pPr>
        <w:spacing w:line="360" w:lineRule="auto"/>
        <w:ind w:firstLineChars="150" w:firstLine="360"/>
        <w:rPr>
          <w:rFonts w:ascii="仿宋" w:eastAsia="仿宋" w:hAnsi="仿宋" w:hint="eastAsia"/>
          <w:sz w:val="24"/>
        </w:rPr>
      </w:pPr>
    </w:p>
    <w:p w14:paraId="22B8CC27" w14:textId="77777777" w:rsidR="00ED1D2F" w:rsidRPr="001C37B9" w:rsidRDefault="00ED1D2F">
      <w:pPr>
        <w:spacing w:line="360" w:lineRule="auto"/>
        <w:ind w:firstLineChars="150" w:firstLine="360"/>
        <w:rPr>
          <w:rFonts w:ascii="仿宋" w:eastAsia="仿宋" w:hAnsi="仿宋" w:hint="eastAsia"/>
          <w:sz w:val="24"/>
        </w:rPr>
      </w:pPr>
    </w:p>
    <w:p w14:paraId="267CAE77" w14:textId="77777777" w:rsidR="00ED1D2F" w:rsidRDefault="00ED1D2F">
      <w:pPr>
        <w:spacing w:line="360" w:lineRule="auto"/>
        <w:ind w:firstLineChars="150" w:firstLine="360"/>
        <w:rPr>
          <w:rFonts w:ascii="仿宋" w:eastAsia="仿宋" w:hAnsi="仿宋" w:hint="eastAsia"/>
          <w:sz w:val="24"/>
        </w:rPr>
      </w:pPr>
    </w:p>
    <w:p w14:paraId="709FEED8" w14:textId="77777777" w:rsidR="00463370" w:rsidRDefault="00463370">
      <w:pPr>
        <w:spacing w:line="360" w:lineRule="auto"/>
        <w:ind w:firstLineChars="150" w:firstLine="360"/>
        <w:rPr>
          <w:rFonts w:ascii="仿宋" w:eastAsia="仿宋" w:hAnsi="仿宋" w:hint="eastAsia"/>
          <w:sz w:val="24"/>
        </w:rPr>
      </w:pPr>
    </w:p>
    <w:p w14:paraId="45A4A146" w14:textId="77777777" w:rsidR="00463370" w:rsidRDefault="00463370">
      <w:pPr>
        <w:spacing w:line="360" w:lineRule="auto"/>
        <w:ind w:firstLineChars="150" w:firstLine="360"/>
        <w:rPr>
          <w:rFonts w:ascii="仿宋" w:eastAsia="仿宋" w:hAnsi="仿宋" w:hint="eastAsia"/>
          <w:sz w:val="24"/>
        </w:rPr>
      </w:pPr>
    </w:p>
    <w:p w14:paraId="0AD620B8" w14:textId="77777777" w:rsidR="00463370" w:rsidRPr="001C37B9" w:rsidRDefault="00463370">
      <w:pPr>
        <w:spacing w:line="360" w:lineRule="auto"/>
        <w:ind w:firstLineChars="150" w:firstLine="360"/>
        <w:rPr>
          <w:rFonts w:ascii="仿宋" w:eastAsia="仿宋" w:hAnsi="仿宋" w:hint="eastAsia"/>
          <w:sz w:val="24"/>
        </w:rPr>
      </w:pPr>
    </w:p>
    <w:p w14:paraId="183DCAD9" w14:textId="77777777" w:rsidR="00ED1D2F" w:rsidRPr="001C37B9" w:rsidRDefault="00EA0969">
      <w:pPr>
        <w:pStyle w:val="2"/>
        <w:spacing w:before="0" w:after="0" w:line="360" w:lineRule="auto"/>
        <w:rPr>
          <w:rFonts w:ascii="仿宋" w:eastAsia="仿宋" w:hAnsi="仿宋" w:hint="eastAsia"/>
          <w:sz w:val="28"/>
        </w:rPr>
      </w:pPr>
      <w:bookmarkStart w:id="90" w:name="_Toc532473449"/>
      <w:bookmarkStart w:id="91" w:name="_Toc21215"/>
      <w:bookmarkStart w:id="92" w:name="_Toc21015"/>
      <w:bookmarkStart w:id="93" w:name="_Toc15048288"/>
      <w:bookmarkStart w:id="94" w:name="_Toc110414765"/>
      <w:r w:rsidRPr="001C37B9">
        <w:rPr>
          <w:rFonts w:ascii="仿宋" w:eastAsia="仿宋" w:hAnsi="仿宋" w:hint="eastAsia"/>
          <w:sz w:val="28"/>
        </w:rPr>
        <w:lastRenderedPageBreak/>
        <w:t>1、总 则</w:t>
      </w:r>
      <w:bookmarkEnd w:id="90"/>
      <w:bookmarkEnd w:id="91"/>
      <w:bookmarkEnd w:id="92"/>
      <w:bookmarkEnd w:id="93"/>
      <w:bookmarkEnd w:id="94"/>
    </w:p>
    <w:p w14:paraId="159BA27A" w14:textId="77777777" w:rsidR="00ED1D2F" w:rsidRPr="001C37B9" w:rsidRDefault="00EA0969">
      <w:pPr>
        <w:pStyle w:val="3"/>
        <w:spacing w:before="0" w:after="0" w:line="360" w:lineRule="auto"/>
        <w:rPr>
          <w:rFonts w:ascii="仿宋" w:eastAsia="仿宋" w:hAnsi="仿宋" w:hint="eastAsia"/>
          <w:sz w:val="24"/>
          <w:szCs w:val="24"/>
        </w:rPr>
      </w:pPr>
      <w:bookmarkStart w:id="95" w:name="_Toc110414766"/>
      <w:bookmarkStart w:id="96" w:name="_Toc15048289"/>
      <w:bookmarkStart w:id="97" w:name="_Toc515647758"/>
      <w:bookmarkStart w:id="98" w:name="_Toc32189"/>
      <w:bookmarkStart w:id="99" w:name="_Toc32623"/>
      <w:bookmarkStart w:id="100" w:name="_Toc520356144"/>
      <w:bookmarkStart w:id="101" w:name="_Toc532473450"/>
      <w:r w:rsidRPr="001C37B9">
        <w:rPr>
          <w:rFonts w:ascii="仿宋" w:eastAsia="仿宋" w:hAnsi="仿宋" w:hint="eastAsia"/>
          <w:sz w:val="24"/>
          <w:szCs w:val="24"/>
        </w:rPr>
        <w:t>1.1 项目概况</w:t>
      </w:r>
      <w:bookmarkEnd w:id="95"/>
    </w:p>
    <w:p w14:paraId="0EB4EC47" w14:textId="77777777" w:rsidR="00ED1D2F" w:rsidRPr="001C37B9" w:rsidRDefault="00EA0969">
      <w:pPr>
        <w:tabs>
          <w:tab w:val="left" w:pos="0"/>
        </w:tabs>
        <w:spacing w:line="360" w:lineRule="auto"/>
        <w:rPr>
          <w:rFonts w:ascii="仿宋" w:eastAsia="仿宋" w:hAnsi="仿宋" w:hint="eastAsia"/>
          <w:sz w:val="24"/>
        </w:rPr>
      </w:pPr>
      <w:bookmarkStart w:id="102" w:name="_Hlk110416071"/>
      <w:bookmarkEnd w:id="96"/>
      <w:bookmarkEnd w:id="97"/>
      <w:bookmarkEnd w:id="98"/>
      <w:bookmarkEnd w:id="99"/>
      <w:bookmarkEnd w:id="100"/>
      <w:bookmarkEnd w:id="101"/>
      <w:r w:rsidRPr="001C37B9">
        <w:rPr>
          <w:rFonts w:ascii="仿宋" w:eastAsia="仿宋" w:hAnsi="仿宋" w:hint="eastAsia"/>
          <w:sz w:val="24"/>
        </w:rPr>
        <w:t>1.1.</w:t>
      </w:r>
      <w:r w:rsidRPr="001C37B9">
        <w:rPr>
          <w:rFonts w:ascii="仿宋" w:eastAsia="仿宋" w:hAnsi="仿宋"/>
          <w:sz w:val="24"/>
        </w:rPr>
        <w:t xml:space="preserve">1 </w:t>
      </w:r>
      <w:bookmarkStart w:id="103" w:name="_Hlk110524228"/>
      <w:r w:rsidRPr="001C37B9">
        <w:rPr>
          <w:rFonts w:ascii="仿宋" w:eastAsia="仿宋" w:hAnsi="仿宋" w:hint="eastAsia"/>
          <w:sz w:val="24"/>
        </w:rPr>
        <w:t>本项目的采购人见：</w:t>
      </w:r>
      <w:r w:rsidRPr="001C37B9">
        <w:rPr>
          <w:rFonts w:ascii="仿宋" w:eastAsia="仿宋" w:hAnsi="仿宋" w:hint="eastAsia"/>
          <w:b/>
          <w:sz w:val="24"/>
          <w:u w:val="single"/>
        </w:rPr>
        <w:t>供应商须知前附表</w:t>
      </w:r>
      <w:r w:rsidRPr="001C37B9">
        <w:rPr>
          <w:rFonts w:ascii="仿宋" w:eastAsia="仿宋" w:hAnsi="仿宋" w:hint="eastAsia"/>
          <w:sz w:val="24"/>
        </w:rPr>
        <w:t>。</w:t>
      </w:r>
      <w:bookmarkEnd w:id="102"/>
      <w:bookmarkEnd w:id="103"/>
    </w:p>
    <w:p w14:paraId="4DD91DFC" w14:textId="77777777" w:rsidR="00ED1D2F" w:rsidRPr="001C37B9" w:rsidRDefault="00EA0969">
      <w:pPr>
        <w:tabs>
          <w:tab w:val="left" w:pos="142"/>
        </w:tabs>
        <w:spacing w:line="360" w:lineRule="auto"/>
        <w:rPr>
          <w:rFonts w:ascii="仿宋" w:eastAsia="仿宋" w:hAnsi="仿宋" w:hint="eastAsia"/>
          <w:sz w:val="24"/>
        </w:rPr>
      </w:pPr>
      <w:r w:rsidRPr="001C37B9">
        <w:rPr>
          <w:rFonts w:ascii="仿宋" w:eastAsia="仿宋" w:hAnsi="仿宋" w:hint="eastAsia"/>
          <w:sz w:val="24"/>
        </w:rPr>
        <w:t>1.</w:t>
      </w:r>
      <w:r w:rsidRPr="001C37B9">
        <w:rPr>
          <w:rFonts w:ascii="仿宋" w:eastAsia="仿宋" w:hAnsi="仿宋"/>
          <w:sz w:val="24"/>
        </w:rPr>
        <w:t>1.2</w:t>
      </w:r>
      <w:r w:rsidRPr="001C37B9">
        <w:rPr>
          <w:rFonts w:ascii="仿宋" w:eastAsia="仿宋" w:hAnsi="仿宋" w:hint="eastAsia"/>
          <w:sz w:val="24"/>
        </w:rPr>
        <w:t xml:space="preserve"> 采购代理机构是指：</w:t>
      </w:r>
      <w:r w:rsidRPr="001C37B9">
        <w:rPr>
          <w:rFonts w:ascii="仿宋" w:eastAsia="仿宋" w:hAnsi="仿宋" w:hint="eastAsia"/>
          <w:b/>
          <w:sz w:val="24"/>
          <w:u w:val="single"/>
        </w:rPr>
        <w:t>河南招标采购服务有限公司</w:t>
      </w:r>
      <w:r w:rsidRPr="001C37B9">
        <w:rPr>
          <w:rFonts w:ascii="仿宋" w:eastAsia="仿宋" w:hAnsi="仿宋" w:hint="eastAsia"/>
          <w:b/>
          <w:sz w:val="24"/>
        </w:rPr>
        <w:t>。</w:t>
      </w:r>
    </w:p>
    <w:p w14:paraId="1D601D3F" w14:textId="77777777" w:rsidR="00ED1D2F" w:rsidRPr="001C37B9" w:rsidRDefault="00EA0969">
      <w:pPr>
        <w:tabs>
          <w:tab w:val="left" w:pos="142"/>
        </w:tabs>
        <w:spacing w:line="360" w:lineRule="auto"/>
        <w:rPr>
          <w:rFonts w:ascii="仿宋" w:eastAsia="仿宋" w:hAnsi="仿宋" w:hint="eastAsia"/>
          <w:sz w:val="24"/>
        </w:rPr>
      </w:pPr>
      <w:r w:rsidRPr="001C37B9">
        <w:rPr>
          <w:rFonts w:ascii="仿宋" w:eastAsia="仿宋" w:hAnsi="仿宋" w:hint="eastAsia"/>
          <w:sz w:val="24"/>
        </w:rPr>
        <w:t>1.1.3 采购项目名称：</w:t>
      </w:r>
      <w:r w:rsidRPr="001C37B9">
        <w:rPr>
          <w:rFonts w:ascii="仿宋" w:eastAsia="仿宋" w:hAnsi="仿宋" w:hint="eastAsia"/>
          <w:b/>
          <w:sz w:val="24"/>
          <w:u w:val="single"/>
        </w:rPr>
        <w:t>见供应商须知前附表</w:t>
      </w:r>
      <w:r w:rsidRPr="001C37B9">
        <w:rPr>
          <w:rFonts w:ascii="仿宋" w:eastAsia="仿宋" w:hAnsi="仿宋" w:hint="eastAsia"/>
          <w:sz w:val="24"/>
        </w:rPr>
        <w:t>。</w:t>
      </w:r>
    </w:p>
    <w:p w14:paraId="0B4EC56B" w14:textId="77777777" w:rsidR="00ED1D2F" w:rsidRPr="001C37B9" w:rsidRDefault="00EA0969">
      <w:pPr>
        <w:tabs>
          <w:tab w:val="left" w:pos="142"/>
        </w:tabs>
        <w:spacing w:line="360" w:lineRule="auto"/>
        <w:rPr>
          <w:rFonts w:ascii="仿宋" w:eastAsia="仿宋" w:hAnsi="仿宋" w:hint="eastAsia"/>
          <w:sz w:val="24"/>
        </w:rPr>
      </w:pPr>
      <w:r w:rsidRPr="001C37B9">
        <w:rPr>
          <w:rFonts w:ascii="仿宋" w:eastAsia="仿宋" w:hAnsi="仿宋" w:hint="eastAsia"/>
          <w:sz w:val="24"/>
        </w:rPr>
        <w:t>1.1.4 采购项目实施地点：</w:t>
      </w:r>
      <w:r w:rsidRPr="001C37B9">
        <w:rPr>
          <w:rFonts w:ascii="仿宋" w:eastAsia="仿宋" w:hAnsi="仿宋" w:hint="eastAsia"/>
          <w:b/>
          <w:sz w:val="24"/>
          <w:u w:val="single"/>
        </w:rPr>
        <w:t>见供应商须知前附表</w:t>
      </w:r>
      <w:r w:rsidRPr="001C37B9">
        <w:rPr>
          <w:rFonts w:ascii="仿宋" w:eastAsia="仿宋" w:hAnsi="仿宋" w:hint="eastAsia"/>
          <w:sz w:val="24"/>
        </w:rPr>
        <w:t>。</w:t>
      </w:r>
    </w:p>
    <w:p w14:paraId="67F850F1" w14:textId="77777777" w:rsidR="00ED1D2F" w:rsidRPr="001C37B9" w:rsidRDefault="00EA0969">
      <w:pPr>
        <w:widowControl/>
        <w:spacing w:line="360" w:lineRule="auto"/>
        <w:ind w:left="720" w:hangingChars="300" w:hanging="720"/>
        <w:jc w:val="left"/>
        <w:rPr>
          <w:rFonts w:ascii="仿宋" w:eastAsia="仿宋" w:hAnsi="仿宋" w:hint="eastAsia"/>
          <w:sz w:val="24"/>
        </w:rPr>
      </w:pPr>
      <w:bookmarkStart w:id="104" w:name="_Hlk56432170"/>
      <w:r w:rsidRPr="001C37B9">
        <w:rPr>
          <w:rFonts w:ascii="仿宋" w:eastAsia="仿宋" w:hAnsi="仿宋" w:hint="eastAsia"/>
          <w:sz w:val="24"/>
        </w:rPr>
        <w:t>1.1.5 采购方式：</w:t>
      </w:r>
      <w:r w:rsidRPr="001C37B9">
        <w:rPr>
          <w:rFonts w:ascii="仿宋" w:eastAsia="仿宋" w:hAnsi="仿宋" w:hint="eastAsia"/>
          <w:b/>
          <w:sz w:val="24"/>
        </w:rPr>
        <w:t>竞争性磋商。</w:t>
      </w:r>
      <w:r w:rsidRPr="001C37B9">
        <w:rPr>
          <w:rFonts w:ascii="仿宋" w:eastAsia="仿宋" w:hAnsi="仿宋" w:hint="eastAsia"/>
          <w:sz w:val="24"/>
        </w:rPr>
        <w:t>采购人、采购代理机构通过组建竞争性磋商小组（以下简称磋商小组）与符合条件的供应商就采购</w:t>
      </w:r>
      <w:bookmarkStart w:id="105" w:name="_Hlk56432059"/>
      <w:r w:rsidRPr="001C37B9">
        <w:rPr>
          <w:rFonts w:ascii="仿宋" w:eastAsia="仿宋" w:hAnsi="仿宋" w:hint="eastAsia"/>
          <w:b/>
          <w:bCs/>
          <w:sz w:val="24"/>
        </w:rPr>
        <w:t>货物（伴随的工程及服务）</w:t>
      </w:r>
      <w:bookmarkEnd w:id="105"/>
      <w:r w:rsidRPr="001C37B9">
        <w:rPr>
          <w:rFonts w:ascii="仿宋" w:eastAsia="仿宋" w:hAnsi="仿宋" w:hint="eastAsia"/>
          <w:sz w:val="24"/>
        </w:rPr>
        <w:t>事宜进行磋商，供应商按照竞争性磋商文件（以下简称采购文件）的要求提交响应文件和报价，采购人从磋商小组评审后提出的候选供应商名单中确定成交供应商。</w:t>
      </w:r>
    </w:p>
    <w:p w14:paraId="3C461ACC"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1</w:t>
      </w:r>
      <w:r w:rsidRPr="001C37B9">
        <w:rPr>
          <w:rFonts w:ascii="仿宋" w:eastAsia="仿宋" w:hAnsi="仿宋"/>
          <w:sz w:val="24"/>
        </w:rPr>
        <w:t xml:space="preserve">.1.6 </w:t>
      </w:r>
      <w:r w:rsidRPr="001C37B9">
        <w:rPr>
          <w:rFonts w:ascii="仿宋" w:eastAsia="仿宋" w:hAnsi="仿宋" w:hint="eastAsia"/>
          <w:sz w:val="24"/>
        </w:rPr>
        <w:t>采购项目属性：</w:t>
      </w:r>
      <w:r w:rsidRPr="001C37B9">
        <w:rPr>
          <w:rFonts w:ascii="仿宋" w:eastAsia="仿宋" w:hAnsi="仿宋" w:hint="eastAsia"/>
          <w:b/>
          <w:sz w:val="24"/>
          <w:u w:val="single"/>
        </w:rPr>
        <w:t>见供应商须知前附表</w:t>
      </w:r>
      <w:r w:rsidRPr="001C37B9">
        <w:rPr>
          <w:rFonts w:ascii="仿宋" w:eastAsia="仿宋" w:hAnsi="仿宋" w:hint="eastAsia"/>
          <w:sz w:val="24"/>
        </w:rPr>
        <w:t>。</w:t>
      </w:r>
    </w:p>
    <w:p w14:paraId="687ED781"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1</w:t>
      </w:r>
      <w:r w:rsidRPr="001C37B9">
        <w:rPr>
          <w:rFonts w:ascii="仿宋" w:eastAsia="仿宋" w:hAnsi="仿宋"/>
          <w:sz w:val="24"/>
        </w:rPr>
        <w:t xml:space="preserve">.1.7 </w:t>
      </w:r>
      <w:r w:rsidRPr="001C37B9">
        <w:rPr>
          <w:rFonts w:ascii="仿宋" w:eastAsia="仿宋" w:hAnsi="仿宋" w:hint="eastAsia"/>
          <w:sz w:val="24"/>
        </w:rPr>
        <w:t>标的物所属行业：</w:t>
      </w:r>
      <w:r w:rsidRPr="001C37B9">
        <w:rPr>
          <w:rFonts w:ascii="仿宋" w:eastAsia="仿宋" w:hAnsi="仿宋" w:hint="eastAsia"/>
          <w:b/>
          <w:sz w:val="24"/>
          <w:u w:val="single"/>
        </w:rPr>
        <w:t>见供应商须知前附表</w:t>
      </w:r>
      <w:r w:rsidRPr="001C37B9">
        <w:rPr>
          <w:rFonts w:ascii="仿宋" w:eastAsia="仿宋" w:hAnsi="仿宋" w:hint="eastAsia"/>
          <w:sz w:val="24"/>
        </w:rPr>
        <w:t>。</w:t>
      </w:r>
    </w:p>
    <w:p w14:paraId="651E5012" w14:textId="77777777" w:rsidR="00ED1D2F" w:rsidRPr="001C37B9" w:rsidRDefault="00EA0969">
      <w:pPr>
        <w:pStyle w:val="3"/>
        <w:spacing w:before="0" w:after="0" w:line="360" w:lineRule="auto"/>
        <w:rPr>
          <w:rFonts w:ascii="仿宋" w:eastAsia="仿宋" w:hAnsi="仿宋" w:hint="eastAsia"/>
          <w:sz w:val="24"/>
          <w:szCs w:val="24"/>
        </w:rPr>
      </w:pPr>
      <w:bookmarkStart w:id="106" w:name="_Toc110414767"/>
      <w:bookmarkStart w:id="107" w:name="_Toc15048290"/>
      <w:bookmarkStart w:id="108" w:name="_Toc532473451"/>
      <w:bookmarkStart w:id="109" w:name="_Toc5286"/>
      <w:bookmarkStart w:id="110" w:name="_Toc12139"/>
      <w:bookmarkStart w:id="111" w:name="_Toc515647759"/>
      <w:bookmarkEnd w:id="104"/>
      <w:r w:rsidRPr="001C37B9">
        <w:rPr>
          <w:rFonts w:ascii="仿宋" w:eastAsia="仿宋" w:hAnsi="仿宋" w:hint="eastAsia"/>
          <w:sz w:val="24"/>
          <w:szCs w:val="24"/>
        </w:rPr>
        <w:t>1.2 资金来源</w:t>
      </w:r>
      <w:bookmarkEnd w:id="106"/>
      <w:bookmarkEnd w:id="107"/>
      <w:bookmarkEnd w:id="108"/>
      <w:bookmarkEnd w:id="109"/>
      <w:bookmarkEnd w:id="110"/>
      <w:bookmarkEnd w:id="111"/>
    </w:p>
    <w:p w14:paraId="56F2A512"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1.2.1 本项目的采购人已获得足以支付本次采购后所签订合同项下的资金（包括财政性资金和本项目采购</w:t>
      </w:r>
      <w:r w:rsidRPr="001C37B9">
        <w:rPr>
          <w:rFonts w:ascii="仿宋" w:eastAsia="仿宋" w:hAnsi="仿宋"/>
          <w:sz w:val="24"/>
        </w:rPr>
        <w:t>中无法</w:t>
      </w:r>
      <w:r w:rsidRPr="001C37B9">
        <w:rPr>
          <w:rFonts w:ascii="仿宋" w:eastAsia="仿宋" w:hAnsi="仿宋" w:hint="eastAsia"/>
          <w:sz w:val="24"/>
        </w:rPr>
        <w:t>与</w:t>
      </w:r>
      <w:r w:rsidRPr="001C37B9">
        <w:rPr>
          <w:rFonts w:ascii="仿宋" w:eastAsia="仿宋" w:hAnsi="仿宋"/>
          <w:sz w:val="24"/>
        </w:rPr>
        <w:t>财政性资金分割的非财政性资金</w:t>
      </w:r>
      <w:r w:rsidRPr="001C37B9">
        <w:rPr>
          <w:rFonts w:ascii="仿宋" w:eastAsia="仿宋" w:hAnsi="仿宋" w:hint="eastAsia"/>
          <w:sz w:val="24"/>
        </w:rPr>
        <w:t>）。</w:t>
      </w:r>
    </w:p>
    <w:p w14:paraId="35B377E9"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1.2.2 项目预算金额和最高限价（如有</w:t>
      </w:r>
      <w:r w:rsidRPr="001C37B9">
        <w:rPr>
          <w:rFonts w:ascii="仿宋" w:eastAsia="仿宋" w:hAnsi="仿宋"/>
          <w:sz w:val="24"/>
        </w:rPr>
        <w:t>）</w:t>
      </w:r>
      <w:r w:rsidRPr="001C37B9">
        <w:rPr>
          <w:rFonts w:ascii="仿宋" w:eastAsia="仿宋" w:hAnsi="仿宋" w:hint="eastAsia"/>
          <w:sz w:val="24"/>
        </w:rPr>
        <w:t>见：</w:t>
      </w:r>
      <w:r w:rsidRPr="001C37B9">
        <w:rPr>
          <w:rFonts w:ascii="仿宋" w:eastAsia="仿宋" w:hAnsi="仿宋" w:hint="eastAsia"/>
          <w:b/>
          <w:sz w:val="24"/>
          <w:u w:val="single"/>
        </w:rPr>
        <w:t>供应商须知前附表</w:t>
      </w:r>
      <w:r w:rsidRPr="001C37B9">
        <w:rPr>
          <w:rFonts w:ascii="仿宋" w:eastAsia="仿宋" w:hAnsi="仿宋" w:hint="eastAsia"/>
          <w:sz w:val="24"/>
        </w:rPr>
        <w:t>。</w:t>
      </w:r>
    </w:p>
    <w:p w14:paraId="410BED5A"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1.2.3 供应商报价超过采购文件规定的预算金额或者最高限价的，其响应文件将被认定为</w:t>
      </w:r>
      <w:r w:rsidRPr="001C37B9">
        <w:rPr>
          <w:rFonts w:ascii="仿宋" w:eastAsia="仿宋" w:hAnsi="仿宋" w:hint="eastAsia"/>
          <w:b/>
          <w:sz w:val="24"/>
        </w:rPr>
        <w:t>无效响应文件</w:t>
      </w:r>
      <w:r w:rsidRPr="001C37B9">
        <w:rPr>
          <w:rFonts w:ascii="仿宋" w:eastAsia="仿宋" w:hAnsi="仿宋"/>
          <w:sz w:val="24"/>
        </w:rPr>
        <w:t>。</w:t>
      </w:r>
    </w:p>
    <w:p w14:paraId="019D6905" w14:textId="77777777" w:rsidR="00ED1D2F" w:rsidRPr="001C37B9" w:rsidRDefault="00EA0969">
      <w:pPr>
        <w:pStyle w:val="3"/>
        <w:spacing w:before="0" w:after="0" w:line="360" w:lineRule="auto"/>
        <w:rPr>
          <w:rFonts w:ascii="仿宋" w:eastAsia="仿宋" w:hAnsi="仿宋" w:cs="宋体" w:hint="eastAsia"/>
          <w:b w:val="0"/>
          <w:sz w:val="24"/>
        </w:rPr>
      </w:pPr>
      <w:bookmarkStart w:id="112" w:name="_Toc34732543"/>
      <w:bookmarkStart w:id="113" w:name="_Toc34733011"/>
      <w:bookmarkStart w:id="114" w:name="_Toc25832408"/>
      <w:bookmarkStart w:id="115" w:name="_Toc36564721"/>
      <w:bookmarkStart w:id="116" w:name="_Toc40972796"/>
      <w:bookmarkStart w:id="117" w:name="_Toc110414768"/>
      <w:r w:rsidRPr="001C37B9">
        <w:rPr>
          <w:rFonts w:ascii="仿宋" w:eastAsia="仿宋" w:hAnsi="仿宋" w:hint="eastAsia"/>
          <w:sz w:val="24"/>
          <w:szCs w:val="24"/>
        </w:rPr>
        <w:t>1.3 采购需求及其它相关要求</w:t>
      </w:r>
      <w:bookmarkEnd w:id="112"/>
      <w:bookmarkEnd w:id="113"/>
      <w:bookmarkEnd w:id="114"/>
      <w:bookmarkEnd w:id="115"/>
      <w:bookmarkEnd w:id="116"/>
      <w:bookmarkEnd w:id="117"/>
    </w:p>
    <w:p w14:paraId="0ED297B2" w14:textId="77777777" w:rsidR="00ED1D2F" w:rsidRPr="001C37B9" w:rsidRDefault="00EA0969">
      <w:pPr>
        <w:spacing w:line="360" w:lineRule="auto"/>
        <w:rPr>
          <w:rFonts w:ascii="仿宋" w:eastAsia="仿宋" w:hAnsi="仿宋" w:hint="eastAsia"/>
          <w:b/>
          <w:sz w:val="24"/>
          <w:u w:val="single"/>
        </w:rPr>
      </w:pPr>
      <w:r w:rsidRPr="001C37B9">
        <w:rPr>
          <w:rFonts w:ascii="仿宋" w:eastAsia="仿宋" w:hAnsi="仿宋" w:hint="eastAsia"/>
          <w:sz w:val="24"/>
        </w:rPr>
        <w:t xml:space="preserve">1.3.1采购需求： </w:t>
      </w:r>
      <w:r w:rsidRPr="001C37B9">
        <w:rPr>
          <w:rFonts w:ascii="仿宋" w:eastAsia="仿宋" w:hAnsi="仿宋" w:hint="eastAsia"/>
          <w:b/>
          <w:sz w:val="24"/>
          <w:u w:val="single"/>
        </w:rPr>
        <w:t>见竞争性磋商文件第三章</w:t>
      </w:r>
    </w:p>
    <w:p w14:paraId="401247F4" w14:textId="77777777" w:rsidR="00ED1D2F" w:rsidRPr="001C37B9" w:rsidRDefault="00EA0969">
      <w:pPr>
        <w:tabs>
          <w:tab w:val="left" w:pos="142"/>
        </w:tabs>
        <w:spacing w:line="360" w:lineRule="auto"/>
        <w:rPr>
          <w:rFonts w:ascii="仿宋" w:eastAsia="仿宋" w:hAnsi="仿宋" w:hint="eastAsia"/>
          <w:sz w:val="24"/>
        </w:rPr>
      </w:pPr>
      <w:r w:rsidRPr="001C37B9">
        <w:rPr>
          <w:rFonts w:ascii="仿宋" w:eastAsia="仿宋" w:hAnsi="仿宋" w:hint="eastAsia"/>
          <w:sz w:val="24"/>
        </w:rPr>
        <w:t>1.3.2 质量标准：</w:t>
      </w:r>
      <w:r w:rsidRPr="001C37B9">
        <w:rPr>
          <w:rFonts w:ascii="仿宋" w:eastAsia="仿宋" w:hAnsi="仿宋" w:hint="eastAsia"/>
          <w:b/>
          <w:sz w:val="24"/>
          <w:u w:val="single"/>
        </w:rPr>
        <w:t>见供应商须知前附表</w:t>
      </w:r>
      <w:r w:rsidRPr="001C37B9">
        <w:rPr>
          <w:rFonts w:ascii="仿宋" w:eastAsia="仿宋" w:hAnsi="仿宋" w:hint="eastAsia"/>
          <w:sz w:val="24"/>
        </w:rPr>
        <w:t>。</w:t>
      </w:r>
    </w:p>
    <w:p w14:paraId="185F3B24" w14:textId="77777777" w:rsidR="00ED1D2F" w:rsidRPr="001C37B9" w:rsidRDefault="00EA0969">
      <w:pPr>
        <w:tabs>
          <w:tab w:val="left" w:pos="142"/>
        </w:tabs>
        <w:spacing w:line="360" w:lineRule="auto"/>
        <w:rPr>
          <w:rFonts w:ascii="仿宋" w:eastAsia="仿宋" w:hAnsi="仿宋" w:hint="eastAsia"/>
          <w:sz w:val="24"/>
        </w:rPr>
      </w:pPr>
      <w:r w:rsidRPr="001C37B9">
        <w:rPr>
          <w:rFonts w:ascii="仿宋" w:eastAsia="仿宋" w:hAnsi="仿宋" w:hint="eastAsia"/>
          <w:sz w:val="24"/>
        </w:rPr>
        <w:t>1.3.3 完成期限：</w:t>
      </w:r>
      <w:r w:rsidRPr="001C37B9">
        <w:rPr>
          <w:rFonts w:ascii="仿宋" w:eastAsia="仿宋" w:hAnsi="仿宋" w:hint="eastAsia"/>
          <w:b/>
          <w:sz w:val="24"/>
          <w:u w:val="single"/>
        </w:rPr>
        <w:t>见供应商须知前附表</w:t>
      </w:r>
      <w:r w:rsidRPr="001C37B9">
        <w:rPr>
          <w:rFonts w:ascii="仿宋" w:eastAsia="仿宋" w:hAnsi="仿宋" w:hint="eastAsia"/>
          <w:sz w:val="24"/>
        </w:rPr>
        <w:t>。</w:t>
      </w:r>
    </w:p>
    <w:p w14:paraId="186C87A2" w14:textId="77777777" w:rsidR="00ED1D2F" w:rsidRPr="001C37B9" w:rsidRDefault="00EA0969">
      <w:pPr>
        <w:tabs>
          <w:tab w:val="left" w:pos="142"/>
        </w:tabs>
        <w:spacing w:line="360" w:lineRule="auto"/>
        <w:rPr>
          <w:rFonts w:ascii="仿宋" w:eastAsia="仿宋" w:hAnsi="仿宋" w:hint="eastAsia"/>
          <w:sz w:val="24"/>
        </w:rPr>
      </w:pPr>
      <w:r w:rsidRPr="001C37B9">
        <w:rPr>
          <w:rFonts w:ascii="仿宋" w:eastAsia="仿宋" w:hAnsi="仿宋" w:hint="eastAsia"/>
          <w:sz w:val="24"/>
        </w:rPr>
        <w:t>1.3.4 质保期：</w:t>
      </w:r>
      <w:r w:rsidRPr="001C37B9">
        <w:rPr>
          <w:rFonts w:ascii="仿宋" w:eastAsia="仿宋" w:hAnsi="仿宋" w:hint="eastAsia"/>
          <w:b/>
          <w:sz w:val="24"/>
          <w:u w:val="single"/>
        </w:rPr>
        <w:t>见供应商须知前附表</w:t>
      </w:r>
      <w:r w:rsidRPr="001C37B9">
        <w:rPr>
          <w:rFonts w:ascii="仿宋" w:eastAsia="仿宋" w:hAnsi="仿宋" w:hint="eastAsia"/>
          <w:sz w:val="24"/>
        </w:rPr>
        <w:t>。</w:t>
      </w:r>
    </w:p>
    <w:p w14:paraId="169C0422" w14:textId="77777777" w:rsidR="00ED1D2F" w:rsidRPr="001C37B9" w:rsidRDefault="00EA0969">
      <w:pPr>
        <w:pStyle w:val="3"/>
        <w:spacing w:before="0" w:after="0" w:line="360" w:lineRule="auto"/>
        <w:rPr>
          <w:rFonts w:ascii="仿宋" w:eastAsia="仿宋" w:hAnsi="仿宋" w:cs="宋体" w:hint="eastAsia"/>
          <w:b w:val="0"/>
          <w:sz w:val="24"/>
        </w:rPr>
      </w:pPr>
      <w:bookmarkStart w:id="118" w:name="_Toc40972797"/>
      <w:bookmarkStart w:id="119" w:name="_Toc25832409"/>
      <w:bookmarkStart w:id="120" w:name="_Toc34732544"/>
      <w:bookmarkStart w:id="121" w:name="_Toc110414769"/>
      <w:bookmarkStart w:id="122" w:name="_Toc34733012"/>
      <w:bookmarkStart w:id="123" w:name="_Toc36564722"/>
      <w:r w:rsidRPr="001C37B9">
        <w:rPr>
          <w:rFonts w:ascii="仿宋" w:eastAsia="仿宋" w:hAnsi="仿宋" w:hint="eastAsia"/>
          <w:sz w:val="24"/>
          <w:szCs w:val="24"/>
        </w:rPr>
        <w:t>1.4 对供应商的要求</w:t>
      </w:r>
      <w:bookmarkEnd w:id="118"/>
      <w:bookmarkEnd w:id="119"/>
      <w:bookmarkEnd w:id="120"/>
      <w:bookmarkEnd w:id="121"/>
      <w:bookmarkEnd w:id="122"/>
      <w:bookmarkEnd w:id="123"/>
    </w:p>
    <w:p w14:paraId="7A573B41" w14:textId="77777777" w:rsidR="00ED1D2F" w:rsidRPr="001C37B9" w:rsidRDefault="00EA0969">
      <w:pPr>
        <w:adjustRightInd w:val="0"/>
        <w:snapToGrid w:val="0"/>
        <w:spacing w:line="360" w:lineRule="auto"/>
        <w:ind w:left="732" w:hangingChars="305" w:hanging="732"/>
        <w:rPr>
          <w:rFonts w:ascii="仿宋" w:eastAsia="仿宋" w:hAnsi="仿宋" w:cs="仿宋_GB2312" w:hint="eastAsia"/>
          <w:sz w:val="24"/>
        </w:rPr>
      </w:pPr>
      <w:r w:rsidRPr="001C37B9">
        <w:rPr>
          <w:rFonts w:ascii="仿宋" w:eastAsia="仿宋" w:hAnsi="仿宋" w:cs="仿宋_GB2312" w:hint="eastAsia"/>
          <w:sz w:val="24"/>
        </w:rPr>
        <w:t>1.4.</w:t>
      </w:r>
      <w:r w:rsidRPr="001C37B9">
        <w:rPr>
          <w:rFonts w:ascii="仿宋" w:eastAsia="仿宋" w:hAnsi="仿宋" w:cs="仿宋_GB2312"/>
          <w:sz w:val="24"/>
        </w:rPr>
        <w:t xml:space="preserve">1 </w:t>
      </w:r>
      <w:r w:rsidRPr="001C37B9">
        <w:rPr>
          <w:rFonts w:ascii="仿宋" w:eastAsia="仿宋" w:hAnsi="仿宋" w:cs="仿宋_GB2312" w:hint="eastAsia"/>
          <w:sz w:val="24"/>
        </w:rPr>
        <w:t>供应商（申请人）是指</w:t>
      </w:r>
      <w:r w:rsidRPr="001C37B9">
        <w:rPr>
          <w:rFonts w:ascii="仿宋" w:eastAsia="仿宋" w:hAnsi="仿宋" w:hint="eastAsia"/>
          <w:sz w:val="24"/>
        </w:rPr>
        <w:t>以本项目竞争性磋商公告中规定</w:t>
      </w:r>
      <w:r w:rsidRPr="001C37B9">
        <w:rPr>
          <w:rFonts w:ascii="仿宋" w:eastAsia="仿宋" w:hAnsi="仿宋"/>
          <w:sz w:val="24"/>
        </w:rPr>
        <w:t>的方式</w:t>
      </w:r>
      <w:r w:rsidRPr="001C37B9">
        <w:rPr>
          <w:rFonts w:ascii="仿宋" w:eastAsia="仿宋" w:hAnsi="仿宋" w:hint="eastAsia"/>
          <w:sz w:val="24"/>
        </w:rPr>
        <w:t>获取了本项目的磋商</w:t>
      </w:r>
      <w:r w:rsidRPr="001C37B9">
        <w:rPr>
          <w:rFonts w:ascii="仿宋" w:eastAsia="仿宋" w:hAnsi="仿宋"/>
          <w:sz w:val="24"/>
        </w:rPr>
        <w:t>文件</w:t>
      </w:r>
      <w:r w:rsidRPr="001C37B9">
        <w:rPr>
          <w:rFonts w:ascii="仿宋" w:eastAsia="仿宋" w:hAnsi="仿宋" w:hint="eastAsia"/>
          <w:sz w:val="24"/>
        </w:rPr>
        <w:t>并在规定的时间内递交了响应文件，</w:t>
      </w:r>
      <w:r w:rsidRPr="001C37B9">
        <w:rPr>
          <w:rFonts w:ascii="仿宋" w:eastAsia="仿宋" w:hAnsi="仿宋"/>
          <w:sz w:val="24"/>
        </w:rPr>
        <w:t>参加</w:t>
      </w:r>
      <w:r w:rsidRPr="001C37B9">
        <w:rPr>
          <w:rFonts w:ascii="仿宋" w:eastAsia="仿宋" w:hAnsi="仿宋" w:hint="eastAsia"/>
          <w:sz w:val="24"/>
        </w:rPr>
        <w:t>磋商采购活动，</w:t>
      </w:r>
      <w:r w:rsidRPr="001C37B9">
        <w:rPr>
          <w:rFonts w:ascii="仿宋" w:eastAsia="仿宋" w:hAnsi="仿宋" w:cs="仿宋_GB2312" w:hint="eastAsia"/>
          <w:sz w:val="24"/>
        </w:rPr>
        <w:t>有意愿向采购人提供</w:t>
      </w:r>
      <w:r w:rsidRPr="001C37B9">
        <w:rPr>
          <w:rFonts w:ascii="仿宋" w:eastAsia="仿宋" w:hAnsi="仿宋" w:hint="eastAsia"/>
          <w:b/>
          <w:bCs/>
          <w:sz w:val="24"/>
        </w:rPr>
        <w:t>货物（伴随的工程及服务）</w:t>
      </w:r>
      <w:r w:rsidRPr="001C37B9">
        <w:rPr>
          <w:rFonts w:ascii="仿宋" w:eastAsia="仿宋" w:hAnsi="仿宋" w:cs="仿宋_GB2312" w:hint="eastAsia"/>
          <w:sz w:val="24"/>
        </w:rPr>
        <w:t>的法人、非法人组织或者自然人。</w:t>
      </w:r>
      <w:r w:rsidRPr="001C37B9">
        <w:rPr>
          <w:rFonts w:ascii="仿宋" w:eastAsia="仿宋" w:hAnsi="仿宋" w:hint="eastAsia"/>
          <w:sz w:val="24"/>
        </w:rPr>
        <w:t>申请人与供应商含义相同，以下均称为供应商。</w:t>
      </w:r>
    </w:p>
    <w:p w14:paraId="7F892193" w14:textId="77777777" w:rsidR="00ED1D2F" w:rsidRPr="001C37B9" w:rsidRDefault="00EA0969">
      <w:pPr>
        <w:adjustRightInd w:val="0"/>
        <w:snapToGrid w:val="0"/>
        <w:spacing w:line="360" w:lineRule="auto"/>
        <w:ind w:leftChars="360" w:left="757" w:hanging="1"/>
        <w:rPr>
          <w:rFonts w:ascii="仿宋" w:eastAsia="仿宋" w:hAnsi="仿宋" w:cs="仿宋_GB2312" w:hint="eastAsia"/>
          <w:sz w:val="24"/>
        </w:rPr>
      </w:pPr>
      <w:r w:rsidRPr="001C37B9">
        <w:rPr>
          <w:rFonts w:ascii="仿宋" w:eastAsia="仿宋" w:hAnsi="仿宋" w:hint="eastAsia"/>
          <w:sz w:val="24"/>
        </w:rPr>
        <w:t>潜在供应商</w:t>
      </w:r>
      <w:r w:rsidRPr="001C37B9">
        <w:rPr>
          <w:rFonts w:ascii="仿宋" w:eastAsia="仿宋" w:hAnsi="仿宋"/>
          <w:sz w:val="24"/>
        </w:rPr>
        <w:t>：</w:t>
      </w:r>
      <w:r w:rsidRPr="001C37B9">
        <w:rPr>
          <w:rFonts w:ascii="仿宋" w:eastAsia="仿宋" w:hAnsi="仿宋" w:hint="eastAsia"/>
          <w:sz w:val="24"/>
        </w:rPr>
        <w:t>以本项目竞争性磋商公告中规定</w:t>
      </w:r>
      <w:r w:rsidRPr="001C37B9">
        <w:rPr>
          <w:rFonts w:ascii="仿宋" w:eastAsia="仿宋" w:hAnsi="仿宋"/>
          <w:sz w:val="24"/>
        </w:rPr>
        <w:t>的方式</w:t>
      </w:r>
      <w:r w:rsidRPr="001C37B9">
        <w:rPr>
          <w:rFonts w:ascii="仿宋" w:eastAsia="仿宋" w:hAnsi="仿宋" w:hint="eastAsia"/>
          <w:sz w:val="24"/>
        </w:rPr>
        <w:t>获取本项目磋商</w:t>
      </w:r>
      <w:r w:rsidRPr="001C37B9">
        <w:rPr>
          <w:rFonts w:ascii="仿宋" w:eastAsia="仿宋" w:hAnsi="仿宋"/>
          <w:sz w:val="24"/>
        </w:rPr>
        <w:t>文件的法</w:t>
      </w:r>
      <w:r w:rsidRPr="001C37B9">
        <w:rPr>
          <w:rFonts w:ascii="仿宋" w:eastAsia="仿宋" w:hAnsi="仿宋"/>
          <w:sz w:val="24"/>
        </w:rPr>
        <w:lastRenderedPageBreak/>
        <w:t>人、非法人组织或者自然人。</w:t>
      </w:r>
    </w:p>
    <w:p w14:paraId="4AD9F312"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1.4.2 本项目</w:t>
      </w:r>
      <w:r w:rsidRPr="001C37B9">
        <w:rPr>
          <w:rFonts w:ascii="仿宋" w:eastAsia="仿宋" w:hAnsi="仿宋"/>
          <w:sz w:val="24"/>
        </w:rPr>
        <w:t>的</w:t>
      </w:r>
      <w:r w:rsidRPr="001C37B9">
        <w:rPr>
          <w:rFonts w:ascii="仿宋" w:eastAsia="仿宋" w:hAnsi="仿宋" w:hint="eastAsia"/>
          <w:sz w:val="24"/>
        </w:rPr>
        <w:t>供应商及其提供的</w:t>
      </w:r>
      <w:r w:rsidRPr="001C37B9">
        <w:rPr>
          <w:rFonts w:ascii="仿宋" w:eastAsia="仿宋" w:hAnsi="仿宋" w:hint="eastAsia"/>
          <w:b/>
          <w:bCs/>
          <w:sz w:val="24"/>
        </w:rPr>
        <w:t>货物（伴随的工程及服务）</w:t>
      </w:r>
      <w:r w:rsidRPr="001C37B9">
        <w:rPr>
          <w:rFonts w:ascii="仿宋" w:eastAsia="仿宋" w:hAnsi="仿宋" w:hint="eastAsia"/>
          <w:sz w:val="24"/>
        </w:rPr>
        <w:t>须满足以下条件：</w:t>
      </w:r>
    </w:p>
    <w:p w14:paraId="264EDE52"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1.4.2</w:t>
      </w:r>
      <w:r w:rsidRPr="001C37B9">
        <w:rPr>
          <w:rFonts w:ascii="仿宋" w:eastAsia="仿宋" w:hAnsi="仿宋"/>
          <w:sz w:val="24"/>
        </w:rPr>
        <w:t xml:space="preserve">.1 </w:t>
      </w:r>
      <w:r w:rsidRPr="001C37B9">
        <w:rPr>
          <w:rFonts w:ascii="仿宋" w:eastAsia="仿宋" w:hAnsi="仿宋" w:hint="eastAsia"/>
          <w:sz w:val="24"/>
        </w:rPr>
        <w:t>在中华人民共和国境内注册（或中华人民共和国公民），能够独立承担民事责任，有生产或供应能力的本国供应商。</w:t>
      </w:r>
    </w:p>
    <w:p w14:paraId="3AB3AF07" w14:textId="77777777" w:rsidR="00ED1D2F" w:rsidRPr="001C37B9" w:rsidRDefault="00EA0969">
      <w:pPr>
        <w:spacing w:line="360" w:lineRule="auto"/>
        <w:rPr>
          <w:rFonts w:ascii="仿宋" w:eastAsia="仿宋" w:hAnsi="仿宋" w:hint="eastAsia"/>
          <w:sz w:val="24"/>
        </w:rPr>
      </w:pPr>
      <w:r w:rsidRPr="001C37B9">
        <w:rPr>
          <w:rFonts w:ascii="仿宋" w:eastAsia="仿宋" w:hAnsi="仿宋"/>
          <w:sz w:val="24"/>
        </w:rPr>
        <w:t>1.</w:t>
      </w:r>
      <w:r w:rsidRPr="001C37B9">
        <w:rPr>
          <w:rFonts w:ascii="仿宋" w:eastAsia="仿宋" w:hAnsi="仿宋" w:hint="eastAsia"/>
          <w:sz w:val="24"/>
        </w:rPr>
        <w:t>4</w:t>
      </w:r>
      <w:r w:rsidRPr="001C37B9">
        <w:rPr>
          <w:rFonts w:ascii="仿宋" w:eastAsia="仿宋" w:hAnsi="仿宋"/>
          <w:sz w:val="24"/>
        </w:rPr>
        <w:t>.</w:t>
      </w:r>
      <w:r w:rsidRPr="001C37B9">
        <w:rPr>
          <w:rFonts w:ascii="仿宋" w:eastAsia="仿宋" w:hAnsi="仿宋" w:hint="eastAsia"/>
          <w:sz w:val="24"/>
        </w:rPr>
        <w:t>2.2 符合《中华人民共和国政府采购法》第二十二条关于供应商条件的规定。</w:t>
      </w:r>
    </w:p>
    <w:p w14:paraId="1A4E8513" w14:textId="77777777" w:rsidR="00ED1D2F" w:rsidRPr="001C37B9" w:rsidRDefault="00EA0969">
      <w:pPr>
        <w:spacing w:line="360" w:lineRule="auto"/>
        <w:ind w:firstLineChars="400" w:firstLine="960"/>
        <w:rPr>
          <w:rFonts w:ascii="仿宋" w:eastAsia="仿宋" w:hAnsi="仿宋" w:hint="eastAsia"/>
          <w:sz w:val="24"/>
        </w:rPr>
      </w:pPr>
      <w:r w:rsidRPr="001C37B9">
        <w:rPr>
          <w:rFonts w:ascii="仿宋" w:eastAsia="仿宋" w:hAnsi="仿宋" w:hint="eastAsia"/>
          <w:sz w:val="24"/>
        </w:rPr>
        <w:t>遵守本项目采购人本级</w:t>
      </w:r>
      <w:r w:rsidRPr="001C37B9">
        <w:rPr>
          <w:rFonts w:ascii="仿宋" w:eastAsia="仿宋" w:hAnsi="仿宋"/>
          <w:sz w:val="24"/>
        </w:rPr>
        <w:t>和上级财政部门</w:t>
      </w:r>
      <w:r w:rsidRPr="001C37B9">
        <w:rPr>
          <w:rFonts w:ascii="仿宋" w:eastAsia="仿宋" w:hAnsi="仿宋" w:hint="eastAsia"/>
          <w:sz w:val="24"/>
        </w:rPr>
        <w:t>关于政府采购的有关规定。</w:t>
      </w:r>
    </w:p>
    <w:p w14:paraId="5153E219" w14:textId="77777777" w:rsidR="00ED1D2F" w:rsidRPr="001C37B9" w:rsidRDefault="00EA0969">
      <w:pPr>
        <w:spacing w:line="360" w:lineRule="auto"/>
        <w:ind w:left="1"/>
        <w:rPr>
          <w:rFonts w:ascii="仿宋" w:eastAsia="仿宋" w:hAnsi="仿宋" w:hint="eastAsia"/>
          <w:sz w:val="24"/>
        </w:rPr>
      </w:pPr>
      <w:r w:rsidRPr="001C37B9">
        <w:rPr>
          <w:rFonts w:ascii="仿宋" w:eastAsia="仿宋" w:hAnsi="仿宋"/>
          <w:sz w:val="24"/>
        </w:rPr>
        <w:t>1.</w:t>
      </w:r>
      <w:r w:rsidRPr="001C37B9">
        <w:rPr>
          <w:rFonts w:ascii="仿宋" w:eastAsia="仿宋" w:hAnsi="仿宋" w:hint="eastAsia"/>
          <w:sz w:val="24"/>
        </w:rPr>
        <w:t>4</w:t>
      </w:r>
      <w:r w:rsidRPr="001C37B9">
        <w:rPr>
          <w:rFonts w:ascii="仿宋" w:eastAsia="仿宋" w:hAnsi="仿宋"/>
          <w:sz w:val="24"/>
        </w:rPr>
        <w:t>.</w:t>
      </w:r>
      <w:r w:rsidRPr="001C37B9">
        <w:rPr>
          <w:rFonts w:ascii="仿宋" w:eastAsia="仿宋" w:hAnsi="仿宋" w:hint="eastAsia"/>
          <w:sz w:val="24"/>
        </w:rPr>
        <w:t>2.3 以本项目竞争性磋商公告中规定</w:t>
      </w:r>
      <w:r w:rsidRPr="001C37B9">
        <w:rPr>
          <w:rFonts w:ascii="仿宋" w:eastAsia="仿宋" w:hAnsi="仿宋"/>
          <w:sz w:val="24"/>
        </w:rPr>
        <w:t>的方式</w:t>
      </w:r>
      <w:r w:rsidRPr="001C37B9">
        <w:rPr>
          <w:rFonts w:ascii="仿宋" w:eastAsia="仿宋" w:hAnsi="仿宋" w:hint="eastAsia"/>
          <w:sz w:val="24"/>
        </w:rPr>
        <w:t>获取了本项目的</w:t>
      </w:r>
      <w:r w:rsidRPr="001C37B9">
        <w:rPr>
          <w:rFonts w:ascii="仿宋" w:eastAsia="仿宋" w:hAnsi="仿宋"/>
          <w:sz w:val="24"/>
        </w:rPr>
        <w:t>竞争性磋商文件</w:t>
      </w:r>
      <w:r w:rsidRPr="001C37B9">
        <w:rPr>
          <w:rFonts w:ascii="仿宋" w:eastAsia="仿宋" w:hAnsi="仿宋" w:hint="eastAsia"/>
          <w:sz w:val="24"/>
        </w:rPr>
        <w:t>。</w:t>
      </w:r>
    </w:p>
    <w:p w14:paraId="1A15BBC4" w14:textId="77777777" w:rsidR="00ED1D2F" w:rsidRPr="001C37B9" w:rsidRDefault="00EA0969">
      <w:pPr>
        <w:spacing w:line="360" w:lineRule="auto"/>
        <w:rPr>
          <w:rFonts w:ascii="仿宋" w:eastAsia="仿宋" w:hAnsi="仿宋" w:hint="eastAsia"/>
          <w:sz w:val="24"/>
        </w:rPr>
      </w:pPr>
      <w:bookmarkStart w:id="124" w:name="_Hlk56432737"/>
      <w:r w:rsidRPr="001C37B9">
        <w:rPr>
          <w:rFonts w:ascii="仿宋" w:eastAsia="仿宋" w:hAnsi="仿宋"/>
          <w:sz w:val="24"/>
        </w:rPr>
        <w:t>1.</w:t>
      </w:r>
      <w:r w:rsidRPr="001C37B9">
        <w:rPr>
          <w:rFonts w:ascii="仿宋" w:eastAsia="仿宋" w:hAnsi="仿宋" w:hint="eastAsia"/>
          <w:sz w:val="24"/>
        </w:rPr>
        <w:t>4</w:t>
      </w:r>
      <w:r w:rsidRPr="001C37B9">
        <w:rPr>
          <w:rFonts w:ascii="仿宋" w:eastAsia="仿宋" w:hAnsi="仿宋"/>
          <w:sz w:val="24"/>
        </w:rPr>
        <w:t>.</w:t>
      </w:r>
      <w:r w:rsidRPr="001C37B9">
        <w:rPr>
          <w:rFonts w:ascii="仿宋" w:eastAsia="仿宋" w:hAnsi="仿宋" w:hint="eastAsia"/>
          <w:sz w:val="24"/>
        </w:rPr>
        <w:t>2.4 符合</w:t>
      </w:r>
      <w:r w:rsidRPr="001C37B9">
        <w:rPr>
          <w:rFonts w:ascii="仿宋" w:eastAsia="仿宋" w:hAnsi="仿宋" w:hint="eastAsia"/>
          <w:b/>
          <w:sz w:val="24"/>
          <w:u w:val="single"/>
        </w:rPr>
        <w:t>供应商须知前附表</w:t>
      </w:r>
      <w:r w:rsidRPr="001C37B9">
        <w:rPr>
          <w:rFonts w:ascii="仿宋" w:eastAsia="仿宋" w:hAnsi="仿宋" w:hint="eastAsia"/>
          <w:sz w:val="24"/>
        </w:rPr>
        <w:t>中规定的合格供应商的其它资格要求。</w:t>
      </w:r>
    </w:p>
    <w:p w14:paraId="4ED10A25" w14:textId="77777777" w:rsidR="00ED1D2F" w:rsidRPr="001C37B9" w:rsidRDefault="00EA0969">
      <w:pPr>
        <w:adjustRightInd w:val="0"/>
        <w:snapToGrid w:val="0"/>
        <w:spacing w:line="360" w:lineRule="auto"/>
        <w:ind w:left="960" w:hangingChars="400" w:hanging="960"/>
        <w:rPr>
          <w:rFonts w:ascii="仿宋" w:eastAsia="仿宋" w:hAnsi="仿宋" w:cs="仿宋_GB2312" w:hint="eastAsia"/>
          <w:sz w:val="24"/>
        </w:rPr>
      </w:pPr>
      <w:r w:rsidRPr="001C37B9">
        <w:rPr>
          <w:rFonts w:ascii="仿宋" w:eastAsia="仿宋" w:hAnsi="仿宋" w:cs="仿宋_GB2312" w:hint="eastAsia"/>
          <w:sz w:val="24"/>
        </w:rPr>
        <w:t>1.4.2.5若</w:t>
      </w:r>
      <w:r w:rsidRPr="001C37B9">
        <w:rPr>
          <w:rFonts w:ascii="仿宋" w:eastAsia="仿宋" w:hAnsi="仿宋" w:hint="eastAsia"/>
          <w:b/>
          <w:sz w:val="24"/>
          <w:u w:val="single"/>
        </w:rPr>
        <w:t>供应商须知前附表</w:t>
      </w:r>
      <w:r w:rsidRPr="001C37B9">
        <w:rPr>
          <w:rFonts w:ascii="仿宋" w:eastAsia="仿宋" w:hAnsi="仿宋" w:cs="仿宋_GB2312" w:hint="eastAsia"/>
          <w:sz w:val="24"/>
        </w:rPr>
        <w:t>中写明允许采购进口产品，但不限制满足</w:t>
      </w:r>
      <w:r w:rsidRPr="001C37B9">
        <w:rPr>
          <w:rFonts w:ascii="仿宋" w:eastAsia="仿宋" w:hAnsi="仿宋" w:hint="eastAsia"/>
          <w:sz w:val="24"/>
        </w:rPr>
        <w:t>竞争性磋商</w:t>
      </w:r>
      <w:r w:rsidRPr="001C37B9">
        <w:rPr>
          <w:rFonts w:ascii="仿宋" w:eastAsia="仿宋" w:hAnsi="仿宋" w:cs="仿宋_GB2312" w:hint="eastAsia"/>
          <w:sz w:val="24"/>
        </w:rPr>
        <w:t>文件要求的国内产品参与采购活动。供应商</w:t>
      </w:r>
      <w:r w:rsidRPr="001C37B9">
        <w:rPr>
          <w:rFonts w:ascii="仿宋" w:eastAsia="仿宋" w:hAnsi="仿宋" w:hint="eastAsia"/>
          <w:sz w:val="24"/>
        </w:rPr>
        <w:t>应保证所投产品可履行合法报通关手续进入中国关境内。</w:t>
      </w:r>
    </w:p>
    <w:p w14:paraId="447F1345" w14:textId="77777777" w:rsidR="00ED1D2F" w:rsidRPr="001C37B9" w:rsidRDefault="00EA0969">
      <w:pPr>
        <w:spacing w:line="360" w:lineRule="auto"/>
        <w:ind w:leftChars="401" w:left="842"/>
        <w:rPr>
          <w:rFonts w:ascii="仿宋" w:eastAsia="仿宋" w:hAnsi="仿宋" w:hint="eastAsia"/>
          <w:sz w:val="24"/>
        </w:rPr>
      </w:pPr>
      <w:r w:rsidRPr="001C37B9">
        <w:rPr>
          <w:rFonts w:ascii="仿宋" w:eastAsia="仿宋" w:hAnsi="仿宋" w:cs="仿宋_GB2312" w:hint="eastAsia"/>
          <w:sz w:val="24"/>
        </w:rPr>
        <w:t>若</w:t>
      </w:r>
      <w:r w:rsidRPr="001C37B9">
        <w:rPr>
          <w:rFonts w:ascii="仿宋" w:eastAsia="仿宋" w:hAnsi="仿宋" w:hint="eastAsia"/>
          <w:b/>
          <w:sz w:val="24"/>
          <w:u w:val="single"/>
        </w:rPr>
        <w:t>供应商须知前附表</w:t>
      </w:r>
      <w:r w:rsidRPr="001C37B9">
        <w:rPr>
          <w:rFonts w:ascii="仿宋" w:eastAsia="仿宋" w:hAnsi="仿宋" w:cs="仿宋_GB2312" w:hint="eastAsia"/>
          <w:sz w:val="24"/>
        </w:rPr>
        <w:t>中未写明允许采购进口产品，如供应商提供产品为进口产品，其响应文件将被认定为</w:t>
      </w:r>
      <w:r w:rsidRPr="001C37B9">
        <w:rPr>
          <w:rFonts w:ascii="仿宋" w:eastAsia="仿宋" w:hAnsi="仿宋" w:cs="仿宋_GB2312" w:hint="eastAsia"/>
          <w:b/>
          <w:sz w:val="24"/>
        </w:rPr>
        <w:t>无效响应</w:t>
      </w:r>
      <w:r w:rsidRPr="001C37B9">
        <w:rPr>
          <w:rFonts w:ascii="仿宋" w:eastAsia="仿宋" w:hAnsi="仿宋" w:hint="eastAsia"/>
          <w:b/>
          <w:sz w:val="24"/>
        </w:rPr>
        <w:t>文件</w:t>
      </w:r>
      <w:r w:rsidRPr="001C37B9">
        <w:rPr>
          <w:rFonts w:ascii="仿宋" w:eastAsia="仿宋" w:hAnsi="仿宋" w:cs="仿宋_GB2312" w:hint="eastAsia"/>
          <w:sz w:val="24"/>
        </w:rPr>
        <w:t>。</w:t>
      </w:r>
      <w:bookmarkEnd w:id="124"/>
    </w:p>
    <w:p w14:paraId="5A131222" w14:textId="77777777" w:rsidR="00ED1D2F" w:rsidRPr="001C37B9" w:rsidRDefault="00EA0969">
      <w:pPr>
        <w:spacing w:line="360" w:lineRule="auto"/>
        <w:ind w:left="960" w:hangingChars="400" w:hanging="960"/>
        <w:rPr>
          <w:rFonts w:ascii="仿宋" w:eastAsia="仿宋" w:hAnsi="仿宋" w:hint="eastAsia"/>
          <w:sz w:val="24"/>
        </w:rPr>
      </w:pPr>
      <w:bookmarkStart w:id="125" w:name="_Hlk56432822"/>
      <w:r w:rsidRPr="001C37B9">
        <w:rPr>
          <w:rFonts w:ascii="仿宋" w:eastAsia="仿宋" w:hAnsi="仿宋" w:hint="eastAsia"/>
          <w:sz w:val="24"/>
        </w:rPr>
        <w:t>1.4.2.6 若</w:t>
      </w:r>
      <w:r w:rsidRPr="001C37B9">
        <w:rPr>
          <w:rFonts w:ascii="仿宋" w:eastAsia="仿宋" w:hAnsi="仿宋" w:hint="eastAsia"/>
          <w:b/>
          <w:sz w:val="24"/>
          <w:u w:val="single"/>
        </w:rPr>
        <w:t>供应商须知前附表</w:t>
      </w:r>
      <w:r w:rsidRPr="001C37B9">
        <w:rPr>
          <w:rFonts w:ascii="仿宋" w:eastAsia="仿宋" w:hAnsi="仿宋" w:hint="eastAsia"/>
          <w:sz w:val="24"/>
        </w:rPr>
        <w:t>中写明</w:t>
      </w:r>
      <w:r w:rsidRPr="001C37B9">
        <w:rPr>
          <w:rFonts w:ascii="仿宋" w:eastAsia="仿宋" w:hAnsi="仿宋"/>
          <w:sz w:val="24"/>
        </w:rPr>
        <w:t>专门面向中小企业采购</w:t>
      </w:r>
      <w:r w:rsidRPr="001C37B9">
        <w:rPr>
          <w:rFonts w:ascii="仿宋" w:eastAsia="仿宋" w:hAnsi="仿宋" w:hint="eastAsia"/>
          <w:sz w:val="24"/>
        </w:rPr>
        <w:t>的，供应商</w:t>
      </w:r>
      <w:r w:rsidRPr="001C37B9">
        <w:rPr>
          <w:rFonts w:ascii="仿宋" w:eastAsia="仿宋" w:hAnsi="仿宋" w:cs="仿宋_GB2312" w:hint="eastAsia"/>
          <w:sz w:val="24"/>
        </w:rPr>
        <w:t>或所提供产品</w:t>
      </w:r>
      <w:r w:rsidRPr="001C37B9">
        <w:rPr>
          <w:rFonts w:ascii="仿宋" w:eastAsia="仿宋" w:hAnsi="仿宋" w:hint="eastAsia"/>
          <w:sz w:val="24"/>
        </w:rPr>
        <w:t>应符合竞争性磋商文件中要求的特定条件，否则其响应文件将被认定为</w:t>
      </w:r>
      <w:r w:rsidRPr="001C37B9">
        <w:rPr>
          <w:rFonts w:ascii="仿宋" w:eastAsia="仿宋" w:hAnsi="仿宋" w:hint="eastAsia"/>
          <w:b/>
          <w:sz w:val="24"/>
        </w:rPr>
        <w:t>无效响应文件</w:t>
      </w:r>
      <w:r w:rsidRPr="001C37B9">
        <w:rPr>
          <w:rFonts w:ascii="仿宋" w:eastAsia="仿宋" w:hAnsi="仿宋" w:hint="eastAsia"/>
          <w:sz w:val="24"/>
        </w:rPr>
        <w:t>。</w:t>
      </w:r>
    </w:p>
    <w:p w14:paraId="28AB9AEA" w14:textId="77777777" w:rsidR="00ED1D2F" w:rsidRPr="001C37B9" w:rsidRDefault="00EA0969">
      <w:pPr>
        <w:spacing w:line="360" w:lineRule="auto"/>
        <w:ind w:left="960" w:hangingChars="400" w:hanging="960"/>
        <w:rPr>
          <w:rFonts w:ascii="仿宋" w:eastAsia="仿宋" w:hAnsi="仿宋" w:cs="仿宋_GB2312" w:hint="eastAsia"/>
          <w:sz w:val="24"/>
        </w:rPr>
      </w:pPr>
      <w:r w:rsidRPr="001C37B9">
        <w:rPr>
          <w:rFonts w:ascii="仿宋" w:eastAsia="仿宋" w:hAnsi="仿宋" w:cs="仿宋_GB2312" w:hint="eastAsia"/>
          <w:sz w:val="24"/>
        </w:rPr>
        <w:t>1.4.2.7若</w:t>
      </w:r>
      <w:r w:rsidRPr="001C37B9">
        <w:rPr>
          <w:rFonts w:ascii="仿宋" w:eastAsia="仿宋" w:hAnsi="仿宋" w:hint="eastAsia"/>
          <w:b/>
          <w:sz w:val="24"/>
          <w:u w:val="single"/>
        </w:rPr>
        <w:t>供应商须知前附表</w:t>
      </w:r>
      <w:r w:rsidRPr="001C37B9">
        <w:rPr>
          <w:rFonts w:ascii="仿宋" w:eastAsia="仿宋" w:hAnsi="仿宋" w:cs="仿宋_GB2312" w:hint="eastAsia"/>
          <w:sz w:val="24"/>
        </w:rPr>
        <w:t>中写明采购的产品为财政部、国家发展和改革委员会、生态环境部等部门发布的品目清单中属于实施政府强制采购品目清单范围的节能产品、信息安全产品、</w:t>
      </w:r>
      <w:r w:rsidRPr="001C37B9">
        <w:rPr>
          <w:rFonts w:ascii="仿宋" w:eastAsia="仿宋" w:hAnsi="仿宋" w:hint="eastAsia"/>
          <w:sz w:val="24"/>
        </w:rPr>
        <w:t>列入国家CCC认证等产品</w:t>
      </w:r>
      <w:r w:rsidRPr="001C37B9">
        <w:rPr>
          <w:rFonts w:ascii="仿宋" w:eastAsia="仿宋" w:hAnsi="仿宋" w:cs="仿宋_GB2312" w:hint="eastAsia"/>
          <w:sz w:val="24"/>
        </w:rPr>
        <w:t>，供应商应按竞争性磋商文件中的具体要求提供相关证明材料。</w:t>
      </w:r>
      <w:bookmarkEnd w:id="125"/>
    </w:p>
    <w:p w14:paraId="5A62C073" w14:textId="77777777" w:rsidR="00ED1D2F" w:rsidRPr="001C37B9" w:rsidRDefault="00EA0969">
      <w:pPr>
        <w:spacing w:line="360" w:lineRule="auto"/>
        <w:ind w:left="720" w:hangingChars="300" w:hanging="720"/>
        <w:rPr>
          <w:rFonts w:ascii="仿宋" w:eastAsia="仿宋" w:hAnsi="仿宋" w:hint="eastAsia"/>
          <w:sz w:val="24"/>
        </w:rPr>
      </w:pPr>
      <w:bookmarkStart w:id="126" w:name="_Hlk56432968"/>
      <w:r w:rsidRPr="001C37B9">
        <w:rPr>
          <w:rFonts w:ascii="仿宋" w:eastAsia="仿宋" w:hAnsi="仿宋" w:hint="eastAsia"/>
          <w:sz w:val="24"/>
        </w:rPr>
        <w:t>1.4.3</w:t>
      </w:r>
      <w:r w:rsidRPr="001C37B9">
        <w:rPr>
          <w:rFonts w:ascii="仿宋" w:eastAsia="仿宋" w:hAnsi="仿宋"/>
          <w:sz w:val="24"/>
        </w:rPr>
        <w:t xml:space="preserve"> </w:t>
      </w:r>
      <w:r w:rsidRPr="001C37B9">
        <w:rPr>
          <w:rFonts w:ascii="仿宋" w:eastAsia="仿宋" w:hAnsi="仿宋" w:hint="eastAsia"/>
          <w:sz w:val="24"/>
        </w:rPr>
        <w:t>如</w:t>
      </w:r>
      <w:r w:rsidRPr="001C37B9">
        <w:rPr>
          <w:rFonts w:ascii="仿宋" w:eastAsia="仿宋" w:hAnsi="仿宋" w:hint="eastAsia"/>
          <w:b/>
          <w:sz w:val="24"/>
          <w:u w:val="single"/>
        </w:rPr>
        <w:t>供应商须知前附表</w:t>
      </w:r>
      <w:r w:rsidRPr="001C37B9">
        <w:rPr>
          <w:rFonts w:ascii="仿宋" w:eastAsia="仿宋" w:hAnsi="仿宋" w:hint="eastAsia"/>
          <w:sz w:val="24"/>
        </w:rPr>
        <w:t>中允许联合体形式参加竞争性磋商采购活动，对联合体规定如下：</w:t>
      </w:r>
    </w:p>
    <w:p w14:paraId="197DD385"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 xml:space="preserve">1.4.3.1 </w:t>
      </w:r>
      <w:r w:rsidRPr="001C37B9">
        <w:rPr>
          <w:rFonts w:ascii="仿宋" w:eastAsia="仿宋" w:hAnsi="仿宋" w:cs="仿宋_GB2312" w:hint="eastAsia"/>
          <w:sz w:val="24"/>
        </w:rPr>
        <w:t>两个以上的自然人、法人或者其他组织可以组成一个联合体，以一个供应商的身份共同参加本项目的</w:t>
      </w:r>
      <w:r w:rsidRPr="001C37B9">
        <w:rPr>
          <w:rFonts w:ascii="仿宋" w:eastAsia="仿宋" w:hAnsi="仿宋" w:hint="eastAsia"/>
          <w:sz w:val="24"/>
        </w:rPr>
        <w:t>竞争性磋商采购活动</w:t>
      </w:r>
      <w:r w:rsidRPr="001C37B9">
        <w:rPr>
          <w:rFonts w:ascii="仿宋" w:eastAsia="仿宋" w:hAnsi="仿宋" w:cs="仿宋_GB2312" w:hint="eastAsia"/>
          <w:sz w:val="24"/>
        </w:rPr>
        <w:t>。</w:t>
      </w:r>
    </w:p>
    <w:p w14:paraId="0B2863B2"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1.4.3.2</w:t>
      </w:r>
      <w:r w:rsidRPr="001C37B9">
        <w:rPr>
          <w:rFonts w:ascii="仿宋" w:eastAsia="仿宋" w:hAnsi="仿宋" w:cs="仿宋_GB2312" w:hint="eastAsia"/>
          <w:sz w:val="24"/>
        </w:rPr>
        <w:t>联合体各方均应符合《中华人民共和国政府采购法》第二十二条规定的条件。</w:t>
      </w:r>
    </w:p>
    <w:p w14:paraId="278556FE" w14:textId="77777777" w:rsidR="00ED1D2F" w:rsidRPr="001C37B9" w:rsidRDefault="00EA0969">
      <w:pPr>
        <w:spacing w:line="360" w:lineRule="auto"/>
        <w:ind w:leftChars="1" w:left="962" w:hangingChars="400" w:hanging="960"/>
        <w:rPr>
          <w:rFonts w:ascii="仿宋" w:eastAsia="仿宋" w:hAnsi="仿宋" w:hint="eastAsia"/>
          <w:sz w:val="24"/>
        </w:rPr>
      </w:pPr>
      <w:r w:rsidRPr="001C37B9">
        <w:rPr>
          <w:rFonts w:ascii="仿宋" w:eastAsia="仿宋" w:hAnsi="仿宋" w:hint="eastAsia"/>
          <w:sz w:val="24"/>
        </w:rPr>
        <w:t>1.4.3.</w:t>
      </w:r>
      <w:r w:rsidRPr="001C37B9">
        <w:rPr>
          <w:rFonts w:ascii="仿宋" w:eastAsia="仿宋" w:hAnsi="仿宋"/>
          <w:sz w:val="24"/>
        </w:rPr>
        <w:t>3</w:t>
      </w:r>
      <w:r w:rsidRPr="001C37B9">
        <w:rPr>
          <w:rFonts w:ascii="仿宋" w:eastAsia="仿宋" w:hAnsi="仿宋" w:hint="eastAsia"/>
          <w:sz w:val="24"/>
        </w:rPr>
        <w:t xml:space="preserve"> 联合体各方应当签订“联合体共同参加采购活动协议”，明确约定联合体各方承担的工作和相应的</w:t>
      </w:r>
      <w:bookmarkStart w:id="127" w:name="_Hlk110416655"/>
      <w:r w:rsidRPr="001C37B9">
        <w:rPr>
          <w:rFonts w:ascii="仿宋" w:eastAsia="仿宋" w:hAnsi="仿宋" w:hint="eastAsia"/>
          <w:sz w:val="24"/>
        </w:rPr>
        <w:t>责任、义务</w:t>
      </w:r>
      <w:bookmarkEnd w:id="127"/>
      <w:r w:rsidRPr="001C37B9">
        <w:rPr>
          <w:rFonts w:ascii="仿宋" w:eastAsia="仿宋" w:hAnsi="仿宋" w:hint="eastAsia"/>
          <w:sz w:val="24"/>
        </w:rPr>
        <w:t>，并将“联合体共同参加采购活动协议”作为响应文件的组成部分随响应文件一同递交。</w:t>
      </w:r>
    </w:p>
    <w:p w14:paraId="41671202" w14:textId="77777777" w:rsidR="00ED1D2F" w:rsidRPr="001C37B9" w:rsidRDefault="00EA0969">
      <w:pPr>
        <w:spacing w:line="360" w:lineRule="auto"/>
        <w:ind w:left="960" w:hangingChars="400" w:hanging="960"/>
        <w:rPr>
          <w:rFonts w:ascii="仿宋" w:eastAsia="仿宋" w:hAnsi="仿宋" w:hint="eastAsia"/>
          <w:sz w:val="24"/>
        </w:rPr>
      </w:pPr>
      <w:r w:rsidRPr="001C37B9">
        <w:rPr>
          <w:rFonts w:ascii="仿宋" w:eastAsia="仿宋" w:hAnsi="仿宋" w:hint="eastAsia"/>
          <w:sz w:val="24"/>
        </w:rPr>
        <w:t>1.4.3.</w:t>
      </w:r>
      <w:r w:rsidRPr="001C37B9">
        <w:rPr>
          <w:rFonts w:ascii="仿宋" w:eastAsia="仿宋" w:hAnsi="仿宋"/>
          <w:sz w:val="24"/>
        </w:rPr>
        <w:t>4</w:t>
      </w:r>
      <w:r w:rsidRPr="001C37B9">
        <w:rPr>
          <w:rFonts w:ascii="仿宋" w:eastAsia="仿宋" w:hAnsi="仿宋" w:hint="eastAsia"/>
          <w:sz w:val="24"/>
        </w:rPr>
        <w:t xml:space="preserve"> </w:t>
      </w:r>
      <w:r w:rsidRPr="001C37B9">
        <w:rPr>
          <w:rFonts w:ascii="仿宋" w:eastAsia="仿宋" w:hAnsi="仿宋"/>
          <w:sz w:val="24"/>
        </w:rPr>
        <w:t>大中型企业</w:t>
      </w:r>
      <w:r w:rsidRPr="001C37B9">
        <w:rPr>
          <w:rFonts w:ascii="仿宋" w:eastAsia="仿宋" w:hAnsi="仿宋" w:hint="eastAsia"/>
          <w:sz w:val="24"/>
        </w:rPr>
        <w:t>、</w:t>
      </w:r>
      <w:r w:rsidRPr="001C37B9">
        <w:rPr>
          <w:rFonts w:ascii="仿宋" w:eastAsia="仿宋" w:hAnsi="仿宋"/>
          <w:sz w:val="24"/>
        </w:rPr>
        <w:t>其他自然人、法人或者</w:t>
      </w:r>
      <w:r w:rsidRPr="001C37B9">
        <w:rPr>
          <w:rFonts w:ascii="仿宋" w:eastAsia="仿宋" w:hAnsi="仿宋" w:hint="eastAsia"/>
          <w:sz w:val="24"/>
        </w:rPr>
        <w:t>非法人组织</w:t>
      </w:r>
      <w:r w:rsidRPr="001C37B9">
        <w:rPr>
          <w:rFonts w:ascii="仿宋" w:eastAsia="仿宋" w:hAnsi="仿宋"/>
          <w:sz w:val="24"/>
        </w:rPr>
        <w:t>与小型、微型企业组成联合体共同参加</w:t>
      </w:r>
      <w:r w:rsidRPr="001C37B9">
        <w:rPr>
          <w:rFonts w:ascii="仿宋" w:eastAsia="仿宋" w:hAnsi="仿宋" w:hint="eastAsia"/>
          <w:sz w:val="24"/>
        </w:rPr>
        <w:t>竞争性磋商采购活动，“联合体共同参加采购活动协议”</w:t>
      </w:r>
      <w:r w:rsidRPr="001C37B9">
        <w:rPr>
          <w:rFonts w:ascii="仿宋" w:eastAsia="仿宋" w:hAnsi="仿宋"/>
          <w:sz w:val="24"/>
        </w:rPr>
        <w:t>中</w:t>
      </w:r>
      <w:r w:rsidRPr="001C37B9">
        <w:rPr>
          <w:rFonts w:ascii="仿宋" w:eastAsia="仿宋" w:hAnsi="仿宋" w:hint="eastAsia"/>
          <w:sz w:val="24"/>
        </w:rPr>
        <w:t>应写明</w:t>
      </w:r>
      <w:r w:rsidRPr="001C37B9">
        <w:rPr>
          <w:rFonts w:ascii="仿宋" w:eastAsia="仿宋" w:hAnsi="仿宋"/>
          <w:sz w:val="24"/>
        </w:rPr>
        <w:lastRenderedPageBreak/>
        <w:t>小型、微型企业</w:t>
      </w:r>
      <w:r w:rsidRPr="001C37B9">
        <w:rPr>
          <w:rFonts w:ascii="仿宋" w:eastAsia="仿宋" w:hAnsi="仿宋" w:hint="eastAsia"/>
          <w:sz w:val="24"/>
        </w:rPr>
        <w:t>所提供产品的</w:t>
      </w:r>
      <w:r w:rsidRPr="001C37B9">
        <w:rPr>
          <w:rFonts w:ascii="仿宋" w:eastAsia="仿宋" w:hAnsi="仿宋"/>
          <w:sz w:val="24"/>
        </w:rPr>
        <w:t>合同金额占到</w:t>
      </w:r>
      <w:r w:rsidRPr="001C37B9">
        <w:rPr>
          <w:rFonts w:ascii="仿宋" w:eastAsia="仿宋" w:hAnsi="仿宋" w:hint="eastAsia"/>
          <w:sz w:val="24"/>
        </w:rPr>
        <w:t>联合体各方全部提供产品合同总</w:t>
      </w:r>
      <w:r w:rsidRPr="001C37B9">
        <w:rPr>
          <w:rFonts w:ascii="仿宋" w:eastAsia="仿宋" w:hAnsi="仿宋"/>
          <w:sz w:val="24"/>
        </w:rPr>
        <w:t>金额</w:t>
      </w:r>
      <w:r w:rsidRPr="001C37B9">
        <w:rPr>
          <w:rFonts w:ascii="仿宋" w:eastAsia="仿宋" w:hAnsi="仿宋" w:hint="eastAsia"/>
          <w:sz w:val="24"/>
        </w:rPr>
        <w:t>的比例。</w:t>
      </w:r>
    </w:p>
    <w:p w14:paraId="2A2AB85C" w14:textId="77777777" w:rsidR="00ED1D2F" w:rsidRPr="001C37B9" w:rsidRDefault="00EA0969">
      <w:pPr>
        <w:adjustRightInd w:val="0"/>
        <w:snapToGrid w:val="0"/>
        <w:spacing w:line="360" w:lineRule="auto"/>
        <w:ind w:left="960" w:hangingChars="400" w:hanging="960"/>
        <w:rPr>
          <w:rFonts w:ascii="仿宋" w:eastAsia="仿宋" w:hAnsi="仿宋" w:cs="仿宋_GB2312" w:hint="eastAsia"/>
          <w:sz w:val="24"/>
        </w:rPr>
      </w:pPr>
      <w:r w:rsidRPr="001C37B9">
        <w:rPr>
          <w:rFonts w:ascii="仿宋" w:eastAsia="仿宋" w:hAnsi="仿宋" w:cs="仿宋_GB2312" w:hint="eastAsia"/>
          <w:sz w:val="24"/>
        </w:rPr>
        <w:t>1.4.3.</w:t>
      </w:r>
      <w:r w:rsidRPr="001C37B9">
        <w:rPr>
          <w:rFonts w:ascii="仿宋" w:eastAsia="仿宋" w:hAnsi="仿宋" w:cs="仿宋_GB2312"/>
          <w:sz w:val="24"/>
        </w:rPr>
        <w:t>5</w:t>
      </w:r>
      <w:r w:rsidRPr="001C37B9">
        <w:rPr>
          <w:rFonts w:ascii="仿宋" w:eastAsia="仿宋" w:hAnsi="仿宋" w:cs="仿宋_GB2312" w:hint="eastAsia"/>
          <w:sz w:val="24"/>
        </w:rPr>
        <w:t>联合体中有同类资质的供应商按照联合体分工承担相同工作的，按照较低的资质等级确定联合体的资质等级。</w:t>
      </w:r>
    </w:p>
    <w:p w14:paraId="43EF6EE6" w14:textId="77777777" w:rsidR="00ED1D2F" w:rsidRPr="001C37B9" w:rsidRDefault="00EA0969">
      <w:pPr>
        <w:spacing w:line="360" w:lineRule="auto"/>
        <w:ind w:left="960" w:hangingChars="400" w:hanging="960"/>
        <w:rPr>
          <w:rFonts w:ascii="仿宋" w:eastAsia="仿宋" w:hAnsi="仿宋" w:hint="eastAsia"/>
          <w:sz w:val="24"/>
        </w:rPr>
      </w:pPr>
      <w:r w:rsidRPr="001C37B9">
        <w:rPr>
          <w:rFonts w:ascii="仿宋" w:eastAsia="仿宋" w:hAnsi="仿宋" w:hint="eastAsia"/>
          <w:sz w:val="24"/>
        </w:rPr>
        <w:t>1.4.3.</w:t>
      </w:r>
      <w:r w:rsidRPr="001C37B9">
        <w:rPr>
          <w:rFonts w:ascii="仿宋" w:eastAsia="仿宋" w:hAnsi="仿宋"/>
          <w:sz w:val="24"/>
        </w:rPr>
        <w:t>6</w:t>
      </w:r>
      <w:r w:rsidRPr="001C37B9">
        <w:rPr>
          <w:rFonts w:ascii="仿宋" w:eastAsia="仿宋" w:hAnsi="仿宋" w:hint="eastAsia"/>
          <w:sz w:val="24"/>
        </w:rPr>
        <w:t xml:space="preserve"> 以联合体形式参加竞争性磋商采购活动的，联合体各方不得再单独参加或者与其他供应商另外组成联合体参加本项目同一合同项下的采购活动，否则相关响应文件将被认定为</w:t>
      </w:r>
      <w:r w:rsidRPr="001C37B9">
        <w:rPr>
          <w:rFonts w:ascii="仿宋" w:eastAsia="仿宋" w:hAnsi="仿宋" w:hint="eastAsia"/>
          <w:b/>
          <w:sz w:val="24"/>
        </w:rPr>
        <w:t>无效响应文件</w:t>
      </w:r>
      <w:r w:rsidRPr="001C37B9">
        <w:rPr>
          <w:rFonts w:ascii="仿宋" w:eastAsia="仿宋" w:hAnsi="仿宋" w:hint="eastAsia"/>
          <w:sz w:val="24"/>
        </w:rPr>
        <w:t>。</w:t>
      </w:r>
    </w:p>
    <w:p w14:paraId="537E4059" w14:textId="77777777" w:rsidR="00ED1D2F" w:rsidRPr="001C37B9" w:rsidRDefault="00EA0969">
      <w:pPr>
        <w:spacing w:line="360" w:lineRule="auto"/>
        <w:ind w:left="960" w:hangingChars="400" w:hanging="960"/>
        <w:rPr>
          <w:rFonts w:ascii="仿宋" w:eastAsia="仿宋" w:hAnsi="仿宋" w:hint="eastAsia"/>
          <w:sz w:val="24"/>
        </w:rPr>
      </w:pPr>
      <w:r w:rsidRPr="001C37B9">
        <w:rPr>
          <w:rFonts w:ascii="仿宋" w:eastAsia="仿宋" w:hAnsi="仿宋" w:cs="仿宋_GB2312" w:hint="eastAsia"/>
          <w:sz w:val="24"/>
        </w:rPr>
        <w:t>1.4.3.</w:t>
      </w:r>
      <w:r w:rsidRPr="001C37B9">
        <w:rPr>
          <w:rFonts w:ascii="仿宋" w:eastAsia="仿宋" w:hAnsi="仿宋" w:cs="仿宋_GB2312"/>
          <w:sz w:val="24"/>
        </w:rPr>
        <w:t>7</w:t>
      </w:r>
      <w:r w:rsidRPr="001C37B9">
        <w:rPr>
          <w:rFonts w:ascii="仿宋" w:eastAsia="仿宋" w:hAnsi="仿宋" w:cs="仿宋_GB2312" w:hint="eastAsia"/>
          <w:sz w:val="24"/>
        </w:rPr>
        <w:t xml:space="preserve"> 以联合体形式成交的，联合体各方应共同与采购人签订采购合同，就采购合同约定的事项对采购人承担连带责任。</w:t>
      </w:r>
    </w:p>
    <w:p w14:paraId="2D778B85"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1.4.3.</w:t>
      </w:r>
      <w:r w:rsidRPr="001C37B9">
        <w:rPr>
          <w:rFonts w:ascii="仿宋" w:eastAsia="仿宋" w:hAnsi="仿宋"/>
          <w:sz w:val="24"/>
        </w:rPr>
        <w:t>8</w:t>
      </w:r>
      <w:r w:rsidRPr="001C37B9">
        <w:rPr>
          <w:rFonts w:ascii="仿宋" w:eastAsia="仿宋" w:hAnsi="仿宋" w:hint="eastAsia"/>
          <w:sz w:val="24"/>
        </w:rPr>
        <w:t xml:space="preserve"> 对联合体的其他资格要求见</w:t>
      </w:r>
      <w:r w:rsidRPr="001C37B9">
        <w:rPr>
          <w:rFonts w:ascii="仿宋" w:eastAsia="仿宋" w:hAnsi="仿宋" w:hint="eastAsia"/>
          <w:b/>
          <w:sz w:val="24"/>
          <w:u w:val="single"/>
        </w:rPr>
        <w:t>供应商须知前附表</w:t>
      </w:r>
      <w:r w:rsidRPr="001C37B9">
        <w:rPr>
          <w:rFonts w:ascii="仿宋" w:eastAsia="仿宋" w:hAnsi="仿宋" w:hint="eastAsia"/>
          <w:sz w:val="24"/>
        </w:rPr>
        <w:t>。</w:t>
      </w:r>
      <w:bookmarkEnd w:id="126"/>
    </w:p>
    <w:p w14:paraId="5E304A73" w14:textId="77777777" w:rsidR="00ED1D2F" w:rsidRPr="001C37B9" w:rsidRDefault="00EA0969">
      <w:pPr>
        <w:spacing w:line="360" w:lineRule="auto"/>
        <w:ind w:left="720" w:hangingChars="300" w:hanging="720"/>
        <w:rPr>
          <w:rFonts w:ascii="仿宋" w:eastAsia="仿宋" w:hAnsi="仿宋" w:hint="eastAsia"/>
          <w:sz w:val="24"/>
        </w:rPr>
      </w:pPr>
      <w:bookmarkStart w:id="128" w:name="_Hlk56433056"/>
      <w:r w:rsidRPr="001C37B9">
        <w:rPr>
          <w:rFonts w:ascii="仿宋" w:eastAsia="仿宋" w:hAnsi="仿宋" w:hint="eastAsia"/>
          <w:sz w:val="24"/>
        </w:rPr>
        <w:t xml:space="preserve">1.4.4 </w:t>
      </w:r>
      <w:r w:rsidRPr="001C37B9">
        <w:rPr>
          <w:rFonts w:ascii="仿宋" w:eastAsia="仿宋" w:hAnsi="仿宋"/>
          <w:sz w:val="24"/>
        </w:rPr>
        <w:t xml:space="preserve"> </w:t>
      </w:r>
      <w:r w:rsidRPr="001C37B9">
        <w:rPr>
          <w:rFonts w:ascii="仿宋" w:eastAsia="仿宋" w:hAnsi="仿宋" w:hint="eastAsia"/>
          <w:sz w:val="24"/>
        </w:rPr>
        <w:t>单位负责人为同一人或者存在直接控股、管理关系的不同供应商参与本项目同一合同项下采购活动的，其相关响应文件将被认定为</w:t>
      </w:r>
      <w:r w:rsidRPr="001C37B9">
        <w:rPr>
          <w:rFonts w:ascii="仿宋" w:eastAsia="仿宋" w:hAnsi="仿宋" w:hint="eastAsia"/>
          <w:b/>
          <w:sz w:val="24"/>
        </w:rPr>
        <w:t>无效响应文件</w:t>
      </w:r>
      <w:r w:rsidRPr="001C37B9">
        <w:rPr>
          <w:rFonts w:ascii="仿宋" w:eastAsia="仿宋" w:hAnsi="仿宋"/>
          <w:sz w:val="24"/>
        </w:rPr>
        <w:t>。</w:t>
      </w:r>
    </w:p>
    <w:p w14:paraId="7DA51582" w14:textId="77777777" w:rsidR="00ED1D2F" w:rsidRPr="001C37B9" w:rsidRDefault="00EA0969">
      <w:pPr>
        <w:spacing w:line="360" w:lineRule="auto"/>
        <w:ind w:leftChars="1" w:left="722" w:hangingChars="300" w:hanging="720"/>
        <w:rPr>
          <w:rFonts w:ascii="仿宋" w:eastAsia="仿宋" w:hAnsi="仿宋" w:hint="eastAsia"/>
          <w:sz w:val="24"/>
        </w:rPr>
      </w:pPr>
      <w:r w:rsidRPr="001C37B9">
        <w:rPr>
          <w:rFonts w:ascii="仿宋" w:eastAsia="仿宋" w:hAnsi="仿宋"/>
          <w:sz w:val="24"/>
        </w:rPr>
        <w:t>1.</w:t>
      </w:r>
      <w:r w:rsidRPr="001C37B9">
        <w:rPr>
          <w:rFonts w:ascii="仿宋" w:eastAsia="仿宋" w:hAnsi="仿宋" w:hint="eastAsia"/>
          <w:sz w:val="24"/>
        </w:rPr>
        <w:t>4.5 为本项目提供过整体设计、规范编制或者项目管理、监理、检测等服务的供应商，不得再参加本项目上述</w:t>
      </w:r>
      <w:r w:rsidRPr="001C37B9">
        <w:rPr>
          <w:rFonts w:ascii="仿宋" w:eastAsia="仿宋" w:hAnsi="仿宋"/>
          <w:sz w:val="24"/>
        </w:rPr>
        <w:t>服务以外</w:t>
      </w:r>
      <w:r w:rsidRPr="001C37B9">
        <w:rPr>
          <w:rFonts w:ascii="仿宋" w:eastAsia="仿宋" w:hAnsi="仿宋" w:hint="eastAsia"/>
          <w:sz w:val="24"/>
        </w:rPr>
        <w:t>的其他采购活动。</w:t>
      </w:r>
      <w:r w:rsidRPr="001C37B9">
        <w:rPr>
          <w:rFonts w:ascii="仿宋" w:eastAsia="仿宋" w:hAnsi="仿宋"/>
          <w:sz w:val="24"/>
        </w:rPr>
        <w:t>否则</w:t>
      </w:r>
      <w:r w:rsidRPr="001C37B9">
        <w:rPr>
          <w:rFonts w:ascii="仿宋" w:eastAsia="仿宋" w:hAnsi="仿宋" w:hint="eastAsia"/>
          <w:sz w:val="24"/>
        </w:rPr>
        <w:t>其相关响应文件将被认定为</w:t>
      </w:r>
      <w:r w:rsidRPr="001C37B9">
        <w:rPr>
          <w:rFonts w:ascii="仿宋" w:eastAsia="仿宋" w:hAnsi="仿宋" w:hint="eastAsia"/>
          <w:b/>
          <w:sz w:val="24"/>
        </w:rPr>
        <w:t>无效响应文件</w:t>
      </w:r>
      <w:r w:rsidRPr="001C37B9">
        <w:rPr>
          <w:rFonts w:ascii="仿宋" w:eastAsia="仿宋" w:hAnsi="仿宋"/>
          <w:sz w:val="24"/>
        </w:rPr>
        <w:t>。</w:t>
      </w:r>
    </w:p>
    <w:p w14:paraId="41372678" w14:textId="77777777" w:rsidR="00ED1D2F" w:rsidRPr="001C37B9" w:rsidRDefault="00EA0969">
      <w:pPr>
        <w:spacing w:line="360" w:lineRule="auto"/>
        <w:ind w:leftChars="1" w:left="722" w:hangingChars="300" w:hanging="720"/>
        <w:rPr>
          <w:rFonts w:ascii="仿宋" w:eastAsia="仿宋" w:hAnsi="仿宋" w:hint="eastAsia"/>
          <w:b/>
          <w:sz w:val="24"/>
        </w:rPr>
      </w:pPr>
      <w:r w:rsidRPr="001C37B9">
        <w:rPr>
          <w:rFonts w:ascii="仿宋" w:eastAsia="仿宋" w:hAnsi="仿宋" w:cs="仿宋_GB2312" w:hint="eastAsia"/>
          <w:sz w:val="24"/>
        </w:rPr>
        <w:t>1.4.6 供应商在被确定为成交人之前，不得向采购人提供、给予任何有价值的物品，影响其正常决策行为。一经发现，其成交资格将被取消。</w:t>
      </w:r>
      <w:bookmarkEnd w:id="128"/>
    </w:p>
    <w:p w14:paraId="7BCBA860" w14:textId="77777777" w:rsidR="00ED1D2F" w:rsidRPr="001C37B9" w:rsidRDefault="00EA0969">
      <w:pPr>
        <w:pStyle w:val="3"/>
        <w:spacing w:before="0" w:after="0" w:line="360" w:lineRule="auto"/>
        <w:rPr>
          <w:rFonts w:ascii="仿宋" w:eastAsia="仿宋" w:hAnsi="仿宋" w:cs="仿宋_GB2312" w:hint="eastAsia"/>
          <w:b w:val="0"/>
          <w:sz w:val="24"/>
        </w:rPr>
      </w:pPr>
      <w:bookmarkStart w:id="129" w:name="_Toc110414770"/>
      <w:r w:rsidRPr="001C37B9">
        <w:rPr>
          <w:rFonts w:ascii="仿宋" w:eastAsia="仿宋" w:hAnsi="仿宋" w:hint="eastAsia"/>
          <w:sz w:val="24"/>
          <w:szCs w:val="24"/>
        </w:rPr>
        <w:t>1.5 监督管理部门</w:t>
      </w:r>
      <w:bookmarkEnd w:id="129"/>
    </w:p>
    <w:p w14:paraId="4F076276" w14:textId="77777777" w:rsidR="00ED1D2F" w:rsidRPr="001C37B9" w:rsidRDefault="00EA0969">
      <w:pPr>
        <w:spacing w:line="360" w:lineRule="auto"/>
        <w:ind w:leftChars="200" w:left="420"/>
        <w:rPr>
          <w:rFonts w:ascii="仿宋" w:eastAsia="仿宋" w:hAnsi="仿宋" w:cs="仿宋_GB2312" w:hint="eastAsia"/>
          <w:sz w:val="24"/>
        </w:rPr>
      </w:pPr>
      <w:r w:rsidRPr="001C37B9">
        <w:rPr>
          <w:rFonts w:ascii="仿宋" w:eastAsia="仿宋" w:hAnsi="仿宋" w:cs="仿宋_GB2312" w:hint="eastAsia"/>
          <w:sz w:val="24"/>
        </w:rPr>
        <w:t>本次采购活动的政府采购监督管理部门为：本次采购项目的采购人所属预算级次 的财政部门。</w:t>
      </w:r>
    </w:p>
    <w:p w14:paraId="69591ECF" w14:textId="77777777" w:rsidR="00ED1D2F" w:rsidRPr="001C37B9" w:rsidRDefault="00EA0969">
      <w:pPr>
        <w:pStyle w:val="3"/>
        <w:spacing w:before="0" w:after="0" w:line="360" w:lineRule="auto"/>
        <w:rPr>
          <w:rFonts w:ascii="仿宋" w:eastAsia="仿宋" w:hAnsi="仿宋" w:hint="eastAsia"/>
          <w:sz w:val="24"/>
          <w:szCs w:val="24"/>
        </w:rPr>
      </w:pPr>
      <w:bookmarkStart w:id="130" w:name="_Toc110414771"/>
      <w:bookmarkStart w:id="131" w:name="_Toc15048291"/>
      <w:bookmarkStart w:id="132" w:name="_Toc515647760"/>
      <w:bookmarkStart w:id="133" w:name="_Toc532473452"/>
      <w:bookmarkStart w:id="134" w:name="_Toc520356145"/>
      <w:bookmarkStart w:id="135" w:name="_Toc15936"/>
      <w:bookmarkStart w:id="136" w:name="_Toc20526"/>
      <w:r w:rsidRPr="001C37B9">
        <w:rPr>
          <w:rFonts w:ascii="仿宋" w:eastAsia="仿宋" w:hAnsi="仿宋" w:hint="eastAsia"/>
          <w:sz w:val="24"/>
          <w:szCs w:val="24"/>
        </w:rPr>
        <w:t>1.6 供应商参加竞争性磋商采购活动的费用</w:t>
      </w:r>
      <w:bookmarkEnd w:id="130"/>
      <w:bookmarkEnd w:id="131"/>
      <w:bookmarkEnd w:id="132"/>
      <w:bookmarkEnd w:id="133"/>
      <w:bookmarkEnd w:id="134"/>
      <w:bookmarkEnd w:id="135"/>
      <w:bookmarkEnd w:id="136"/>
    </w:p>
    <w:p w14:paraId="1AFFD227"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1.6.1 不论磋商的结果如何，</w:t>
      </w:r>
      <w:r w:rsidRPr="001C37B9">
        <w:rPr>
          <w:rFonts w:ascii="仿宋" w:eastAsia="仿宋" w:hAnsi="仿宋"/>
          <w:sz w:val="24"/>
        </w:rPr>
        <w:t>供应商准备和参加</w:t>
      </w:r>
      <w:r w:rsidRPr="001C37B9">
        <w:rPr>
          <w:rFonts w:ascii="仿宋" w:eastAsia="仿宋" w:hAnsi="仿宋" w:cs="仿宋_GB2312" w:hint="eastAsia"/>
          <w:sz w:val="24"/>
        </w:rPr>
        <w:t>本次竞争性磋商采购活动</w:t>
      </w:r>
      <w:r w:rsidRPr="001C37B9">
        <w:rPr>
          <w:rFonts w:ascii="仿宋" w:eastAsia="仿宋" w:hAnsi="仿宋"/>
          <w:sz w:val="24"/>
        </w:rPr>
        <w:t>发生的费用</w:t>
      </w:r>
      <w:r w:rsidRPr="001C37B9">
        <w:rPr>
          <w:rFonts w:ascii="仿宋" w:eastAsia="仿宋" w:hAnsi="仿宋" w:hint="eastAsia"/>
          <w:sz w:val="24"/>
        </w:rPr>
        <w:t>均应自行承担</w:t>
      </w:r>
      <w:r w:rsidRPr="001C37B9">
        <w:rPr>
          <w:rFonts w:ascii="仿宋" w:eastAsia="仿宋" w:hAnsi="仿宋"/>
          <w:sz w:val="24"/>
        </w:rPr>
        <w:t>。</w:t>
      </w:r>
    </w:p>
    <w:p w14:paraId="632DEBAC" w14:textId="77777777" w:rsidR="00ED1D2F" w:rsidRPr="001C37B9" w:rsidRDefault="00EA0969">
      <w:pPr>
        <w:pStyle w:val="3"/>
        <w:spacing w:before="0" w:after="0" w:line="360" w:lineRule="auto"/>
        <w:rPr>
          <w:rFonts w:ascii="仿宋" w:eastAsia="仿宋" w:hAnsi="仿宋" w:hint="eastAsia"/>
          <w:sz w:val="24"/>
          <w:szCs w:val="24"/>
        </w:rPr>
      </w:pPr>
      <w:bookmarkStart w:id="137" w:name="_Toc110414772"/>
      <w:r w:rsidRPr="001C37B9">
        <w:rPr>
          <w:rFonts w:ascii="仿宋" w:eastAsia="仿宋" w:hAnsi="仿宋" w:hint="eastAsia"/>
          <w:sz w:val="24"/>
          <w:szCs w:val="24"/>
        </w:rPr>
        <w:t>1.7现场考察、磋商前答疑会</w:t>
      </w:r>
      <w:bookmarkEnd w:id="137"/>
    </w:p>
    <w:p w14:paraId="73B70697" w14:textId="77777777" w:rsidR="00ED1D2F" w:rsidRPr="001C37B9" w:rsidRDefault="00EA0969">
      <w:pPr>
        <w:adjustRightInd w:val="0"/>
        <w:snapToGrid w:val="0"/>
        <w:spacing w:line="360" w:lineRule="auto"/>
        <w:ind w:left="720" w:hangingChars="300" w:hanging="720"/>
        <w:rPr>
          <w:rFonts w:ascii="仿宋" w:eastAsia="仿宋" w:hAnsi="仿宋" w:cs="仿宋_GB2312" w:hint="eastAsia"/>
          <w:sz w:val="24"/>
        </w:rPr>
      </w:pPr>
      <w:r w:rsidRPr="001C37B9">
        <w:rPr>
          <w:rFonts w:ascii="仿宋" w:eastAsia="仿宋" w:hAnsi="仿宋" w:cs="仿宋_GB2312" w:hint="eastAsia"/>
          <w:sz w:val="24"/>
        </w:rPr>
        <w:t>1.7.1</w:t>
      </w:r>
      <w:r w:rsidRPr="001C37B9">
        <w:rPr>
          <w:rFonts w:ascii="仿宋" w:eastAsia="仿宋" w:hAnsi="仿宋" w:hint="eastAsia"/>
          <w:b/>
          <w:sz w:val="24"/>
          <w:u w:val="single"/>
        </w:rPr>
        <w:t>供应商须知前附表</w:t>
      </w:r>
      <w:r w:rsidRPr="001C37B9">
        <w:rPr>
          <w:rFonts w:ascii="仿宋" w:eastAsia="仿宋" w:hAnsi="仿宋" w:cs="仿宋_GB2312" w:hint="eastAsia"/>
          <w:sz w:val="24"/>
        </w:rPr>
        <w:t>规定组织现场考察或磋商前答疑会的，采购人按照</w:t>
      </w:r>
      <w:hyperlink w:anchor="_踏勘现场" w:history="1">
        <w:r w:rsidRPr="001C37B9">
          <w:rPr>
            <w:rFonts w:ascii="仿宋" w:eastAsia="仿宋" w:hAnsi="仿宋" w:cs="仿宋_GB2312" w:hint="eastAsia"/>
            <w:sz w:val="24"/>
          </w:rPr>
          <w:t>供应商须知前附表</w:t>
        </w:r>
      </w:hyperlink>
      <w:r w:rsidRPr="001C37B9">
        <w:rPr>
          <w:rFonts w:ascii="仿宋" w:eastAsia="仿宋" w:hAnsi="仿宋" w:cs="仿宋_GB2312" w:hint="eastAsia"/>
          <w:sz w:val="24"/>
        </w:rPr>
        <w:t>中规定的时间、地点组织供应商现场考察或召开磋商前答疑会，或者在领取竞争性磋商文件期限截止后以书面形式通知所有获取竞争性磋商文件的潜在供应商。</w:t>
      </w:r>
    </w:p>
    <w:p w14:paraId="4F84B847" w14:textId="77777777" w:rsidR="00ED1D2F" w:rsidRPr="001C37B9" w:rsidRDefault="00EA0969">
      <w:pPr>
        <w:adjustRightInd w:val="0"/>
        <w:snapToGrid w:val="0"/>
        <w:spacing w:line="360" w:lineRule="auto"/>
        <w:ind w:left="720" w:hangingChars="300" w:hanging="720"/>
        <w:rPr>
          <w:rFonts w:ascii="仿宋" w:eastAsia="仿宋" w:hAnsi="仿宋" w:cs="仿宋_GB2312" w:hint="eastAsia"/>
          <w:sz w:val="24"/>
        </w:rPr>
      </w:pPr>
      <w:bookmarkStart w:id="138" w:name="_1.10_投标预备会"/>
      <w:bookmarkEnd w:id="138"/>
      <w:r w:rsidRPr="001C37B9">
        <w:rPr>
          <w:rFonts w:ascii="仿宋" w:eastAsia="仿宋" w:hAnsi="仿宋" w:cs="仿宋_GB2312" w:hint="eastAsia"/>
          <w:sz w:val="24"/>
        </w:rPr>
        <w:t>1.7.2</w:t>
      </w:r>
      <w:r w:rsidRPr="001C37B9">
        <w:rPr>
          <w:rFonts w:ascii="仿宋" w:eastAsia="仿宋" w:hAnsi="仿宋" w:cs="仿宋_GB2312"/>
          <w:sz w:val="24"/>
        </w:rPr>
        <w:t xml:space="preserve"> </w:t>
      </w:r>
      <w:r w:rsidRPr="001C37B9">
        <w:rPr>
          <w:rFonts w:ascii="仿宋" w:eastAsia="仿宋" w:hAnsi="仿宋" w:cs="仿宋_GB2312" w:hint="eastAsia"/>
          <w:sz w:val="24"/>
        </w:rPr>
        <w:t>由于未参加现场考察或磋商前答疑会而导致对项目实际情况不了解，影响技术文件编制、</w:t>
      </w:r>
      <w:r w:rsidR="00504DEC" w:rsidRPr="001C37B9">
        <w:fldChar w:fldCharType="begin"/>
      </w:r>
      <w:r w:rsidR="00504DEC" w:rsidRPr="001C37B9">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sidR="00504DEC" w:rsidRPr="001C37B9">
        <w:fldChar w:fldCharType="separate"/>
      </w:r>
      <w:r w:rsidRPr="001C37B9">
        <w:rPr>
          <w:rFonts w:ascii="仿宋" w:eastAsia="仿宋" w:hAnsi="仿宋" w:cs="仿宋_GB2312" w:hint="eastAsia"/>
          <w:sz w:val="24"/>
        </w:rPr>
        <w:t>响应报价</w:t>
      </w:r>
      <w:r w:rsidR="00504DEC" w:rsidRPr="001C37B9">
        <w:rPr>
          <w:rFonts w:ascii="仿宋" w:eastAsia="仿宋" w:hAnsi="仿宋" w:cs="仿宋_GB2312"/>
          <w:sz w:val="24"/>
        </w:rPr>
        <w:fldChar w:fldCharType="end"/>
      </w:r>
      <w:r w:rsidRPr="001C37B9">
        <w:rPr>
          <w:rFonts w:ascii="仿宋" w:eastAsia="仿宋" w:hAnsi="仿宋" w:cs="仿宋_GB2312" w:hint="eastAsia"/>
          <w:sz w:val="24"/>
        </w:rPr>
        <w:t>准确性、综合因素响应不全面等问题的，由供应商自行承</w:t>
      </w:r>
      <w:r w:rsidRPr="001C37B9">
        <w:rPr>
          <w:rFonts w:ascii="仿宋" w:eastAsia="仿宋" w:hAnsi="仿宋" w:cs="仿宋_GB2312" w:hint="eastAsia"/>
          <w:sz w:val="24"/>
        </w:rPr>
        <w:lastRenderedPageBreak/>
        <w:t>担相应后果。</w:t>
      </w:r>
    </w:p>
    <w:p w14:paraId="319E6B83"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1.7.3 采购人在现场考察或磋商前答疑会中介绍的项目场地和相关的周边环境情况，仅供供应商在编制响应文件时参考，采购人不对供应商据此作出的判断和决策负责。</w:t>
      </w:r>
    </w:p>
    <w:p w14:paraId="258F53C3" w14:textId="77777777" w:rsidR="00ED1D2F" w:rsidRPr="001C37B9" w:rsidRDefault="00EA0969">
      <w:pPr>
        <w:spacing w:line="360" w:lineRule="auto"/>
        <w:rPr>
          <w:rFonts w:ascii="仿宋" w:eastAsia="仿宋" w:hAnsi="仿宋" w:hint="eastAsia"/>
          <w:sz w:val="24"/>
        </w:rPr>
      </w:pPr>
      <w:r w:rsidRPr="001C37B9">
        <w:rPr>
          <w:rFonts w:ascii="仿宋" w:eastAsia="仿宋" w:hAnsi="仿宋" w:cs="仿宋_GB2312" w:hint="eastAsia"/>
          <w:sz w:val="24"/>
        </w:rPr>
        <w:t>1.7.4</w:t>
      </w:r>
      <w:r w:rsidRPr="001C37B9">
        <w:rPr>
          <w:rFonts w:ascii="仿宋" w:eastAsia="仿宋" w:hAnsi="仿宋" w:cs="仿宋_GB2312"/>
          <w:sz w:val="24"/>
        </w:rPr>
        <w:t xml:space="preserve"> </w:t>
      </w:r>
      <w:r w:rsidRPr="001C37B9">
        <w:rPr>
          <w:rFonts w:ascii="仿宋" w:eastAsia="仿宋" w:hAnsi="仿宋" w:cs="仿宋_GB2312" w:hint="eastAsia"/>
          <w:sz w:val="24"/>
        </w:rPr>
        <w:t>现场考察及磋商前答疑会所发生的费用及一切责任由供应商自行承担。</w:t>
      </w:r>
    </w:p>
    <w:p w14:paraId="068D2B26" w14:textId="77777777" w:rsidR="00ED1D2F" w:rsidRPr="001C37B9" w:rsidRDefault="00ED1D2F">
      <w:pPr>
        <w:spacing w:line="360" w:lineRule="auto"/>
        <w:ind w:firstLineChars="200" w:firstLine="480"/>
        <w:rPr>
          <w:rFonts w:ascii="仿宋" w:eastAsia="仿宋" w:hAnsi="仿宋" w:hint="eastAsia"/>
          <w:sz w:val="24"/>
        </w:rPr>
      </w:pPr>
    </w:p>
    <w:p w14:paraId="70BCF2F8" w14:textId="77777777" w:rsidR="00ED1D2F" w:rsidRPr="001C37B9" w:rsidRDefault="00EA0969">
      <w:pPr>
        <w:pStyle w:val="3"/>
        <w:spacing w:before="0" w:after="0" w:line="360" w:lineRule="auto"/>
        <w:rPr>
          <w:rFonts w:ascii="仿宋" w:eastAsia="仿宋" w:hAnsi="仿宋" w:hint="eastAsia"/>
          <w:sz w:val="24"/>
          <w:szCs w:val="24"/>
        </w:rPr>
      </w:pPr>
      <w:bookmarkStart w:id="139" w:name="_Toc110414773"/>
      <w:r w:rsidRPr="001C37B9">
        <w:rPr>
          <w:rFonts w:ascii="仿宋" w:eastAsia="仿宋" w:hAnsi="仿宋" w:hint="eastAsia"/>
          <w:sz w:val="24"/>
          <w:szCs w:val="24"/>
        </w:rPr>
        <w:t>1.8 样品</w:t>
      </w:r>
      <w:bookmarkEnd w:id="139"/>
    </w:p>
    <w:p w14:paraId="1BC20DB4"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1.8.1</w:t>
      </w:r>
      <w:r w:rsidRPr="001C37B9">
        <w:rPr>
          <w:rFonts w:ascii="仿宋" w:eastAsia="仿宋" w:hAnsi="仿宋"/>
          <w:sz w:val="24"/>
        </w:rPr>
        <w:t>原则上</w:t>
      </w:r>
      <w:r w:rsidRPr="001C37B9">
        <w:rPr>
          <w:rFonts w:ascii="仿宋" w:eastAsia="仿宋" w:hAnsi="仿宋" w:hint="eastAsia"/>
          <w:sz w:val="24"/>
        </w:rPr>
        <w:t>采购人</w:t>
      </w:r>
      <w:r w:rsidRPr="001C37B9">
        <w:rPr>
          <w:rFonts w:ascii="仿宋" w:eastAsia="仿宋" w:hAnsi="仿宋"/>
          <w:sz w:val="24"/>
        </w:rPr>
        <w:t>、采购代理机构</w:t>
      </w:r>
      <w:r w:rsidRPr="001C37B9">
        <w:rPr>
          <w:rFonts w:ascii="仿宋" w:eastAsia="仿宋" w:hAnsi="仿宋" w:hint="eastAsia"/>
          <w:sz w:val="24"/>
        </w:rPr>
        <w:t>不</w:t>
      </w:r>
      <w:r w:rsidRPr="001C37B9">
        <w:rPr>
          <w:rFonts w:ascii="仿宋" w:eastAsia="仿宋" w:hAnsi="仿宋"/>
          <w:sz w:val="24"/>
        </w:rPr>
        <w:t>要求供应商提供样品</w:t>
      </w:r>
      <w:r w:rsidRPr="001C37B9">
        <w:rPr>
          <w:rFonts w:ascii="仿宋" w:eastAsia="仿宋" w:hAnsi="仿宋" w:hint="eastAsia"/>
          <w:sz w:val="24"/>
        </w:rPr>
        <w:t>。除</w:t>
      </w:r>
      <w:r w:rsidRPr="001C37B9">
        <w:rPr>
          <w:rFonts w:ascii="仿宋" w:eastAsia="仿宋" w:hAnsi="仿宋"/>
          <w:sz w:val="24"/>
        </w:rPr>
        <w:t>仅凭书面方式不能准确描述采购需求</w:t>
      </w:r>
      <w:r w:rsidRPr="001C37B9">
        <w:rPr>
          <w:rFonts w:ascii="仿宋" w:eastAsia="仿宋" w:hAnsi="仿宋" w:hint="eastAsia"/>
          <w:sz w:val="24"/>
        </w:rPr>
        <w:t>，</w:t>
      </w:r>
      <w:r w:rsidRPr="001C37B9">
        <w:rPr>
          <w:rFonts w:ascii="仿宋" w:eastAsia="仿宋" w:hAnsi="仿宋"/>
          <w:sz w:val="24"/>
        </w:rPr>
        <w:t>或者需要对样品进行主观判断以确认是否满足采购需求等特殊情况</w:t>
      </w:r>
      <w:r w:rsidRPr="001C37B9">
        <w:rPr>
          <w:rFonts w:ascii="仿宋" w:eastAsia="仿宋" w:hAnsi="仿宋" w:hint="eastAsia"/>
          <w:sz w:val="24"/>
        </w:rPr>
        <w:t>除</w:t>
      </w:r>
      <w:r w:rsidRPr="001C37B9">
        <w:rPr>
          <w:rFonts w:ascii="仿宋" w:eastAsia="仿宋" w:hAnsi="仿宋"/>
          <w:sz w:val="24"/>
        </w:rPr>
        <w:t>外。</w:t>
      </w:r>
    </w:p>
    <w:p w14:paraId="7E9484BC"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1.8.2如</w:t>
      </w:r>
      <w:r w:rsidRPr="001C37B9">
        <w:rPr>
          <w:rFonts w:ascii="仿宋" w:eastAsia="仿宋" w:hAnsi="仿宋"/>
          <w:sz w:val="24"/>
        </w:rPr>
        <w:t>需提供样品，对样品相关要求</w:t>
      </w:r>
      <w:r w:rsidRPr="001C37B9">
        <w:rPr>
          <w:rFonts w:ascii="仿宋" w:eastAsia="仿宋" w:hAnsi="仿宋" w:hint="eastAsia"/>
          <w:sz w:val="24"/>
        </w:rPr>
        <w:t>见</w:t>
      </w:r>
      <w:r w:rsidRPr="001C37B9">
        <w:rPr>
          <w:rFonts w:ascii="仿宋" w:eastAsia="仿宋" w:hAnsi="仿宋" w:hint="eastAsia"/>
          <w:b/>
          <w:sz w:val="24"/>
          <w:u w:val="single"/>
        </w:rPr>
        <w:t>供应商须知前附表</w:t>
      </w:r>
      <w:r w:rsidRPr="001C37B9">
        <w:rPr>
          <w:rFonts w:ascii="仿宋" w:eastAsia="仿宋" w:hAnsi="仿宋" w:hint="eastAsia"/>
          <w:sz w:val="24"/>
        </w:rPr>
        <w:t>，</w:t>
      </w:r>
      <w:r w:rsidRPr="001C37B9">
        <w:rPr>
          <w:rFonts w:ascii="仿宋" w:eastAsia="仿宋" w:hAnsi="仿宋"/>
          <w:sz w:val="24"/>
        </w:rPr>
        <w:t>对样品的评审方法及评审标准见竞争性磋商文件第</w:t>
      </w:r>
      <w:r w:rsidRPr="001C37B9">
        <w:rPr>
          <w:rFonts w:ascii="仿宋" w:eastAsia="仿宋" w:hAnsi="仿宋" w:hint="eastAsia"/>
          <w:sz w:val="24"/>
        </w:rPr>
        <w:t>五章</w:t>
      </w:r>
      <w:r w:rsidRPr="001C37B9">
        <w:rPr>
          <w:rFonts w:ascii="仿宋" w:eastAsia="仿宋" w:hAnsi="仿宋"/>
          <w:sz w:val="24"/>
        </w:rPr>
        <w:t>。</w:t>
      </w:r>
    </w:p>
    <w:p w14:paraId="22B5120A" w14:textId="77777777" w:rsidR="00ED1D2F" w:rsidRPr="001C37B9" w:rsidRDefault="00EA0969">
      <w:pPr>
        <w:pStyle w:val="3"/>
        <w:spacing w:before="0" w:after="0" w:line="360" w:lineRule="auto"/>
        <w:rPr>
          <w:rFonts w:ascii="仿宋" w:eastAsia="仿宋" w:hAnsi="仿宋" w:hint="eastAsia"/>
          <w:sz w:val="24"/>
          <w:szCs w:val="24"/>
        </w:rPr>
      </w:pPr>
      <w:bookmarkStart w:id="140" w:name="_Toc110414774"/>
      <w:bookmarkStart w:id="141" w:name="_Toc532473453"/>
      <w:bookmarkStart w:id="142" w:name="_Toc6116"/>
      <w:bookmarkStart w:id="143" w:name="_Toc15048292"/>
      <w:bookmarkStart w:id="144" w:name="_Toc4463"/>
      <w:bookmarkStart w:id="145" w:name="_Toc515647761"/>
      <w:r w:rsidRPr="001C37B9">
        <w:rPr>
          <w:rFonts w:ascii="仿宋" w:eastAsia="仿宋" w:hAnsi="仿宋" w:hint="eastAsia"/>
          <w:sz w:val="24"/>
          <w:szCs w:val="24"/>
        </w:rPr>
        <w:t>1.9 适用法律</w:t>
      </w:r>
      <w:bookmarkEnd w:id="140"/>
      <w:bookmarkEnd w:id="141"/>
      <w:bookmarkEnd w:id="142"/>
      <w:bookmarkEnd w:id="143"/>
      <w:bookmarkEnd w:id="144"/>
      <w:bookmarkEnd w:id="145"/>
    </w:p>
    <w:p w14:paraId="1781D949"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1.9.1 本项目参考《政府采购竞争性磋商采购方式管理暂行办法》财库〔2014〕214号文开展磋商采购活动。</w:t>
      </w:r>
    </w:p>
    <w:p w14:paraId="6B797C37" w14:textId="77777777" w:rsidR="00ED1D2F" w:rsidRPr="001C37B9" w:rsidRDefault="00EA0969">
      <w:pPr>
        <w:pStyle w:val="3"/>
        <w:spacing w:before="0" w:after="0" w:line="360" w:lineRule="auto"/>
        <w:rPr>
          <w:rFonts w:ascii="仿宋" w:eastAsia="仿宋" w:hAnsi="仿宋" w:hint="eastAsia"/>
          <w:sz w:val="24"/>
          <w:szCs w:val="24"/>
        </w:rPr>
      </w:pPr>
      <w:bookmarkStart w:id="146" w:name="_Toc34733014"/>
      <w:bookmarkStart w:id="147" w:name="_Toc34732546"/>
      <w:bookmarkStart w:id="148" w:name="_Toc36564724"/>
      <w:bookmarkStart w:id="149" w:name="_Toc25832411"/>
      <w:bookmarkStart w:id="150" w:name="_Toc110414775"/>
      <w:bookmarkStart w:id="151" w:name="_Toc40972799"/>
      <w:r w:rsidRPr="001C37B9">
        <w:rPr>
          <w:rFonts w:ascii="仿宋" w:eastAsia="仿宋" w:hAnsi="仿宋" w:hint="eastAsia"/>
          <w:sz w:val="24"/>
          <w:szCs w:val="24"/>
        </w:rPr>
        <w:t>1.10 保密</w:t>
      </w:r>
      <w:bookmarkEnd w:id="146"/>
      <w:bookmarkEnd w:id="147"/>
      <w:bookmarkEnd w:id="148"/>
      <w:bookmarkEnd w:id="149"/>
      <w:bookmarkEnd w:id="150"/>
      <w:bookmarkEnd w:id="151"/>
    </w:p>
    <w:p w14:paraId="2E9F3AC0" w14:textId="77777777" w:rsidR="00ED1D2F" w:rsidRPr="001C37B9" w:rsidRDefault="00EA0969">
      <w:pPr>
        <w:spacing w:line="360" w:lineRule="auto"/>
        <w:ind w:leftChars="300" w:left="630"/>
        <w:rPr>
          <w:rFonts w:ascii="仿宋" w:eastAsia="仿宋" w:hAnsi="仿宋" w:hint="eastAsia"/>
          <w:sz w:val="24"/>
        </w:rPr>
      </w:pPr>
      <w:r w:rsidRPr="001C37B9">
        <w:rPr>
          <w:rFonts w:ascii="仿宋" w:eastAsia="仿宋" w:hAnsi="仿宋" w:hint="eastAsia"/>
          <w:sz w:val="24"/>
        </w:rPr>
        <w:t xml:space="preserve">参与采购活动的各方应对竞争性磋商文件和响应文件中的商业和技术等秘密保密，违者应对由此造成的后果承担法律责任。 </w:t>
      </w:r>
    </w:p>
    <w:p w14:paraId="2D9D9977" w14:textId="77777777" w:rsidR="00ED1D2F" w:rsidRPr="001C37B9" w:rsidRDefault="00EA0969">
      <w:pPr>
        <w:pStyle w:val="2"/>
        <w:spacing w:before="0" w:after="0" w:line="360" w:lineRule="auto"/>
        <w:rPr>
          <w:rFonts w:ascii="仿宋" w:eastAsia="仿宋" w:hAnsi="仿宋" w:hint="eastAsia"/>
          <w:sz w:val="28"/>
        </w:rPr>
      </w:pPr>
      <w:bookmarkStart w:id="152" w:name="_Toc21566"/>
      <w:bookmarkStart w:id="153" w:name="_Toc4365"/>
      <w:bookmarkStart w:id="154" w:name="_Toc515647762"/>
      <w:bookmarkStart w:id="155" w:name="_Toc15048293"/>
      <w:bookmarkStart w:id="156" w:name="_Toc520356146"/>
      <w:bookmarkStart w:id="157" w:name="_Toc110414776"/>
      <w:bookmarkStart w:id="158" w:name="_Toc216582806"/>
      <w:bookmarkStart w:id="159" w:name="_Toc532473454"/>
      <w:r w:rsidRPr="001C37B9">
        <w:rPr>
          <w:rFonts w:ascii="仿宋" w:eastAsia="仿宋" w:hAnsi="仿宋" w:hint="eastAsia"/>
          <w:sz w:val="28"/>
        </w:rPr>
        <w:t>2、竞争性磋商文件</w:t>
      </w:r>
      <w:bookmarkEnd w:id="152"/>
      <w:bookmarkEnd w:id="153"/>
      <w:bookmarkEnd w:id="154"/>
      <w:bookmarkEnd w:id="155"/>
      <w:bookmarkEnd w:id="156"/>
      <w:bookmarkEnd w:id="157"/>
      <w:bookmarkEnd w:id="158"/>
      <w:bookmarkEnd w:id="159"/>
    </w:p>
    <w:p w14:paraId="1215292C" w14:textId="77777777" w:rsidR="00ED1D2F" w:rsidRPr="001C37B9" w:rsidRDefault="00EA0969">
      <w:pPr>
        <w:pStyle w:val="3"/>
        <w:spacing w:before="0" w:after="0" w:line="360" w:lineRule="auto"/>
        <w:rPr>
          <w:rFonts w:ascii="仿宋" w:eastAsia="仿宋" w:hAnsi="仿宋" w:hint="eastAsia"/>
          <w:sz w:val="24"/>
          <w:szCs w:val="24"/>
        </w:rPr>
      </w:pPr>
      <w:bookmarkStart w:id="160" w:name="_Toc14084"/>
      <w:bookmarkStart w:id="161" w:name="_Toc110414777"/>
      <w:bookmarkStart w:id="162" w:name="_Toc520356147"/>
      <w:bookmarkStart w:id="163" w:name="_Toc25743"/>
      <w:bookmarkStart w:id="164" w:name="_Toc15048294"/>
      <w:bookmarkStart w:id="165" w:name="_Toc515647763"/>
      <w:bookmarkStart w:id="166" w:name="_Toc532473455"/>
      <w:r w:rsidRPr="001C37B9">
        <w:rPr>
          <w:rFonts w:ascii="仿宋" w:eastAsia="仿宋" w:hAnsi="仿宋" w:hint="eastAsia"/>
          <w:sz w:val="24"/>
          <w:szCs w:val="24"/>
        </w:rPr>
        <w:t>2.1 竞争性磋商文件构成</w:t>
      </w:r>
      <w:bookmarkEnd w:id="160"/>
      <w:bookmarkEnd w:id="161"/>
      <w:bookmarkEnd w:id="162"/>
      <w:bookmarkEnd w:id="163"/>
      <w:bookmarkEnd w:id="164"/>
      <w:bookmarkEnd w:id="165"/>
      <w:bookmarkEnd w:id="166"/>
    </w:p>
    <w:p w14:paraId="50D946A3"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2.1.1 竞争性磋商文件共七章，构成如下：</w:t>
      </w:r>
    </w:p>
    <w:p w14:paraId="3A77CA42" w14:textId="77777777" w:rsidR="00ED1D2F" w:rsidRPr="001C37B9" w:rsidRDefault="00EA0969">
      <w:pPr>
        <w:spacing w:line="360" w:lineRule="auto"/>
        <w:ind w:firstLineChars="300" w:firstLine="720"/>
        <w:rPr>
          <w:rFonts w:ascii="仿宋" w:eastAsia="仿宋" w:hAnsi="仿宋" w:hint="eastAsia"/>
          <w:sz w:val="24"/>
        </w:rPr>
      </w:pPr>
      <w:r w:rsidRPr="001C37B9">
        <w:rPr>
          <w:rFonts w:ascii="仿宋" w:eastAsia="仿宋" w:hAnsi="仿宋" w:hint="eastAsia"/>
          <w:sz w:val="24"/>
        </w:rPr>
        <w:t>第一章  采购邀请（竞争性磋商公告）</w:t>
      </w:r>
    </w:p>
    <w:p w14:paraId="20972729" w14:textId="77777777" w:rsidR="00ED1D2F" w:rsidRPr="001C37B9" w:rsidRDefault="00EA0969">
      <w:pPr>
        <w:spacing w:line="360" w:lineRule="auto"/>
        <w:ind w:firstLineChars="300" w:firstLine="720"/>
        <w:rPr>
          <w:rFonts w:ascii="仿宋" w:eastAsia="仿宋" w:hAnsi="仿宋" w:hint="eastAsia"/>
          <w:sz w:val="24"/>
        </w:rPr>
      </w:pPr>
      <w:r w:rsidRPr="001C37B9">
        <w:rPr>
          <w:rFonts w:ascii="仿宋" w:eastAsia="仿宋" w:hAnsi="仿宋" w:hint="eastAsia"/>
          <w:sz w:val="24"/>
        </w:rPr>
        <w:t>第二章  供应商须知</w:t>
      </w:r>
    </w:p>
    <w:p w14:paraId="61C619EC" w14:textId="77777777" w:rsidR="00ED1D2F" w:rsidRPr="001C37B9" w:rsidRDefault="00EA0969">
      <w:pPr>
        <w:spacing w:line="360" w:lineRule="auto"/>
        <w:ind w:firstLineChars="300" w:firstLine="720"/>
        <w:rPr>
          <w:rFonts w:ascii="仿宋" w:eastAsia="仿宋" w:hAnsi="仿宋" w:hint="eastAsia"/>
          <w:sz w:val="24"/>
        </w:rPr>
      </w:pPr>
      <w:r w:rsidRPr="001C37B9">
        <w:rPr>
          <w:rFonts w:ascii="仿宋" w:eastAsia="仿宋" w:hAnsi="仿宋" w:hint="eastAsia"/>
          <w:sz w:val="24"/>
        </w:rPr>
        <w:t>第三章  采购需求</w:t>
      </w:r>
    </w:p>
    <w:p w14:paraId="07DD5E43" w14:textId="77777777" w:rsidR="00ED1D2F" w:rsidRPr="001C37B9" w:rsidRDefault="00EA0969">
      <w:pPr>
        <w:spacing w:line="360" w:lineRule="auto"/>
        <w:ind w:firstLineChars="300" w:firstLine="720"/>
        <w:rPr>
          <w:rFonts w:ascii="仿宋" w:eastAsia="仿宋" w:hAnsi="仿宋" w:hint="eastAsia"/>
          <w:sz w:val="24"/>
        </w:rPr>
      </w:pPr>
      <w:r w:rsidRPr="001C37B9">
        <w:rPr>
          <w:rFonts w:ascii="仿宋" w:eastAsia="仿宋" w:hAnsi="仿宋" w:hint="eastAsia"/>
          <w:sz w:val="24"/>
        </w:rPr>
        <w:t>第四章  磋商内容、磋商过程中可能实质性变动的内容</w:t>
      </w:r>
    </w:p>
    <w:p w14:paraId="5275D68D" w14:textId="77777777" w:rsidR="00ED1D2F" w:rsidRPr="001C37B9" w:rsidRDefault="00EA0969">
      <w:pPr>
        <w:spacing w:line="360" w:lineRule="auto"/>
        <w:ind w:firstLineChars="300" w:firstLine="720"/>
        <w:rPr>
          <w:rFonts w:ascii="仿宋" w:eastAsia="仿宋" w:hAnsi="仿宋" w:hint="eastAsia"/>
          <w:sz w:val="24"/>
        </w:rPr>
      </w:pPr>
      <w:r w:rsidRPr="001C37B9">
        <w:rPr>
          <w:rFonts w:ascii="仿宋" w:eastAsia="仿宋" w:hAnsi="仿宋" w:hint="eastAsia"/>
          <w:sz w:val="24"/>
        </w:rPr>
        <w:t>第五章  磋商程序、评审方法和标准</w:t>
      </w:r>
    </w:p>
    <w:p w14:paraId="0DB4D17E" w14:textId="77777777" w:rsidR="00ED1D2F" w:rsidRPr="001C37B9" w:rsidRDefault="00EA0969">
      <w:pPr>
        <w:spacing w:line="360" w:lineRule="auto"/>
        <w:ind w:firstLineChars="300" w:firstLine="720"/>
        <w:rPr>
          <w:rFonts w:ascii="仿宋" w:eastAsia="仿宋" w:hAnsi="仿宋" w:hint="eastAsia"/>
          <w:sz w:val="24"/>
        </w:rPr>
      </w:pPr>
      <w:r w:rsidRPr="001C37B9">
        <w:rPr>
          <w:rFonts w:ascii="仿宋" w:eastAsia="仿宋" w:hAnsi="仿宋" w:hint="eastAsia"/>
          <w:sz w:val="24"/>
        </w:rPr>
        <w:t>第六章  采购合同条款及格式</w:t>
      </w:r>
    </w:p>
    <w:p w14:paraId="6CD58252" w14:textId="77777777" w:rsidR="00ED1D2F" w:rsidRPr="001C37B9" w:rsidRDefault="00EA0969">
      <w:pPr>
        <w:spacing w:line="360" w:lineRule="auto"/>
        <w:ind w:firstLineChars="300" w:firstLine="720"/>
        <w:rPr>
          <w:rFonts w:ascii="仿宋" w:eastAsia="仿宋" w:hAnsi="仿宋" w:hint="eastAsia"/>
          <w:sz w:val="24"/>
        </w:rPr>
      </w:pPr>
      <w:r w:rsidRPr="001C37B9">
        <w:rPr>
          <w:rFonts w:ascii="仿宋" w:eastAsia="仿宋" w:hAnsi="仿宋" w:hint="eastAsia"/>
          <w:sz w:val="24"/>
        </w:rPr>
        <w:t>第七章  响应文件格式</w:t>
      </w:r>
    </w:p>
    <w:p w14:paraId="55F582CB" w14:textId="77777777" w:rsidR="00ED1D2F" w:rsidRPr="001C37B9" w:rsidRDefault="00EA0969">
      <w:pPr>
        <w:spacing w:line="360" w:lineRule="auto"/>
        <w:ind w:leftChars="1" w:left="722" w:hangingChars="300" w:hanging="720"/>
        <w:rPr>
          <w:rFonts w:ascii="仿宋" w:eastAsia="仿宋" w:hAnsi="仿宋" w:hint="eastAsia"/>
          <w:sz w:val="24"/>
        </w:rPr>
      </w:pPr>
      <w:r w:rsidRPr="001C37B9">
        <w:rPr>
          <w:rFonts w:ascii="仿宋" w:eastAsia="仿宋" w:hAnsi="仿宋" w:hint="eastAsia"/>
          <w:sz w:val="24"/>
        </w:rPr>
        <w:t>2.1</w:t>
      </w:r>
      <w:r w:rsidRPr="001C37B9">
        <w:rPr>
          <w:rFonts w:ascii="仿宋" w:eastAsia="仿宋" w:hAnsi="仿宋"/>
          <w:sz w:val="24"/>
        </w:rPr>
        <w:t>.</w:t>
      </w:r>
      <w:r w:rsidRPr="001C37B9">
        <w:rPr>
          <w:rFonts w:ascii="仿宋" w:eastAsia="仿宋" w:hAnsi="仿宋" w:hint="eastAsia"/>
          <w:sz w:val="24"/>
        </w:rPr>
        <w:t>2 竞争性磋商文件</w:t>
      </w:r>
      <w:r w:rsidRPr="001C37B9">
        <w:rPr>
          <w:rFonts w:ascii="仿宋" w:eastAsia="仿宋" w:hAnsi="仿宋"/>
          <w:sz w:val="24"/>
        </w:rPr>
        <w:t>中有不一致</w:t>
      </w:r>
      <w:r w:rsidRPr="001C37B9">
        <w:rPr>
          <w:rFonts w:ascii="仿宋" w:eastAsia="仿宋" w:hAnsi="仿宋" w:hint="eastAsia"/>
          <w:sz w:val="24"/>
        </w:rPr>
        <w:t>(或矛盾)</w:t>
      </w:r>
      <w:r w:rsidRPr="001C37B9">
        <w:rPr>
          <w:rFonts w:ascii="仿宋" w:eastAsia="仿宋" w:hAnsi="仿宋"/>
          <w:sz w:val="24"/>
        </w:rPr>
        <w:t>的，有澄清的部分</w:t>
      </w:r>
      <w:r w:rsidRPr="001C37B9">
        <w:rPr>
          <w:rFonts w:ascii="仿宋" w:eastAsia="仿宋" w:hAnsi="仿宋" w:hint="eastAsia"/>
          <w:sz w:val="24"/>
        </w:rPr>
        <w:t>以</w:t>
      </w:r>
      <w:r w:rsidRPr="001C37B9">
        <w:rPr>
          <w:rFonts w:ascii="仿宋" w:eastAsia="仿宋" w:hAnsi="仿宋"/>
          <w:sz w:val="24"/>
        </w:rPr>
        <w:t>最终的澄清更正内容为准</w:t>
      </w:r>
      <w:r w:rsidRPr="001C37B9">
        <w:rPr>
          <w:rFonts w:ascii="仿宋" w:eastAsia="仿宋" w:hAnsi="仿宋" w:hint="eastAsia"/>
          <w:sz w:val="24"/>
        </w:rPr>
        <w:t>；未澄清的，按照竞争性磋商公告、</w:t>
      </w:r>
      <w:bookmarkStart w:id="167" w:name="_Hlk57213025"/>
      <w:r w:rsidRPr="001C37B9">
        <w:rPr>
          <w:rFonts w:ascii="仿宋" w:eastAsia="仿宋" w:hAnsi="仿宋" w:hint="eastAsia"/>
          <w:sz w:val="24"/>
        </w:rPr>
        <w:t>“磋商程序、评审方法和标准”</w:t>
      </w:r>
      <w:bookmarkEnd w:id="167"/>
      <w:r w:rsidRPr="001C37B9">
        <w:rPr>
          <w:rFonts w:ascii="仿宋" w:eastAsia="仿宋" w:hAnsi="仿宋" w:hint="eastAsia"/>
          <w:sz w:val="24"/>
        </w:rPr>
        <w:t>、采购</w:t>
      </w:r>
      <w:r w:rsidRPr="001C37B9">
        <w:rPr>
          <w:rFonts w:ascii="仿宋" w:eastAsia="仿宋" w:hAnsi="仿宋" w:hint="eastAsia"/>
          <w:sz w:val="24"/>
        </w:rPr>
        <w:lastRenderedPageBreak/>
        <w:t>需求、供应商须知、政府采购合同、响应文件格式的顺序进行解释，排名在前的具有优先解释权。第二章供应商须知中，如果</w:t>
      </w:r>
      <w:r w:rsidRPr="001C37B9">
        <w:rPr>
          <w:rFonts w:ascii="仿宋" w:eastAsia="仿宋" w:hAnsi="仿宋" w:hint="eastAsia"/>
          <w:b/>
          <w:sz w:val="24"/>
          <w:u w:val="single"/>
        </w:rPr>
        <w:t>供应商须知前附表</w:t>
      </w:r>
      <w:r w:rsidRPr="001C37B9">
        <w:rPr>
          <w:rFonts w:ascii="仿宋" w:eastAsia="仿宋" w:hAnsi="仿宋" w:hint="eastAsia"/>
          <w:sz w:val="24"/>
        </w:rPr>
        <w:t>的内容与供应商须知中的内容</w:t>
      </w:r>
      <w:r w:rsidRPr="001C37B9">
        <w:rPr>
          <w:rFonts w:ascii="仿宋" w:eastAsia="仿宋" w:hAnsi="仿宋"/>
          <w:sz w:val="24"/>
        </w:rPr>
        <w:t>有不一致</w:t>
      </w:r>
      <w:r w:rsidRPr="001C37B9">
        <w:rPr>
          <w:rFonts w:ascii="仿宋" w:eastAsia="仿宋" w:hAnsi="仿宋" w:hint="eastAsia"/>
          <w:sz w:val="24"/>
        </w:rPr>
        <w:t>(或矛盾)</w:t>
      </w:r>
      <w:r w:rsidRPr="001C37B9">
        <w:rPr>
          <w:rFonts w:ascii="仿宋" w:eastAsia="仿宋" w:hAnsi="仿宋"/>
          <w:sz w:val="24"/>
        </w:rPr>
        <w:t>的</w:t>
      </w:r>
      <w:r w:rsidRPr="001C37B9">
        <w:rPr>
          <w:rFonts w:ascii="仿宋" w:eastAsia="仿宋" w:hAnsi="仿宋"/>
          <w:b/>
          <w:sz w:val="24"/>
        </w:rPr>
        <w:t>以</w:t>
      </w:r>
      <w:r w:rsidRPr="001C37B9">
        <w:rPr>
          <w:rFonts w:ascii="仿宋" w:eastAsia="仿宋" w:hAnsi="仿宋" w:hint="eastAsia"/>
          <w:b/>
          <w:sz w:val="24"/>
          <w:u w:val="single"/>
        </w:rPr>
        <w:t>供应商须知前附表</w:t>
      </w:r>
      <w:r w:rsidRPr="001C37B9">
        <w:rPr>
          <w:rFonts w:ascii="仿宋" w:eastAsia="仿宋" w:hAnsi="仿宋"/>
          <w:b/>
          <w:sz w:val="24"/>
        </w:rPr>
        <w:t>为准</w:t>
      </w:r>
      <w:r w:rsidRPr="001C37B9">
        <w:rPr>
          <w:rFonts w:ascii="仿宋" w:eastAsia="仿宋" w:hAnsi="仿宋" w:hint="eastAsia"/>
          <w:b/>
          <w:sz w:val="24"/>
        </w:rPr>
        <w:t>。竞争性磋商文件在本文件以下内容中简称“采购文件”。</w:t>
      </w:r>
    </w:p>
    <w:p w14:paraId="46A77B17"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2.1.3 供应商应认真阅读采购文件中所有的事项、格式、条款和技术要求等。如果供应商没有按照采购文件要求提交相应资料，或者响应文件没有对采购文件的实质性要求做出响应，其响应文件将被认定为</w:t>
      </w:r>
      <w:r w:rsidRPr="001C37B9">
        <w:rPr>
          <w:rFonts w:ascii="仿宋" w:eastAsia="仿宋" w:hAnsi="仿宋" w:hint="eastAsia"/>
          <w:b/>
          <w:bCs/>
          <w:sz w:val="24"/>
        </w:rPr>
        <w:t>无效响应文件</w:t>
      </w:r>
      <w:r w:rsidRPr="001C37B9">
        <w:rPr>
          <w:rFonts w:ascii="仿宋" w:eastAsia="仿宋" w:hAnsi="仿宋" w:hint="eastAsia"/>
          <w:sz w:val="24"/>
        </w:rPr>
        <w:t>。</w:t>
      </w:r>
    </w:p>
    <w:p w14:paraId="2229F6ED" w14:textId="77777777" w:rsidR="00ED1D2F" w:rsidRPr="001C37B9" w:rsidRDefault="00EA0969">
      <w:pPr>
        <w:pStyle w:val="3"/>
        <w:spacing w:before="0" w:after="0" w:line="360" w:lineRule="auto"/>
        <w:rPr>
          <w:rFonts w:ascii="仿宋" w:eastAsia="仿宋" w:hAnsi="仿宋" w:hint="eastAsia"/>
          <w:sz w:val="24"/>
          <w:szCs w:val="24"/>
        </w:rPr>
      </w:pPr>
      <w:bookmarkStart w:id="168" w:name="_Toc515904805"/>
      <w:bookmarkStart w:id="169" w:name="_Toc520356148"/>
      <w:bookmarkStart w:id="170" w:name="_Toc110414778"/>
      <w:bookmarkStart w:id="171" w:name="_Toc26044"/>
      <w:bookmarkStart w:id="172" w:name="_Toc532473456"/>
      <w:bookmarkStart w:id="173" w:name="_Toc9232"/>
      <w:bookmarkStart w:id="174" w:name="_Toc15048295"/>
      <w:r w:rsidRPr="001C37B9">
        <w:rPr>
          <w:rFonts w:ascii="仿宋" w:eastAsia="仿宋" w:hAnsi="仿宋" w:hint="eastAsia"/>
          <w:sz w:val="24"/>
          <w:szCs w:val="24"/>
        </w:rPr>
        <w:t>2.2 竞争性磋商文件的澄清</w:t>
      </w:r>
      <w:bookmarkEnd w:id="168"/>
      <w:bookmarkEnd w:id="169"/>
      <w:r w:rsidRPr="001C37B9">
        <w:rPr>
          <w:rFonts w:ascii="仿宋" w:eastAsia="仿宋" w:hAnsi="仿宋" w:hint="eastAsia"/>
          <w:sz w:val="24"/>
          <w:szCs w:val="24"/>
        </w:rPr>
        <w:t>与</w:t>
      </w:r>
      <w:r w:rsidRPr="001C37B9">
        <w:rPr>
          <w:rFonts w:ascii="仿宋" w:eastAsia="仿宋" w:hAnsi="仿宋"/>
          <w:sz w:val="24"/>
          <w:szCs w:val="24"/>
        </w:rPr>
        <w:t>修改</w:t>
      </w:r>
      <w:bookmarkEnd w:id="170"/>
      <w:bookmarkEnd w:id="171"/>
      <w:bookmarkEnd w:id="172"/>
      <w:bookmarkEnd w:id="173"/>
      <w:bookmarkEnd w:id="174"/>
    </w:p>
    <w:p w14:paraId="3EF2A635" w14:textId="77777777" w:rsidR="00ED1D2F" w:rsidRPr="001C37B9" w:rsidRDefault="00EA0969">
      <w:pPr>
        <w:spacing w:line="360" w:lineRule="auto"/>
        <w:ind w:left="720" w:hangingChars="300" w:hanging="720"/>
        <w:rPr>
          <w:rFonts w:ascii="仿宋" w:eastAsia="仿宋" w:hAnsi="仿宋" w:cs="仿宋" w:hint="eastAsia"/>
          <w:sz w:val="24"/>
        </w:rPr>
      </w:pPr>
      <w:bookmarkStart w:id="175" w:name="_Hlk110417043"/>
      <w:r w:rsidRPr="001C37B9">
        <w:rPr>
          <w:rFonts w:ascii="仿宋" w:eastAsia="仿宋" w:hAnsi="仿宋" w:cs="仿宋" w:hint="eastAsia"/>
          <w:sz w:val="24"/>
        </w:rPr>
        <w:t>2.2.1 供应商应仔细阅读和检查采购文件的全部内容。</w:t>
      </w:r>
      <w:r w:rsidRPr="001C37B9">
        <w:rPr>
          <w:rFonts w:ascii="仿宋" w:eastAsia="仿宋" w:hAnsi="仿宋" w:cs="宋体" w:hint="eastAsia"/>
          <w:sz w:val="24"/>
        </w:rPr>
        <w:t>如发现缺页或附件不全，应及时向采购代理机构提出，以便补齐。</w:t>
      </w:r>
      <w:r w:rsidRPr="001C37B9">
        <w:rPr>
          <w:rFonts w:ascii="仿宋" w:eastAsia="仿宋" w:hAnsi="仿宋" w:cs="仿宋" w:hint="eastAsia"/>
          <w:sz w:val="24"/>
        </w:rPr>
        <w:t>如有疑问，应在</w:t>
      </w:r>
      <w:r w:rsidRPr="001C37B9">
        <w:rPr>
          <w:rFonts w:ascii="仿宋" w:eastAsia="仿宋" w:hAnsi="仿宋" w:cs="仿宋" w:hint="eastAsia"/>
          <w:b/>
          <w:sz w:val="24"/>
          <w:u w:val="single"/>
        </w:rPr>
        <w:t>供应商须知前附表</w:t>
      </w:r>
      <w:r w:rsidRPr="001C37B9">
        <w:rPr>
          <w:rFonts w:ascii="仿宋" w:eastAsia="仿宋" w:hAnsi="仿宋" w:cs="仿宋" w:hint="eastAsia"/>
          <w:sz w:val="24"/>
        </w:rPr>
        <w:t>规定的时间前向采购代理机构提出，要求采购代理机构对采购文件予以澄清。</w:t>
      </w:r>
      <w:bookmarkEnd w:id="175"/>
    </w:p>
    <w:p w14:paraId="7DDF1D5C" w14:textId="77777777" w:rsidR="00ED1D2F" w:rsidRPr="001C37B9" w:rsidRDefault="00EA0969">
      <w:pPr>
        <w:spacing w:line="360" w:lineRule="auto"/>
        <w:ind w:left="720" w:hangingChars="300" w:hanging="720"/>
        <w:rPr>
          <w:rFonts w:ascii="仿宋" w:eastAsia="仿宋" w:hAnsi="仿宋" w:hint="eastAsia"/>
          <w:sz w:val="24"/>
        </w:rPr>
      </w:pPr>
      <w:bookmarkStart w:id="176" w:name="_Hlk110876645"/>
      <w:r w:rsidRPr="001C37B9">
        <w:rPr>
          <w:rFonts w:ascii="仿宋" w:eastAsia="仿宋" w:hAnsi="仿宋" w:cs="宋体" w:hint="eastAsia"/>
          <w:sz w:val="24"/>
        </w:rPr>
        <w:t>2.2.2</w:t>
      </w:r>
      <w:r w:rsidRPr="001C37B9">
        <w:rPr>
          <w:rFonts w:ascii="仿宋" w:eastAsia="仿宋" w:hAnsi="仿宋" w:cs="宋体"/>
          <w:sz w:val="24"/>
        </w:rPr>
        <w:t xml:space="preserve"> </w:t>
      </w:r>
      <w:r w:rsidRPr="001C37B9">
        <w:rPr>
          <w:rFonts w:ascii="仿宋" w:eastAsia="仿宋" w:hAnsi="仿宋" w:cs="宋体" w:hint="eastAsia"/>
          <w:sz w:val="24"/>
        </w:rPr>
        <w:t>采购代理机构可主动地或在解答供应商提出的澄清问题时对采购文件进行澄清（更正）或修改。采购代理机构将以发布澄清（更正）公告的方式，澄清（更正）或修改采购文件，澄清（更正）或修改的内容作为采购文件的组成部分。</w:t>
      </w:r>
      <w:r w:rsidRPr="001C37B9">
        <w:rPr>
          <w:rFonts w:ascii="仿宋" w:eastAsia="仿宋" w:hAnsi="仿宋" w:hint="eastAsia"/>
          <w:sz w:val="24"/>
        </w:rPr>
        <w:t>澄清</w:t>
      </w:r>
      <w:r w:rsidRPr="001C37B9">
        <w:rPr>
          <w:rFonts w:ascii="仿宋" w:eastAsia="仿宋" w:hAnsi="仿宋" w:cs="宋体" w:hint="eastAsia"/>
          <w:sz w:val="24"/>
        </w:rPr>
        <w:t>（更正）</w:t>
      </w:r>
      <w:r w:rsidRPr="001C37B9">
        <w:rPr>
          <w:rFonts w:ascii="仿宋" w:eastAsia="仿宋" w:hAnsi="仿宋" w:hint="eastAsia"/>
          <w:sz w:val="24"/>
        </w:rPr>
        <w:t>或者修改的内容可能影响响应文件编制的，应当在递交首次响应文件截止时间至少3个工作日前，在原公告发布媒体上发布变更</w:t>
      </w:r>
      <w:r w:rsidRPr="001C37B9">
        <w:rPr>
          <w:rFonts w:ascii="仿宋" w:eastAsia="仿宋" w:hAnsi="仿宋" w:cs="宋体" w:hint="eastAsia"/>
          <w:sz w:val="24"/>
        </w:rPr>
        <w:t>（更正）</w:t>
      </w:r>
      <w:r w:rsidRPr="001C37B9">
        <w:rPr>
          <w:rFonts w:ascii="仿宋" w:eastAsia="仿宋" w:hAnsi="仿宋" w:hint="eastAsia"/>
          <w:sz w:val="24"/>
        </w:rPr>
        <w:t>公告（或澄清公告），不足3个工作日的，采购代理机构将顺延首次递交响应文件的截止时间。</w:t>
      </w:r>
      <w:bookmarkEnd w:id="176"/>
    </w:p>
    <w:p w14:paraId="73765804" w14:textId="77777777" w:rsidR="00ED1D2F" w:rsidRPr="001C37B9" w:rsidRDefault="00EA0969">
      <w:pPr>
        <w:spacing w:line="360" w:lineRule="auto"/>
        <w:ind w:left="720" w:hangingChars="300" w:hanging="720"/>
        <w:rPr>
          <w:rFonts w:ascii="仿宋" w:eastAsia="仿宋" w:hAnsi="仿宋" w:hint="eastAsia"/>
          <w:sz w:val="24"/>
        </w:rPr>
      </w:pPr>
      <w:bookmarkStart w:id="177" w:name="_Hlk110417130"/>
      <w:r w:rsidRPr="001C37B9">
        <w:rPr>
          <w:rFonts w:ascii="仿宋" w:eastAsia="仿宋" w:hAnsi="仿宋" w:cs="仿宋" w:hint="eastAsia"/>
          <w:sz w:val="24"/>
        </w:rPr>
        <w:t>2.2.3</w:t>
      </w:r>
      <w:r w:rsidRPr="001C37B9">
        <w:rPr>
          <w:rFonts w:ascii="仿宋" w:eastAsia="仿宋" w:hAnsi="仿宋" w:cs="仿宋"/>
          <w:sz w:val="24"/>
        </w:rPr>
        <w:t xml:space="preserve"> </w:t>
      </w:r>
      <w:r w:rsidRPr="001C37B9">
        <w:rPr>
          <w:rFonts w:ascii="仿宋" w:eastAsia="仿宋" w:hAnsi="仿宋" w:cs="仿宋" w:hint="eastAsia"/>
          <w:sz w:val="24"/>
        </w:rPr>
        <w:t>采购文件的澄清</w:t>
      </w:r>
      <w:r w:rsidRPr="001C37B9">
        <w:rPr>
          <w:rFonts w:ascii="仿宋" w:eastAsia="仿宋" w:hAnsi="仿宋" w:cs="宋体" w:hint="eastAsia"/>
          <w:sz w:val="24"/>
        </w:rPr>
        <w:t>（更正）或修改</w:t>
      </w:r>
      <w:r w:rsidRPr="001C37B9">
        <w:rPr>
          <w:rFonts w:ascii="仿宋" w:eastAsia="仿宋" w:hAnsi="仿宋" w:cs="仿宋" w:hint="eastAsia"/>
          <w:sz w:val="24"/>
        </w:rPr>
        <w:t>将在</w:t>
      </w:r>
      <w:r w:rsidRPr="001C37B9">
        <w:rPr>
          <w:rFonts w:ascii="仿宋" w:eastAsia="仿宋" w:hAnsi="仿宋" w:cs="仿宋" w:hint="eastAsia"/>
          <w:b/>
          <w:sz w:val="24"/>
          <w:u w:val="single"/>
        </w:rPr>
        <w:t>供应商须知前附表</w:t>
      </w:r>
      <w:r w:rsidRPr="001C37B9">
        <w:rPr>
          <w:rFonts w:ascii="仿宋" w:eastAsia="仿宋" w:hAnsi="仿宋" w:cs="仿宋" w:hint="eastAsia"/>
          <w:sz w:val="24"/>
        </w:rPr>
        <w:t>规定的时间发送给供应商，但不指明澄清问题的来源。</w:t>
      </w:r>
      <w:bookmarkEnd w:id="177"/>
    </w:p>
    <w:p w14:paraId="1E1B8C90" w14:textId="77777777" w:rsidR="00ED1D2F" w:rsidRPr="001C37B9" w:rsidRDefault="00EA0969">
      <w:pPr>
        <w:spacing w:line="360" w:lineRule="auto"/>
        <w:ind w:left="720" w:hangingChars="300" w:hanging="720"/>
        <w:rPr>
          <w:rFonts w:ascii="仿宋" w:eastAsia="仿宋" w:hAnsi="仿宋" w:cs="仿宋" w:hint="eastAsia"/>
          <w:b/>
          <w:bCs/>
          <w:sz w:val="24"/>
        </w:rPr>
      </w:pPr>
      <w:bookmarkStart w:id="178" w:name="_Hlk110417182"/>
      <w:r w:rsidRPr="001C37B9">
        <w:rPr>
          <w:rFonts w:ascii="仿宋" w:eastAsia="仿宋" w:hAnsi="仿宋" w:cs="仿宋" w:hint="eastAsia"/>
          <w:sz w:val="24"/>
        </w:rPr>
        <w:t>2.2.4 采购代理机构对已发出的采购文件进行的澄清、更正或修改，澄清、更正或修改的内容将作为采购文件的组成部分。各供应商须按照最新的答疑、变更（澄清或更正）文件，编制响应文件。</w:t>
      </w:r>
      <w:bookmarkEnd w:id="178"/>
    </w:p>
    <w:p w14:paraId="21EC3493" w14:textId="77777777" w:rsidR="00ED1D2F" w:rsidRPr="001C37B9" w:rsidRDefault="00EA0969">
      <w:pPr>
        <w:pStyle w:val="3"/>
        <w:tabs>
          <w:tab w:val="left" w:pos="900"/>
        </w:tabs>
        <w:spacing w:before="0" w:after="0" w:line="360" w:lineRule="auto"/>
        <w:rPr>
          <w:rFonts w:ascii="仿宋" w:eastAsia="仿宋" w:hAnsi="仿宋" w:cs="宋体" w:hint="eastAsia"/>
          <w:b w:val="0"/>
          <w:sz w:val="24"/>
        </w:rPr>
      </w:pPr>
      <w:bookmarkStart w:id="179" w:name="_Toc15204250"/>
      <w:bookmarkStart w:id="180" w:name="_Toc40972811"/>
      <w:bookmarkStart w:id="181" w:name="_Toc110414779"/>
      <w:bookmarkStart w:id="182" w:name="_Toc36564736"/>
      <w:r w:rsidRPr="001C37B9">
        <w:rPr>
          <w:rFonts w:ascii="仿宋" w:eastAsia="仿宋" w:hAnsi="仿宋" w:hint="eastAsia"/>
          <w:sz w:val="24"/>
          <w:szCs w:val="24"/>
        </w:rPr>
        <w:t>2.3 采购文件的解释</w:t>
      </w:r>
      <w:bookmarkEnd w:id="179"/>
      <w:bookmarkEnd w:id="180"/>
      <w:bookmarkEnd w:id="181"/>
      <w:bookmarkEnd w:id="182"/>
    </w:p>
    <w:p w14:paraId="7DA9B115"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2</w:t>
      </w:r>
      <w:r w:rsidRPr="001C37B9">
        <w:rPr>
          <w:rFonts w:ascii="仿宋" w:eastAsia="仿宋" w:hAnsi="仿宋"/>
          <w:sz w:val="24"/>
        </w:rPr>
        <w:t xml:space="preserve">.3.1 </w:t>
      </w:r>
      <w:r w:rsidRPr="001C37B9">
        <w:rPr>
          <w:rFonts w:ascii="仿宋" w:eastAsia="仿宋" w:hAnsi="仿宋" w:hint="eastAsia"/>
          <w:sz w:val="24"/>
        </w:rPr>
        <w:t>采购文件的最终解释权归采购人，所有解释均依据本采购文件及有关的法律、法规；在磋商时，若出现采购文件无明确说明和处理的情况时，由磋商小组讨论确定处理方案；磋商小组成员之间对处理方案有争议时，采取少数服从多数的方式确定。</w:t>
      </w:r>
    </w:p>
    <w:p w14:paraId="71FB6FFB" w14:textId="77777777" w:rsidR="00ED1D2F" w:rsidRPr="001C37B9" w:rsidRDefault="00EA0969">
      <w:pPr>
        <w:pStyle w:val="3"/>
        <w:tabs>
          <w:tab w:val="left" w:pos="900"/>
        </w:tabs>
        <w:spacing w:before="0" w:after="0" w:line="360" w:lineRule="auto"/>
        <w:rPr>
          <w:rFonts w:ascii="仿宋" w:eastAsia="仿宋" w:hAnsi="仿宋" w:hint="eastAsia"/>
          <w:sz w:val="24"/>
          <w:szCs w:val="24"/>
        </w:rPr>
      </w:pPr>
      <w:bookmarkStart w:id="183" w:name="_Toc25635"/>
      <w:bookmarkStart w:id="184" w:name="_Toc14569"/>
      <w:bookmarkStart w:id="185" w:name="_Toc15048296"/>
      <w:bookmarkStart w:id="186" w:name="_Toc532473457"/>
      <w:bookmarkStart w:id="187" w:name="_Toc110414780"/>
      <w:r w:rsidRPr="001C37B9">
        <w:rPr>
          <w:rFonts w:ascii="仿宋" w:eastAsia="仿宋" w:hAnsi="仿宋" w:hint="eastAsia"/>
          <w:sz w:val="24"/>
          <w:szCs w:val="24"/>
        </w:rPr>
        <w:t>2.4 响应文件提交截止</w:t>
      </w:r>
      <w:r w:rsidRPr="001C37B9">
        <w:rPr>
          <w:rFonts w:ascii="仿宋" w:eastAsia="仿宋" w:hAnsi="仿宋"/>
          <w:sz w:val="24"/>
          <w:szCs w:val="24"/>
        </w:rPr>
        <w:t>时间的顺延</w:t>
      </w:r>
      <w:bookmarkEnd w:id="183"/>
      <w:bookmarkEnd w:id="184"/>
      <w:bookmarkEnd w:id="185"/>
      <w:bookmarkEnd w:id="186"/>
      <w:bookmarkEnd w:id="187"/>
    </w:p>
    <w:p w14:paraId="5603EC0A"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hint="eastAsia"/>
          <w:sz w:val="24"/>
        </w:rPr>
        <w:t>2</w:t>
      </w:r>
      <w:r w:rsidRPr="001C37B9">
        <w:rPr>
          <w:rFonts w:ascii="仿宋" w:eastAsia="仿宋" w:hAnsi="仿宋"/>
          <w:sz w:val="24"/>
        </w:rPr>
        <w:t>.4.1</w:t>
      </w:r>
      <w:r w:rsidRPr="001C37B9">
        <w:rPr>
          <w:rFonts w:ascii="仿宋" w:eastAsia="仿宋" w:hAnsi="仿宋" w:hint="eastAsia"/>
          <w:sz w:val="24"/>
        </w:rPr>
        <w:t>为使供应商有足够的时间对采购文件的澄清（更正）或者修改部分进行研究而准</w:t>
      </w:r>
      <w:r w:rsidRPr="001C37B9">
        <w:rPr>
          <w:rFonts w:ascii="仿宋" w:eastAsia="仿宋" w:hAnsi="仿宋" w:hint="eastAsia"/>
          <w:sz w:val="24"/>
        </w:rPr>
        <w:lastRenderedPageBreak/>
        <w:t>备编制响应文件或因其他原因，采购人将依法决定是否顺延响应文件提交截止时间。</w:t>
      </w:r>
    </w:p>
    <w:p w14:paraId="6F831F36" w14:textId="77777777" w:rsidR="00ED1D2F" w:rsidRPr="001C37B9" w:rsidRDefault="00EA0969">
      <w:pPr>
        <w:pStyle w:val="2"/>
        <w:tabs>
          <w:tab w:val="left" w:pos="900"/>
        </w:tabs>
        <w:spacing w:before="0" w:after="0" w:line="360" w:lineRule="auto"/>
        <w:rPr>
          <w:rFonts w:ascii="仿宋" w:eastAsia="仿宋" w:hAnsi="仿宋" w:hint="eastAsia"/>
          <w:sz w:val="28"/>
        </w:rPr>
      </w:pPr>
      <w:bookmarkStart w:id="188" w:name="_Toc30808"/>
      <w:bookmarkStart w:id="189" w:name="_Toc520356150"/>
      <w:bookmarkStart w:id="190" w:name="_Toc7636"/>
      <w:bookmarkStart w:id="191" w:name="_Toc516367020"/>
      <w:bookmarkStart w:id="192" w:name="_Toc216582807"/>
      <w:bookmarkStart w:id="193" w:name="_Toc515647766"/>
      <w:bookmarkStart w:id="194" w:name="_Toc15048297"/>
      <w:bookmarkStart w:id="195" w:name="_Toc532473458"/>
      <w:bookmarkStart w:id="196" w:name="_Toc110414781"/>
      <w:r w:rsidRPr="001C37B9">
        <w:rPr>
          <w:rFonts w:ascii="仿宋" w:eastAsia="仿宋" w:hAnsi="仿宋" w:hint="eastAsia"/>
          <w:sz w:val="28"/>
        </w:rPr>
        <w:t>3、响应文件</w:t>
      </w:r>
      <w:bookmarkEnd w:id="188"/>
      <w:bookmarkEnd w:id="189"/>
      <w:bookmarkEnd w:id="190"/>
      <w:bookmarkEnd w:id="191"/>
      <w:bookmarkEnd w:id="192"/>
      <w:bookmarkEnd w:id="193"/>
      <w:bookmarkEnd w:id="194"/>
      <w:bookmarkEnd w:id="195"/>
      <w:r w:rsidRPr="001C37B9">
        <w:rPr>
          <w:rFonts w:ascii="仿宋" w:eastAsia="仿宋" w:hAnsi="仿宋" w:hint="eastAsia"/>
          <w:sz w:val="28"/>
        </w:rPr>
        <w:t>编制</w:t>
      </w:r>
      <w:bookmarkEnd w:id="196"/>
    </w:p>
    <w:p w14:paraId="145143D2" w14:textId="77777777" w:rsidR="00ED1D2F" w:rsidRPr="001C37B9" w:rsidRDefault="00EA0969">
      <w:pPr>
        <w:pStyle w:val="3"/>
        <w:tabs>
          <w:tab w:val="left" w:pos="900"/>
        </w:tabs>
        <w:spacing w:before="0" w:after="0" w:line="360" w:lineRule="auto"/>
        <w:rPr>
          <w:rFonts w:ascii="仿宋" w:eastAsia="仿宋" w:hAnsi="仿宋" w:hint="eastAsia"/>
          <w:sz w:val="24"/>
          <w:szCs w:val="24"/>
        </w:rPr>
      </w:pPr>
      <w:bookmarkStart w:id="197" w:name="_Toc532473459"/>
      <w:bookmarkStart w:id="198" w:name="_Toc520356151"/>
      <w:bookmarkStart w:id="199" w:name="_Toc15048298"/>
      <w:bookmarkStart w:id="200" w:name="_Toc7786"/>
      <w:bookmarkStart w:id="201" w:name="_Toc3553"/>
      <w:bookmarkStart w:id="202" w:name="_Toc515647767"/>
      <w:bookmarkStart w:id="203" w:name="_Toc110414782"/>
      <w:bookmarkStart w:id="204" w:name="_Toc516367021"/>
      <w:r w:rsidRPr="001C37B9">
        <w:rPr>
          <w:rFonts w:ascii="仿宋" w:eastAsia="仿宋" w:hAnsi="仿宋" w:hint="eastAsia"/>
          <w:sz w:val="24"/>
          <w:szCs w:val="24"/>
        </w:rPr>
        <w:t>3.1 供应商参加竞争性磋商的响应范围及响应文件中的标准和计量单位的使用</w:t>
      </w:r>
      <w:bookmarkEnd w:id="197"/>
      <w:bookmarkEnd w:id="198"/>
      <w:bookmarkEnd w:id="199"/>
      <w:bookmarkEnd w:id="200"/>
      <w:bookmarkEnd w:id="201"/>
      <w:bookmarkEnd w:id="202"/>
      <w:bookmarkEnd w:id="203"/>
      <w:bookmarkEnd w:id="204"/>
    </w:p>
    <w:p w14:paraId="0CA383AB" w14:textId="77777777" w:rsidR="00ED1D2F" w:rsidRPr="001C37B9" w:rsidRDefault="00EA0969">
      <w:pPr>
        <w:spacing w:line="360" w:lineRule="auto"/>
        <w:ind w:left="720" w:hangingChars="300" w:hanging="720"/>
        <w:rPr>
          <w:rFonts w:ascii="仿宋" w:eastAsia="仿宋" w:hAnsi="仿宋" w:hint="eastAsia"/>
          <w:sz w:val="24"/>
        </w:rPr>
      </w:pPr>
      <w:bookmarkStart w:id="205" w:name="_Hlk110417386"/>
      <w:r w:rsidRPr="001C37B9">
        <w:rPr>
          <w:rFonts w:ascii="仿宋" w:eastAsia="仿宋" w:hAnsi="仿宋" w:hint="eastAsia"/>
          <w:sz w:val="24"/>
        </w:rPr>
        <w:t>3</w:t>
      </w:r>
      <w:r w:rsidRPr="001C37B9">
        <w:rPr>
          <w:rFonts w:ascii="仿宋" w:eastAsia="仿宋" w:hAnsi="仿宋"/>
          <w:sz w:val="24"/>
        </w:rPr>
        <w:t xml:space="preserve">.1.1 </w:t>
      </w:r>
      <w:r w:rsidRPr="001C37B9">
        <w:rPr>
          <w:rFonts w:ascii="仿宋" w:eastAsia="仿宋" w:hAnsi="仿宋" w:hint="eastAsia"/>
          <w:sz w:val="24"/>
        </w:rPr>
        <w:t>当采购项目只有一个“包”或“标段”的，供应商应当按采购文件中规定的内容编制响应文件；供应商应当</w:t>
      </w:r>
      <w:r w:rsidRPr="001C37B9">
        <w:rPr>
          <w:rFonts w:ascii="仿宋" w:eastAsia="仿宋" w:hAnsi="仿宋"/>
          <w:sz w:val="24"/>
        </w:rPr>
        <w:t>对</w:t>
      </w:r>
      <w:r w:rsidRPr="001C37B9">
        <w:rPr>
          <w:rFonts w:ascii="仿宋" w:eastAsia="仿宋" w:hAnsi="仿宋" w:hint="eastAsia"/>
          <w:sz w:val="24"/>
        </w:rPr>
        <w:t>采购文件中所列的所有采购内容进行响应及报价，</w:t>
      </w:r>
      <w:r w:rsidRPr="001C37B9">
        <w:rPr>
          <w:rFonts w:ascii="仿宋" w:eastAsia="仿宋" w:hAnsi="仿宋"/>
          <w:sz w:val="24"/>
        </w:rPr>
        <w:t>如</w:t>
      </w:r>
      <w:r w:rsidRPr="001C37B9">
        <w:rPr>
          <w:rFonts w:ascii="仿宋" w:eastAsia="仿宋" w:hAnsi="仿宋" w:hint="eastAsia"/>
          <w:sz w:val="24"/>
        </w:rPr>
        <w:t>仅对“采购文件”中的部分内容进行响应（或报价）</w:t>
      </w:r>
      <w:r w:rsidRPr="001C37B9">
        <w:rPr>
          <w:rFonts w:ascii="仿宋" w:eastAsia="仿宋" w:hAnsi="仿宋"/>
          <w:sz w:val="24"/>
        </w:rPr>
        <w:t>，</w:t>
      </w:r>
      <w:r w:rsidRPr="001C37B9">
        <w:rPr>
          <w:rFonts w:ascii="仿宋" w:eastAsia="仿宋" w:hAnsi="仿宋" w:hint="eastAsia"/>
          <w:sz w:val="24"/>
        </w:rPr>
        <w:t>该响应文件将被认定为</w:t>
      </w:r>
      <w:r w:rsidRPr="001C37B9">
        <w:rPr>
          <w:rFonts w:ascii="仿宋" w:eastAsia="仿宋" w:hAnsi="仿宋" w:hint="eastAsia"/>
          <w:b/>
          <w:bCs/>
          <w:sz w:val="24"/>
        </w:rPr>
        <w:t>无效响应文件</w:t>
      </w:r>
      <w:r w:rsidRPr="001C37B9">
        <w:rPr>
          <w:rFonts w:ascii="仿宋" w:eastAsia="仿宋" w:hAnsi="仿宋" w:hint="eastAsia"/>
          <w:sz w:val="24"/>
        </w:rPr>
        <w:t>。采购文件中允许的偏差除外。</w:t>
      </w:r>
    </w:p>
    <w:p w14:paraId="77FEE952"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3.1.</w:t>
      </w:r>
      <w:r w:rsidRPr="001C37B9">
        <w:rPr>
          <w:rFonts w:ascii="仿宋" w:eastAsia="仿宋" w:hAnsi="仿宋"/>
          <w:sz w:val="24"/>
        </w:rPr>
        <w:t>2</w:t>
      </w:r>
      <w:r w:rsidRPr="001C37B9">
        <w:rPr>
          <w:rFonts w:ascii="仿宋" w:eastAsia="仿宋" w:hAnsi="仿宋" w:hint="eastAsia"/>
          <w:sz w:val="24"/>
        </w:rPr>
        <w:t xml:space="preserve"> 当采购项目分为两个及以上不同“包”或“标段”的，供应商可以同时参加各个“包”或“标段”的采购活动，除非在</w:t>
      </w:r>
      <w:r w:rsidRPr="001C37B9">
        <w:rPr>
          <w:rFonts w:ascii="仿宋" w:eastAsia="仿宋" w:hAnsi="仿宋" w:hint="eastAsia"/>
          <w:b/>
          <w:sz w:val="24"/>
          <w:u w:val="single"/>
        </w:rPr>
        <w:t>供应商须知前附表</w:t>
      </w:r>
      <w:r w:rsidRPr="001C37B9">
        <w:rPr>
          <w:rFonts w:ascii="仿宋" w:eastAsia="仿宋" w:hAnsi="仿宋" w:hint="eastAsia"/>
          <w:sz w:val="24"/>
        </w:rPr>
        <w:t>中另有规定。</w:t>
      </w:r>
    </w:p>
    <w:p w14:paraId="0949E375"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3.1.</w:t>
      </w:r>
      <w:r w:rsidRPr="001C37B9">
        <w:rPr>
          <w:rFonts w:ascii="仿宋" w:eastAsia="仿宋" w:hAnsi="仿宋"/>
          <w:sz w:val="24"/>
        </w:rPr>
        <w:t>3</w:t>
      </w:r>
      <w:r w:rsidRPr="001C37B9">
        <w:rPr>
          <w:rFonts w:ascii="仿宋" w:eastAsia="仿宋" w:hAnsi="仿宋" w:hint="eastAsia"/>
          <w:sz w:val="24"/>
        </w:rPr>
        <w:t xml:space="preserve"> 当采购项目分为两个及以上不同“包”或“标段”的，供应商应当以采购文件中的“包”或“标段”为单位编制响应文件；供应商应当</w:t>
      </w:r>
      <w:r w:rsidRPr="001C37B9">
        <w:rPr>
          <w:rFonts w:ascii="仿宋" w:eastAsia="仿宋" w:hAnsi="仿宋"/>
          <w:sz w:val="24"/>
        </w:rPr>
        <w:t>对所</w:t>
      </w:r>
      <w:r w:rsidRPr="001C37B9">
        <w:rPr>
          <w:rFonts w:ascii="仿宋" w:eastAsia="仿宋" w:hAnsi="仿宋" w:hint="eastAsia"/>
          <w:sz w:val="24"/>
        </w:rPr>
        <w:t>响应“包”或“标段”按照采购文件中对应“包”或“标段”的 “采购需求”中所列的所有采购内容进行响应及报价；</w:t>
      </w:r>
      <w:r w:rsidRPr="001C37B9">
        <w:rPr>
          <w:rFonts w:ascii="仿宋" w:eastAsia="仿宋" w:hAnsi="仿宋"/>
          <w:sz w:val="24"/>
        </w:rPr>
        <w:t>如</w:t>
      </w:r>
      <w:r w:rsidRPr="001C37B9">
        <w:rPr>
          <w:rFonts w:ascii="仿宋" w:eastAsia="仿宋" w:hAnsi="仿宋" w:hint="eastAsia"/>
          <w:sz w:val="24"/>
        </w:rPr>
        <w:t>仅对“包”或“标段”中 “采购需求”的部分内容进行响应（或报价）</w:t>
      </w:r>
      <w:r w:rsidRPr="001C37B9">
        <w:rPr>
          <w:rFonts w:ascii="仿宋" w:eastAsia="仿宋" w:hAnsi="仿宋"/>
          <w:sz w:val="24"/>
        </w:rPr>
        <w:t>，其</w:t>
      </w:r>
      <w:r w:rsidRPr="001C37B9">
        <w:rPr>
          <w:rFonts w:ascii="仿宋" w:eastAsia="仿宋" w:hAnsi="仿宋" w:hint="eastAsia"/>
          <w:sz w:val="24"/>
        </w:rPr>
        <w:t>该包（或标段）的响应文件将被认定为</w:t>
      </w:r>
      <w:r w:rsidRPr="001C37B9">
        <w:rPr>
          <w:rFonts w:ascii="仿宋" w:eastAsia="仿宋" w:hAnsi="仿宋" w:hint="eastAsia"/>
          <w:b/>
          <w:bCs/>
          <w:sz w:val="24"/>
        </w:rPr>
        <w:t>无效响应文件</w:t>
      </w:r>
      <w:r w:rsidRPr="001C37B9">
        <w:rPr>
          <w:rFonts w:ascii="仿宋" w:eastAsia="仿宋" w:hAnsi="仿宋" w:hint="eastAsia"/>
          <w:sz w:val="24"/>
        </w:rPr>
        <w:t>。采购文件中允许的偏差除外。</w:t>
      </w:r>
      <w:bookmarkEnd w:id="205"/>
    </w:p>
    <w:p w14:paraId="72A7ABEF"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3.1.</w:t>
      </w:r>
      <w:r w:rsidRPr="001C37B9">
        <w:rPr>
          <w:rFonts w:ascii="仿宋" w:eastAsia="仿宋" w:hAnsi="仿宋"/>
          <w:sz w:val="24"/>
        </w:rPr>
        <w:t xml:space="preserve">4 </w:t>
      </w:r>
      <w:r w:rsidRPr="001C37B9">
        <w:rPr>
          <w:rFonts w:ascii="仿宋" w:eastAsia="仿宋" w:hAnsi="仿宋" w:hint="eastAsia"/>
          <w:sz w:val="24"/>
        </w:rPr>
        <w:t>无论采购文件中是否要求，供应商所提供的</w:t>
      </w:r>
      <w:r w:rsidRPr="001C37B9">
        <w:rPr>
          <w:rFonts w:ascii="仿宋" w:eastAsia="仿宋" w:hAnsi="仿宋" w:hint="eastAsia"/>
          <w:b/>
          <w:bCs/>
          <w:sz w:val="24"/>
        </w:rPr>
        <w:t>货物（伴随的工程及服务）</w:t>
      </w:r>
      <w:r w:rsidRPr="001C37B9">
        <w:rPr>
          <w:rFonts w:ascii="仿宋" w:eastAsia="仿宋" w:hAnsi="仿宋" w:hint="eastAsia"/>
          <w:sz w:val="24"/>
        </w:rPr>
        <w:t>均应符合国家强制性标准。</w:t>
      </w:r>
    </w:p>
    <w:p w14:paraId="257BE504"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3.1.</w:t>
      </w:r>
      <w:r w:rsidRPr="001C37B9">
        <w:rPr>
          <w:rFonts w:ascii="仿宋" w:eastAsia="仿宋" w:hAnsi="仿宋"/>
          <w:sz w:val="24"/>
        </w:rPr>
        <w:t>5</w:t>
      </w:r>
      <w:r w:rsidRPr="001C37B9">
        <w:rPr>
          <w:rFonts w:ascii="仿宋" w:eastAsia="仿宋" w:hAnsi="仿宋" w:hint="eastAsia"/>
          <w:sz w:val="24"/>
        </w:rPr>
        <w:t xml:space="preserve"> </w:t>
      </w:r>
      <w:r w:rsidRPr="001C37B9">
        <w:rPr>
          <w:rFonts w:ascii="仿宋" w:eastAsia="仿宋" w:hAnsi="仿宋" w:cs="仿宋" w:hint="eastAsia"/>
          <w:b/>
          <w:bCs/>
          <w:sz w:val="24"/>
        </w:rPr>
        <w:t>计量单位：</w:t>
      </w:r>
      <w:r w:rsidRPr="001C37B9">
        <w:rPr>
          <w:rFonts w:ascii="仿宋" w:eastAsia="仿宋" w:hAnsi="仿宋" w:hint="eastAsia"/>
          <w:sz w:val="24"/>
        </w:rPr>
        <w:t>除采购文件中有特殊要求外，响应文件中所使用的计量单位，应采用中华人民共和国法定计量单位。</w:t>
      </w:r>
    </w:p>
    <w:p w14:paraId="1D0D813A" w14:textId="77777777" w:rsidR="00ED1D2F" w:rsidRPr="001C37B9" w:rsidRDefault="00EA0969">
      <w:pPr>
        <w:tabs>
          <w:tab w:val="left" w:pos="360"/>
          <w:tab w:val="left" w:pos="1904"/>
        </w:tabs>
        <w:spacing w:line="360" w:lineRule="auto"/>
        <w:ind w:left="723" w:hangingChars="300" w:hanging="723"/>
        <w:rPr>
          <w:rFonts w:ascii="仿宋" w:eastAsia="仿宋" w:hAnsi="仿宋" w:hint="eastAsia"/>
          <w:b/>
          <w:bCs/>
          <w:sz w:val="24"/>
        </w:rPr>
      </w:pPr>
      <w:r w:rsidRPr="001C37B9">
        <w:rPr>
          <w:rFonts w:ascii="仿宋" w:eastAsia="仿宋" w:hAnsi="仿宋" w:cs="仿宋" w:hint="eastAsia"/>
          <w:b/>
          <w:bCs/>
          <w:sz w:val="24"/>
        </w:rPr>
        <w:t>3.1.</w:t>
      </w:r>
      <w:r w:rsidRPr="001C37B9">
        <w:rPr>
          <w:rFonts w:ascii="仿宋" w:eastAsia="仿宋" w:hAnsi="仿宋" w:cs="仿宋"/>
          <w:b/>
          <w:bCs/>
          <w:sz w:val="24"/>
        </w:rPr>
        <w:t>6</w:t>
      </w:r>
      <w:r w:rsidRPr="001C37B9">
        <w:rPr>
          <w:rFonts w:ascii="仿宋" w:eastAsia="仿宋" w:hAnsi="仿宋" w:cs="仿宋" w:hint="eastAsia"/>
          <w:b/>
          <w:bCs/>
          <w:sz w:val="24"/>
        </w:rPr>
        <w:t xml:space="preserve"> 磋商语言文字：</w:t>
      </w:r>
      <w:r w:rsidRPr="001C37B9">
        <w:rPr>
          <w:rFonts w:ascii="仿宋" w:eastAsia="仿宋" w:hAnsi="仿宋" w:cs="仿宋" w:hint="eastAsia"/>
          <w:sz w:val="24"/>
        </w:rPr>
        <w:t>除专用术语外，</w:t>
      </w:r>
      <w:r w:rsidRPr="001C37B9">
        <w:rPr>
          <w:rFonts w:ascii="仿宋" w:eastAsia="仿宋" w:hAnsi="仿宋" w:cs="仿宋" w:hint="eastAsia"/>
          <w:bCs/>
          <w:sz w:val="24"/>
        </w:rPr>
        <w:t>响应</w:t>
      </w:r>
      <w:r w:rsidRPr="001C37B9">
        <w:rPr>
          <w:rFonts w:ascii="仿宋" w:eastAsia="仿宋" w:hAnsi="仿宋" w:cs="仿宋" w:hint="eastAsia"/>
          <w:sz w:val="24"/>
        </w:rPr>
        <w:t>文件以及供应商所有与采购人及采购代理机构就磋商来往的文件、资料均使用中文。如果供应商提供有外文资料应附有相应的中文译本，并以中文译本为准。</w:t>
      </w:r>
    </w:p>
    <w:p w14:paraId="2A235F72" w14:textId="77777777" w:rsidR="00ED1D2F" w:rsidRPr="001C37B9" w:rsidRDefault="00EA0969">
      <w:pPr>
        <w:pStyle w:val="3"/>
        <w:tabs>
          <w:tab w:val="left" w:pos="900"/>
        </w:tabs>
        <w:spacing w:before="0" w:after="0" w:line="360" w:lineRule="auto"/>
        <w:rPr>
          <w:rFonts w:ascii="仿宋" w:eastAsia="仿宋" w:hAnsi="仿宋" w:hint="eastAsia"/>
          <w:sz w:val="24"/>
          <w:szCs w:val="24"/>
        </w:rPr>
      </w:pPr>
      <w:bookmarkStart w:id="206" w:name="_Toc516367022"/>
      <w:bookmarkStart w:id="207" w:name="_Ref467306676"/>
      <w:bookmarkStart w:id="208" w:name="_Ref467306195"/>
      <w:bookmarkStart w:id="209" w:name="_Toc532473460"/>
      <w:bookmarkStart w:id="210" w:name="_Toc520356152"/>
      <w:bookmarkStart w:id="211" w:name="_Toc28307"/>
      <w:bookmarkStart w:id="212" w:name="_Toc15048299"/>
      <w:bookmarkStart w:id="213" w:name="_Toc10364"/>
      <w:bookmarkStart w:id="214" w:name="_Toc110414783"/>
      <w:bookmarkStart w:id="215" w:name="_Toc515647768"/>
      <w:r w:rsidRPr="001C37B9">
        <w:rPr>
          <w:rFonts w:ascii="仿宋" w:eastAsia="仿宋" w:hAnsi="仿宋" w:hint="eastAsia"/>
          <w:sz w:val="24"/>
          <w:szCs w:val="24"/>
        </w:rPr>
        <w:t>3.2 响应文件</w:t>
      </w:r>
      <w:bookmarkEnd w:id="206"/>
      <w:bookmarkEnd w:id="207"/>
      <w:bookmarkEnd w:id="208"/>
      <w:r w:rsidRPr="001C37B9">
        <w:rPr>
          <w:rFonts w:ascii="仿宋" w:eastAsia="仿宋" w:hAnsi="仿宋" w:hint="eastAsia"/>
          <w:sz w:val="24"/>
          <w:szCs w:val="24"/>
        </w:rPr>
        <w:t>组成</w:t>
      </w:r>
      <w:bookmarkEnd w:id="209"/>
      <w:bookmarkEnd w:id="210"/>
      <w:bookmarkEnd w:id="211"/>
      <w:bookmarkEnd w:id="212"/>
      <w:bookmarkEnd w:id="213"/>
      <w:bookmarkEnd w:id="214"/>
      <w:bookmarkEnd w:id="215"/>
    </w:p>
    <w:p w14:paraId="2A1155EF" w14:textId="77777777" w:rsidR="00ED1D2F" w:rsidRPr="001C37B9" w:rsidRDefault="00EA0969">
      <w:pPr>
        <w:tabs>
          <w:tab w:val="left" w:pos="900"/>
          <w:tab w:val="left" w:pos="5580"/>
        </w:tabs>
        <w:spacing w:line="360" w:lineRule="auto"/>
        <w:ind w:left="720" w:hangingChars="300" w:hanging="720"/>
        <w:rPr>
          <w:rFonts w:ascii="仿宋" w:eastAsia="仿宋" w:hAnsi="仿宋" w:hint="eastAsia"/>
          <w:sz w:val="24"/>
        </w:rPr>
      </w:pPr>
      <w:bookmarkStart w:id="216" w:name="_Ref467052588"/>
      <w:r w:rsidRPr="001C37B9">
        <w:rPr>
          <w:rFonts w:ascii="仿宋" w:eastAsia="仿宋" w:hAnsi="仿宋" w:hint="eastAsia"/>
          <w:sz w:val="24"/>
        </w:rPr>
        <w:t>3.2.1 响应</w:t>
      </w:r>
      <w:r w:rsidRPr="001C37B9">
        <w:rPr>
          <w:rFonts w:ascii="仿宋" w:eastAsia="仿宋" w:hAnsi="仿宋"/>
          <w:sz w:val="24"/>
        </w:rPr>
        <w:t>文件由</w:t>
      </w:r>
      <w:r w:rsidRPr="001C37B9">
        <w:rPr>
          <w:rFonts w:ascii="仿宋" w:eastAsia="仿宋" w:hAnsi="仿宋" w:hint="eastAsia"/>
          <w:sz w:val="24"/>
        </w:rPr>
        <w:t>“第一部分，</w:t>
      </w:r>
      <w:bookmarkStart w:id="217" w:name="_Hlk57213062"/>
      <w:r w:rsidRPr="001C37B9">
        <w:rPr>
          <w:rFonts w:ascii="仿宋" w:eastAsia="仿宋" w:hAnsi="仿宋" w:hint="eastAsia"/>
          <w:sz w:val="24"/>
        </w:rPr>
        <w:t>报价一览表及资格证明文件</w:t>
      </w:r>
      <w:bookmarkEnd w:id="217"/>
      <w:r w:rsidRPr="001C37B9">
        <w:rPr>
          <w:rFonts w:ascii="仿宋" w:eastAsia="仿宋" w:hAnsi="仿宋" w:hint="eastAsia"/>
          <w:sz w:val="24"/>
        </w:rPr>
        <w:t>”和“第二部分，商务及技术文件”组成。供应商应完整地按照采购文件第“七章 响应文件格式”中提供的格式及要求编写响应文件，采购文件</w:t>
      </w:r>
      <w:r w:rsidRPr="001C37B9">
        <w:rPr>
          <w:rFonts w:ascii="仿宋" w:eastAsia="仿宋" w:hAnsi="仿宋" w:cs="仿宋_GB2312" w:hint="eastAsia"/>
          <w:sz w:val="24"/>
        </w:rPr>
        <w:t>提供标准格式的按标准格式编制，未提供标准格式的可自行拟定。具体详见采购文件“第七章 响应文件格式”。</w:t>
      </w:r>
      <w:r w:rsidRPr="001C37B9">
        <w:rPr>
          <w:rFonts w:ascii="仿宋" w:eastAsia="仿宋" w:hAnsi="仿宋" w:hint="eastAsia"/>
          <w:sz w:val="24"/>
        </w:rPr>
        <w:t>响应文件中资格审查和符合性审查涉及的事项不满足采购文件要求的，其响应文件将被认定为</w:t>
      </w:r>
      <w:r w:rsidRPr="001C37B9">
        <w:rPr>
          <w:rFonts w:ascii="仿宋" w:eastAsia="仿宋" w:hAnsi="仿宋" w:hint="eastAsia"/>
          <w:b/>
          <w:sz w:val="24"/>
        </w:rPr>
        <w:t>无效响应文件</w:t>
      </w:r>
      <w:r w:rsidRPr="001C37B9">
        <w:rPr>
          <w:rFonts w:ascii="仿宋" w:eastAsia="仿宋" w:hAnsi="仿宋" w:hint="eastAsia"/>
          <w:sz w:val="24"/>
        </w:rPr>
        <w:t>。</w:t>
      </w:r>
    </w:p>
    <w:p w14:paraId="761A6A2B" w14:textId="77777777" w:rsidR="00ED1D2F" w:rsidRPr="001C37B9" w:rsidRDefault="00EA0969">
      <w:pPr>
        <w:adjustRightInd w:val="0"/>
        <w:snapToGrid w:val="0"/>
        <w:spacing w:line="360" w:lineRule="auto"/>
        <w:rPr>
          <w:rFonts w:ascii="仿宋" w:eastAsia="仿宋" w:hAnsi="仿宋" w:hint="eastAsia"/>
          <w:sz w:val="24"/>
        </w:rPr>
      </w:pPr>
      <w:r w:rsidRPr="001C37B9">
        <w:rPr>
          <w:rFonts w:ascii="仿宋" w:eastAsia="仿宋" w:hAnsi="仿宋" w:hint="eastAsia"/>
          <w:sz w:val="24"/>
        </w:rPr>
        <w:lastRenderedPageBreak/>
        <w:t>3.2.2样品或演示要求详见供应商须知表及采购文件第三章、第五章中的相关要求。</w:t>
      </w:r>
    </w:p>
    <w:p w14:paraId="6E67E43C" w14:textId="77777777" w:rsidR="00ED1D2F" w:rsidRPr="001C37B9" w:rsidRDefault="00EA0969">
      <w:pPr>
        <w:pStyle w:val="3"/>
        <w:tabs>
          <w:tab w:val="left" w:pos="900"/>
        </w:tabs>
        <w:spacing w:before="0" w:after="0" w:line="360" w:lineRule="auto"/>
        <w:jc w:val="left"/>
        <w:rPr>
          <w:rFonts w:ascii="仿宋" w:eastAsia="仿宋" w:hAnsi="仿宋" w:hint="eastAsia"/>
          <w:sz w:val="24"/>
          <w:szCs w:val="24"/>
        </w:rPr>
      </w:pPr>
      <w:bookmarkStart w:id="218" w:name="_Toc10379"/>
      <w:bookmarkStart w:id="219" w:name="_Toc532473461"/>
      <w:bookmarkStart w:id="220" w:name="_Toc110414784"/>
      <w:bookmarkStart w:id="221" w:name="_Toc4601"/>
      <w:bookmarkStart w:id="222" w:name="_Toc515647769"/>
      <w:bookmarkStart w:id="223" w:name="_Toc520356153"/>
      <w:bookmarkStart w:id="224" w:name="_Toc15048300"/>
      <w:bookmarkStart w:id="225" w:name="_Toc516367023"/>
      <w:bookmarkEnd w:id="216"/>
      <w:r w:rsidRPr="001C37B9">
        <w:rPr>
          <w:rFonts w:ascii="仿宋" w:eastAsia="仿宋" w:hAnsi="仿宋" w:hint="eastAsia"/>
          <w:sz w:val="24"/>
          <w:szCs w:val="24"/>
        </w:rPr>
        <w:t>3.3  供应商证明所提供标的的合格性和符合采购文件规定的技术文件</w:t>
      </w:r>
      <w:bookmarkEnd w:id="218"/>
      <w:bookmarkEnd w:id="219"/>
      <w:bookmarkEnd w:id="220"/>
      <w:bookmarkEnd w:id="221"/>
      <w:bookmarkEnd w:id="222"/>
      <w:bookmarkEnd w:id="223"/>
      <w:bookmarkEnd w:id="224"/>
      <w:bookmarkEnd w:id="225"/>
    </w:p>
    <w:p w14:paraId="22ABD24D"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3.3.1 供应商应按采购文件中的具体要求提交证明文件，证明所提供产品符合采购文件的规定。该证明文件是响应文件的技术文件。</w:t>
      </w:r>
    </w:p>
    <w:p w14:paraId="34AF9B3B" w14:textId="77777777" w:rsidR="00ED1D2F" w:rsidRPr="001C37B9" w:rsidRDefault="00EA0969">
      <w:pPr>
        <w:spacing w:line="360" w:lineRule="auto"/>
        <w:rPr>
          <w:rFonts w:ascii="仿宋" w:eastAsia="仿宋" w:hAnsi="仿宋" w:hint="eastAsia"/>
          <w:sz w:val="24"/>
        </w:rPr>
      </w:pPr>
      <w:bookmarkStart w:id="226" w:name="_Ref467306244"/>
      <w:r w:rsidRPr="001C37B9">
        <w:rPr>
          <w:rFonts w:ascii="仿宋" w:eastAsia="仿宋" w:hAnsi="仿宋" w:hint="eastAsia"/>
          <w:sz w:val="24"/>
        </w:rPr>
        <w:t>3.3.2 上款所述的证明文件，可以是文字资料、图纸和数据，</w:t>
      </w:r>
      <w:bookmarkEnd w:id="226"/>
      <w:r w:rsidRPr="001C37B9">
        <w:rPr>
          <w:rFonts w:ascii="仿宋" w:eastAsia="仿宋" w:hAnsi="仿宋" w:hint="eastAsia"/>
          <w:sz w:val="24"/>
        </w:rPr>
        <w:t>包括：</w:t>
      </w:r>
    </w:p>
    <w:p w14:paraId="4FE2F64E"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 xml:space="preserve">3.3.2.1 </w:t>
      </w:r>
      <w:r w:rsidRPr="001C37B9">
        <w:rPr>
          <w:rFonts w:ascii="仿宋" w:eastAsia="仿宋" w:hAnsi="仿宋" w:hint="eastAsia"/>
          <w:b/>
          <w:bCs/>
          <w:sz w:val="24"/>
        </w:rPr>
        <w:t>产品</w:t>
      </w:r>
      <w:r w:rsidRPr="001C37B9">
        <w:rPr>
          <w:rFonts w:ascii="仿宋" w:eastAsia="仿宋" w:hAnsi="仿宋" w:hint="eastAsia"/>
          <w:sz w:val="24"/>
        </w:rPr>
        <w:t>主要技术指标和性能的详细说明；</w:t>
      </w:r>
    </w:p>
    <w:p w14:paraId="5110004D"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3.3.</w:t>
      </w:r>
      <w:r w:rsidRPr="001C37B9">
        <w:rPr>
          <w:rFonts w:ascii="仿宋" w:eastAsia="仿宋" w:hAnsi="仿宋"/>
          <w:sz w:val="24"/>
        </w:rPr>
        <w:t>3</w:t>
      </w:r>
      <w:r w:rsidRPr="001C37B9">
        <w:rPr>
          <w:rFonts w:ascii="仿宋" w:eastAsia="仿宋" w:hAnsi="仿宋" w:hint="eastAsia"/>
          <w:sz w:val="24"/>
        </w:rPr>
        <w:t xml:space="preserve"> 供应商应注意采购人在采购文件中指出的品牌、型号仅起说明作用，并没有任何倾向性或限制性。评审时不以上述品牌、型号作为评审因素判定其响应文件是否为有效的标准。提供其它品牌的供应商均可依法参加本项目的采购活动。</w:t>
      </w:r>
    </w:p>
    <w:p w14:paraId="6DE86E60" w14:textId="77777777" w:rsidR="00ED1D2F" w:rsidRPr="001C37B9" w:rsidRDefault="00EA0969">
      <w:pPr>
        <w:spacing w:line="360" w:lineRule="auto"/>
        <w:rPr>
          <w:rFonts w:ascii="仿宋" w:eastAsia="仿宋" w:hAnsi="仿宋" w:hint="eastAsia"/>
          <w:sz w:val="24"/>
        </w:rPr>
      </w:pPr>
      <w:bookmarkStart w:id="227" w:name="_Hlk57102979"/>
      <w:r w:rsidRPr="001C37B9">
        <w:rPr>
          <w:rFonts w:ascii="仿宋" w:eastAsia="仿宋" w:hAnsi="仿宋" w:hint="eastAsia"/>
          <w:sz w:val="24"/>
        </w:rPr>
        <w:t>3</w:t>
      </w:r>
      <w:r w:rsidRPr="001C37B9">
        <w:rPr>
          <w:rFonts w:ascii="仿宋" w:eastAsia="仿宋" w:hAnsi="仿宋"/>
          <w:sz w:val="24"/>
        </w:rPr>
        <w:t>.3.4</w:t>
      </w:r>
      <w:r w:rsidRPr="001C37B9">
        <w:rPr>
          <w:rFonts w:ascii="仿宋" w:eastAsia="仿宋" w:hAnsi="仿宋" w:hint="eastAsia"/>
          <w:sz w:val="24"/>
        </w:rPr>
        <w:t xml:space="preserve"> 若采购文件未明确要求提供相应技术证明文件的，供应商可不提供。</w:t>
      </w:r>
      <w:bookmarkEnd w:id="227"/>
    </w:p>
    <w:p w14:paraId="08DF4201" w14:textId="77777777" w:rsidR="00ED1D2F" w:rsidRPr="001C37B9" w:rsidRDefault="00EA0969">
      <w:pPr>
        <w:pStyle w:val="3"/>
        <w:spacing w:before="0" w:after="0" w:line="360" w:lineRule="auto"/>
        <w:rPr>
          <w:rFonts w:ascii="仿宋" w:eastAsia="仿宋" w:hAnsi="仿宋" w:hint="eastAsia"/>
          <w:sz w:val="24"/>
          <w:szCs w:val="24"/>
        </w:rPr>
      </w:pPr>
      <w:bookmarkStart w:id="228" w:name="_Toc520356155"/>
      <w:bookmarkStart w:id="229" w:name="_Toc2248"/>
      <w:bookmarkStart w:id="230" w:name="_Toc110414785"/>
      <w:bookmarkStart w:id="231" w:name="_Toc532473462"/>
      <w:bookmarkStart w:id="232" w:name="_Toc23231"/>
      <w:bookmarkStart w:id="233" w:name="_Toc515647770"/>
      <w:bookmarkStart w:id="234" w:name="_Toc15048301"/>
      <w:r w:rsidRPr="001C37B9">
        <w:rPr>
          <w:rFonts w:ascii="仿宋" w:eastAsia="仿宋" w:hAnsi="仿宋" w:hint="eastAsia"/>
          <w:sz w:val="24"/>
          <w:szCs w:val="24"/>
        </w:rPr>
        <w:t>3.4</w:t>
      </w:r>
      <w:r w:rsidRPr="001C37B9">
        <w:rPr>
          <w:rFonts w:ascii="仿宋" w:eastAsia="仿宋" w:hAnsi="仿宋"/>
          <w:sz w:val="24"/>
          <w:szCs w:val="24"/>
        </w:rPr>
        <w:t xml:space="preserve"> </w:t>
      </w:r>
      <w:r w:rsidRPr="001C37B9">
        <w:rPr>
          <w:rFonts w:ascii="仿宋" w:eastAsia="仿宋" w:hAnsi="仿宋" w:hint="eastAsia"/>
          <w:sz w:val="24"/>
          <w:szCs w:val="24"/>
        </w:rPr>
        <w:t>响应报价</w:t>
      </w:r>
      <w:bookmarkEnd w:id="228"/>
      <w:bookmarkEnd w:id="229"/>
      <w:bookmarkEnd w:id="230"/>
      <w:bookmarkEnd w:id="231"/>
      <w:bookmarkEnd w:id="232"/>
      <w:bookmarkEnd w:id="233"/>
      <w:bookmarkEnd w:id="234"/>
    </w:p>
    <w:p w14:paraId="77F3CDD7" w14:textId="77777777" w:rsidR="00ED1D2F" w:rsidRPr="001C37B9" w:rsidRDefault="00EA0969">
      <w:pPr>
        <w:spacing w:line="360" w:lineRule="auto"/>
        <w:ind w:left="720" w:hangingChars="300" w:hanging="720"/>
        <w:rPr>
          <w:rFonts w:ascii="仿宋" w:eastAsia="仿宋" w:hAnsi="仿宋" w:cs="宋体" w:hint="eastAsia"/>
          <w:sz w:val="24"/>
        </w:rPr>
      </w:pPr>
      <w:bookmarkStart w:id="235" w:name="_Hlk56443665"/>
      <w:r w:rsidRPr="001C37B9">
        <w:rPr>
          <w:rFonts w:ascii="仿宋" w:eastAsia="仿宋" w:hAnsi="仿宋" w:cs="仿宋" w:hint="eastAsia"/>
          <w:sz w:val="24"/>
        </w:rPr>
        <w:t xml:space="preserve">3.4.1 </w:t>
      </w:r>
      <w:r w:rsidRPr="001C37B9">
        <w:rPr>
          <w:rFonts w:ascii="仿宋" w:eastAsia="仿宋" w:hAnsi="仿宋" w:cs="宋体" w:hint="eastAsia"/>
          <w:sz w:val="24"/>
        </w:rPr>
        <w:t>供应商</w:t>
      </w:r>
      <w:r w:rsidRPr="001C37B9">
        <w:rPr>
          <w:rFonts w:ascii="仿宋" w:eastAsia="仿宋" w:hAnsi="仿宋" w:cs="仿宋" w:hint="eastAsia"/>
          <w:sz w:val="24"/>
        </w:rPr>
        <w:t>应以“包或标段”为基本单位进行响应及报价。</w:t>
      </w:r>
      <w:r w:rsidRPr="001C37B9">
        <w:rPr>
          <w:rFonts w:ascii="仿宋" w:eastAsia="仿宋" w:hAnsi="仿宋" w:cs="宋体" w:hint="eastAsia"/>
          <w:sz w:val="24"/>
        </w:rPr>
        <w:t>供应商的报价（包括最后报价）应当包括满足所响应</w:t>
      </w:r>
      <w:r w:rsidRPr="001C37B9">
        <w:rPr>
          <w:rFonts w:ascii="仿宋" w:eastAsia="仿宋" w:hAnsi="仿宋" w:hint="eastAsia"/>
          <w:sz w:val="24"/>
        </w:rPr>
        <w:t>“包”或“标段”</w:t>
      </w:r>
      <w:r w:rsidRPr="001C37B9">
        <w:rPr>
          <w:rFonts w:ascii="仿宋" w:eastAsia="仿宋" w:hAnsi="仿宋" w:cs="宋体" w:hint="eastAsia"/>
          <w:sz w:val="24"/>
        </w:rPr>
        <w:t>所应提供</w:t>
      </w:r>
      <w:r w:rsidRPr="001C37B9">
        <w:rPr>
          <w:rFonts w:ascii="仿宋" w:eastAsia="仿宋" w:hAnsi="仿宋" w:hint="eastAsia"/>
          <w:b/>
          <w:bCs/>
          <w:sz w:val="24"/>
        </w:rPr>
        <w:t>货物（伴随的工程及服务）的全部内容</w:t>
      </w:r>
      <w:r w:rsidRPr="001C37B9">
        <w:rPr>
          <w:rFonts w:ascii="仿宋" w:eastAsia="仿宋" w:hAnsi="仿宋" w:cs="宋体" w:hint="eastAsia"/>
          <w:sz w:val="24"/>
        </w:rPr>
        <w:t>(除非在</w:t>
      </w:r>
      <w:r w:rsidRPr="001C37B9">
        <w:rPr>
          <w:rFonts w:ascii="仿宋" w:eastAsia="仿宋" w:hAnsi="仿宋" w:hint="eastAsia"/>
          <w:b/>
          <w:sz w:val="24"/>
          <w:u w:val="single"/>
        </w:rPr>
        <w:t>供应商须知前附表</w:t>
      </w:r>
      <w:r w:rsidRPr="001C37B9">
        <w:rPr>
          <w:rFonts w:ascii="仿宋" w:eastAsia="仿宋" w:hAnsi="仿宋" w:cs="宋体" w:hint="eastAsia"/>
          <w:sz w:val="24"/>
        </w:rPr>
        <w:t>中另有规定)。所有报价均应以人民币报价。供应商的报价应遵守《中华人民共和国价格法》。</w:t>
      </w:r>
      <w:bookmarkEnd w:id="235"/>
    </w:p>
    <w:p w14:paraId="5F2CBB1F" w14:textId="77777777" w:rsidR="00ED1D2F" w:rsidRPr="001C37B9" w:rsidRDefault="00EA0969">
      <w:pPr>
        <w:spacing w:line="360" w:lineRule="auto"/>
        <w:ind w:left="720" w:hangingChars="300" w:hanging="720"/>
        <w:rPr>
          <w:rFonts w:ascii="仿宋" w:eastAsia="仿宋" w:hAnsi="仿宋" w:cs="仿宋" w:hint="eastAsia"/>
          <w:sz w:val="24"/>
        </w:rPr>
      </w:pPr>
      <w:bookmarkStart w:id="236" w:name="_Hlk56443788"/>
      <w:r w:rsidRPr="001C37B9">
        <w:rPr>
          <w:rFonts w:ascii="仿宋" w:eastAsia="仿宋" w:hAnsi="仿宋" w:cs="仿宋" w:hint="eastAsia"/>
          <w:sz w:val="24"/>
        </w:rPr>
        <w:t>3.4.2 供应商应按照采购文件中所提供的“采购需求”、质量要求、采购预算等全部内容，结合本项目实际情况和供应商自身成本、市场行情等因素，自主报价，且不得高于采购人给定的预算价或最高限价，否则响应文件将被认定为无效响应文件。</w:t>
      </w:r>
    </w:p>
    <w:p w14:paraId="52138494" w14:textId="77777777" w:rsidR="00ED1D2F" w:rsidRPr="001C37B9" w:rsidRDefault="00EA0969">
      <w:pPr>
        <w:spacing w:line="360" w:lineRule="auto"/>
        <w:ind w:left="720" w:hangingChars="300" w:hanging="720"/>
        <w:rPr>
          <w:rFonts w:ascii="仿宋" w:eastAsia="仿宋" w:hAnsi="仿宋" w:hint="eastAsia"/>
          <w:b/>
          <w:sz w:val="24"/>
        </w:rPr>
      </w:pPr>
      <w:bookmarkStart w:id="237" w:name="_Hlk56443824"/>
      <w:bookmarkEnd w:id="236"/>
      <w:r w:rsidRPr="001C37B9">
        <w:rPr>
          <w:rFonts w:ascii="仿宋" w:eastAsia="仿宋" w:hAnsi="仿宋" w:cs="仿宋" w:hint="eastAsia"/>
          <w:sz w:val="24"/>
        </w:rPr>
        <w:t>3.4.3 供应商应当按照采购文件提供的报价表格式如实填写各项</w:t>
      </w:r>
      <w:r w:rsidRPr="001C37B9">
        <w:rPr>
          <w:rFonts w:ascii="仿宋" w:eastAsia="仿宋" w:hAnsi="仿宋" w:hint="eastAsia"/>
          <w:b/>
          <w:bCs/>
          <w:sz w:val="24"/>
        </w:rPr>
        <w:t>货物（伴随的工程及服务）</w:t>
      </w:r>
      <w:r w:rsidRPr="001C37B9">
        <w:rPr>
          <w:rFonts w:ascii="仿宋" w:eastAsia="仿宋" w:hAnsi="仿宋" w:cs="仿宋" w:hint="eastAsia"/>
          <w:sz w:val="24"/>
        </w:rPr>
        <w:t>的单价、分项总价和总报价。</w:t>
      </w:r>
      <w:r w:rsidRPr="001C37B9">
        <w:rPr>
          <w:rFonts w:ascii="仿宋" w:eastAsia="仿宋" w:hAnsi="仿宋" w:hint="eastAsia"/>
          <w:sz w:val="24"/>
        </w:rPr>
        <w:t>供应商应认真填报所有项目的单价和合价，响应文件中若有漏项、漏报，采购人视为供应商的报价在总报价中已经包括，风险由供应商自行承担，采购人将不再给予调整。供应商提交最后报价后，如果被确定为成交人，该供应商所报价格，</w:t>
      </w:r>
      <w:r w:rsidRPr="001C37B9">
        <w:rPr>
          <w:rFonts w:ascii="仿宋" w:eastAsia="仿宋" w:hAnsi="仿宋" w:cs="仿宋" w:hint="eastAsia"/>
          <w:sz w:val="24"/>
        </w:rPr>
        <w:t>在合同履行过程中是固定不变的，</w:t>
      </w:r>
      <w:r w:rsidRPr="001C37B9">
        <w:rPr>
          <w:rFonts w:ascii="仿宋" w:eastAsia="仿宋" w:hAnsi="仿宋" w:hint="eastAsia"/>
          <w:sz w:val="24"/>
        </w:rPr>
        <w:t>除因采购人原因引起的变更外，不予调整。供应商</w:t>
      </w:r>
      <w:r w:rsidRPr="001C37B9">
        <w:rPr>
          <w:rFonts w:ascii="仿宋" w:eastAsia="仿宋" w:hAnsi="仿宋" w:hint="eastAsia"/>
          <w:b/>
          <w:sz w:val="24"/>
        </w:rPr>
        <w:t>报价有算术错误的，其风险由供应商承担。</w:t>
      </w:r>
      <w:bookmarkEnd w:id="237"/>
    </w:p>
    <w:p w14:paraId="51D20652" w14:textId="77777777" w:rsidR="00ED1D2F" w:rsidRPr="001C37B9" w:rsidRDefault="00EA0969">
      <w:pPr>
        <w:spacing w:line="360" w:lineRule="auto"/>
        <w:ind w:left="720" w:hangingChars="300" w:hanging="720"/>
        <w:rPr>
          <w:rFonts w:ascii="仿宋" w:eastAsia="仿宋" w:hAnsi="仿宋" w:cs="仿宋" w:hint="eastAsia"/>
          <w:sz w:val="24"/>
        </w:rPr>
      </w:pPr>
      <w:bookmarkStart w:id="238" w:name="_Hlk56443893"/>
      <w:r w:rsidRPr="001C37B9">
        <w:rPr>
          <w:rFonts w:ascii="仿宋" w:eastAsia="仿宋" w:hAnsi="仿宋" w:cs="仿宋" w:hint="eastAsia"/>
          <w:sz w:val="24"/>
        </w:rPr>
        <w:t>3.4.4 供应商的最后报价应当包括：</w:t>
      </w:r>
      <w:r w:rsidRPr="001C37B9">
        <w:rPr>
          <w:rFonts w:ascii="仿宋" w:eastAsia="仿宋" w:hAnsi="仿宋" w:cs="仿宋" w:hint="eastAsia"/>
          <w:b/>
          <w:bCs/>
          <w:sz w:val="24"/>
        </w:rPr>
        <w:t>所提供货物</w:t>
      </w:r>
      <w:r w:rsidRPr="001C37B9">
        <w:rPr>
          <w:rFonts w:ascii="仿宋" w:eastAsia="仿宋" w:hAnsi="仿宋" w:cs="仿宋" w:hint="eastAsia"/>
          <w:sz w:val="24"/>
        </w:rPr>
        <w:t>（包括备品备件、专用工具等）和伴随服务需要缴纳的所有税费的价格（包括已在中国国内的进口货物完税后的仓库交货价、展室交货价或货架交货价），所提供货物的运输（含保险）、装卸、安装（如有）、调试、检验、技术服务、培训和采购文件要求提供的所有伴随服</w:t>
      </w:r>
      <w:r w:rsidRPr="001C37B9">
        <w:rPr>
          <w:rFonts w:ascii="仿宋" w:eastAsia="仿宋" w:hAnsi="仿宋" w:cs="仿宋" w:hint="eastAsia"/>
          <w:sz w:val="24"/>
        </w:rPr>
        <w:lastRenderedPageBreak/>
        <w:t>务、工程等费用及交付采购人使用前发生的其它费用。</w:t>
      </w:r>
    </w:p>
    <w:p w14:paraId="0149487E" w14:textId="77777777" w:rsidR="00ED1D2F" w:rsidRPr="001C37B9" w:rsidRDefault="00EA0969">
      <w:pPr>
        <w:tabs>
          <w:tab w:val="left" w:pos="720"/>
        </w:tabs>
        <w:spacing w:line="360" w:lineRule="auto"/>
        <w:ind w:left="720" w:hangingChars="300" w:hanging="720"/>
        <w:rPr>
          <w:rFonts w:ascii="仿宋" w:eastAsia="仿宋" w:hAnsi="仿宋" w:hint="eastAsia"/>
          <w:sz w:val="24"/>
        </w:rPr>
      </w:pPr>
      <w:bookmarkStart w:id="239" w:name="_Hlk56443945"/>
      <w:bookmarkEnd w:id="238"/>
      <w:r w:rsidRPr="001C37B9">
        <w:rPr>
          <w:rFonts w:ascii="仿宋" w:eastAsia="仿宋" w:hAnsi="仿宋" w:cs="仿宋" w:hint="eastAsia"/>
          <w:snapToGrid w:val="0"/>
          <w:kern w:val="0"/>
          <w:sz w:val="24"/>
        </w:rPr>
        <w:t>3.4.5 除非采购文件另有规定，每一“包”或“标段”只允许有一个最后总报价，任何有选择的最后总报价或替代方案将导致响应文件无效。</w:t>
      </w:r>
    </w:p>
    <w:p w14:paraId="736EAEEF" w14:textId="77777777" w:rsidR="00ED1D2F" w:rsidRPr="001C37B9" w:rsidRDefault="00EA0969">
      <w:pPr>
        <w:spacing w:line="360" w:lineRule="auto"/>
        <w:ind w:left="720" w:hangingChars="300" w:hanging="720"/>
        <w:rPr>
          <w:rFonts w:ascii="仿宋" w:eastAsia="仿宋" w:hAnsi="仿宋" w:cs="仿宋" w:hint="eastAsia"/>
          <w:sz w:val="24"/>
        </w:rPr>
      </w:pPr>
      <w:bookmarkStart w:id="240" w:name="_Hlk56443977"/>
      <w:bookmarkEnd w:id="239"/>
      <w:r w:rsidRPr="001C37B9">
        <w:rPr>
          <w:rFonts w:ascii="仿宋" w:eastAsia="仿宋" w:hAnsi="仿宋" w:cs="仿宋" w:hint="eastAsia"/>
          <w:sz w:val="24"/>
        </w:rPr>
        <w:t>3.4.6 供应商在提交最后总报价后，不得以任何理由再对最后总报价予以修改，最后总报价在</w:t>
      </w:r>
      <w:bookmarkStart w:id="241" w:name="_Hlk57218161"/>
      <w:r w:rsidRPr="001C37B9">
        <w:rPr>
          <w:rFonts w:ascii="仿宋" w:eastAsia="仿宋" w:hAnsi="仿宋" w:cs="仿宋" w:hint="eastAsia"/>
          <w:sz w:val="24"/>
        </w:rPr>
        <w:t>响应文件</w:t>
      </w:r>
      <w:bookmarkEnd w:id="241"/>
      <w:r w:rsidRPr="001C37B9">
        <w:rPr>
          <w:rFonts w:ascii="仿宋" w:eastAsia="仿宋" w:hAnsi="仿宋" w:cs="仿宋" w:hint="eastAsia"/>
          <w:sz w:val="24"/>
        </w:rPr>
        <w:t>有效期内是固定的，除采购文件中约定的原因外，不能随意改变。</w:t>
      </w:r>
    </w:p>
    <w:p w14:paraId="783A0A9F" w14:textId="77777777" w:rsidR="00ED1D2F" w:rsidRPr="001C37B9" w:rsidRDefault="00EA0969">
      <w:pPr>
        <w:spacing w:line="360" w:lineRule="auto"/>
        <w:ind w:left="720" w:hangingChars="300" w:hanging="720"/>
        <w:rPr>
          <w:rFonts w:ascii="仿宋" w:eastAsia="仿宋" w:hAnsi="仿宋" w:cs="宋体" w:hint="eastAsia"/>
          <w:sz w:val="24"/>
        </w:rPr>
      </w:pPr>
      <w:r w:rsidRPr="001C37B9">
        <w:rPr>
          <w:rFonts w:ascii="仿宋" w:eastAsia="仿宋" w:hAnsi="仿宋" w:cs="仿宋" w:hint="eastAsia"/>
          <w:sz w:val="24"/>
        </w:rPr>
        <w:t>3.4.7 供应商</w:t>
      </w:r>
      <w:r w:rsidRPr="001C37B9">
        <w:rPr>
          <w:rFonts w:ascii="仿宋" w:eastAsia="仿宋" w:hAnsi="仿宋" w:cs="宋体" w:hint="eastAsia"/>
          <w:sz w:val="24"/>
        </w:rPr>
        <w:t>在报价时应考虑期间的物价上涨，政策性调整等诸多因素以及由此引起的费用变动并计入总报价（包含最后总报价）。</w:t>
      </w:r>
    </w:p>
    <w:p w14:paraId="65B66E9E" w14:textId="77777777" w:rsidR="00ED1D2F" w:rsidRPr="001C37B9" w:rsidRDefault="00EA0969">
      <w:pPr>
        <w:spacing w:line="360" w:lineRule="auto"/>
        <w:rPr>
          <w:rFonts w:ascii="仿宋" w:eastAsia="仿宋" w:hAnsi="仿宋" w:cs="仿宋" w:hint="eastAsia"/>
          <w:sz w:val="24"/>
        </w:rPr>
      </w:pPr>
      <w:r w:rsidRPr="001C37B9">
        <w:rPr>
          <w:rFonts w:ascii="仿宋" w:eastAsia="仿宋" w:hAnsi="仿宋" w:cs="宋体" w:hint="eastAsia"/>
          <w:sz w:val="24"/>
        </w:rPr>
        <w:t>3.4.8 采购人不接受具有附加条件的最后总报价或多个方案的最后总报价。</w:t>
      </w:r>
    </w:p>
    <w:p w14:paraId="22BEA327" w14:textId="77777777" w:rsidR="00ED1D2F" w:rsidRPr="001C37B9" w:rsidRDefault="00EA0969">
      <w:pPr>
        <w:tabs>
          <w:tab w:val="left" w:pos="720"/>
        </w:tabs>
        <w:spacing w:line="360" w:lineRule="auto"/>
        <w:ind w:left="720" w:hangingChars="300" w:hanging="720"/>
        <w:rPr>
          <w:rFonts w:ascii="仿宋" w:eastAsia="仿宋" w:hAnsi="仿宋" w:cs="仿宋" w:hint="eastAsia"/>
          <w:sz w:val="24"/>
        </w:rPr>
      </w:pPr>
      <w:r w:rsidRPr="001C37B9">
        <w:rPr>
          <w:rFonts w:ascii="仿宋" w:eastAsia="仿宋" w:hAnsi="仿宋" w:cs="仿宋" w:hint="eastAsia"/>
          <w:sz w:val="24"/>
        </w:rPr>
        <w:t>3.4.9 供应商的最后总报价应是采购人指定地点交货（</w:t>
      </w:r>
      <w:r w:rsidRPr="001C37B9">
        <w:rPr>
          <w:rFonts w:ascii="仿宋" w:eastAsia="仿宋" w:hAnsi="仿宋" w:hint="eastAsia"/>
          <w:b/>
          <w:bCs/>
          <w:sz w:val="24"/>
        </w:rPr>
        <w:t>包括伴随的工程及服务</w:t>
      </w:r>
      <w:r w:rsidRPr="001C37B9">
        <w:rPr>
          <w:rFonts w:ascii="仿宋" w:eastAsia="仿宋" w:hAnsi="仿宋" w:cs="仿宋" w:hint="eastAsia"/>
          <w:sz w:val="24"/>
        </w:rPr>
        <w:t>）的，包括交货前发生的各种税费、运费及保险费、运杂费、以及伴随的其它服务费总报价。</w:t>
      </w:r>
    </w:p>
    <w:p w14:paraId="0685DD66" w14:textId="77777777" w:rsidR="00ED1D2F" w:rsidRPr="001C37B9" w:rsidRDefault="00EA0969">
      <w:pPr>
        <w:tabs>
          <w:tab w:val="left" w:pos="0"/>
        </w:tabs>
        <w:autoSpaceDE w:val="0"/>
        <w:autoSpaceDN w:val="0"/>
        <w:adjustRightInd w:val="0"/>
        <w:spacing w:before="100" w:after="100" w:line="360" w:lineRule="auto"/>
        <w:ind w:left="720" w:right="44" w:hangingChars="300" w:hanging="720"/>
        <w:jc w:val="left"/>
        <w:rPr>
          <w:rFonts w:ascii="仿宋" w:eastAsia="仿宋" w:hAnsi="仿宋" w:cs="仿宋" w:hint="eastAsia"/>
          <w:sz w:val="24"/>
        </w:rPr>
      </w:pPr>
      <w:r w:rsidRPr="001C37B9">
        <w:rPr>
          <w:rFonts w:ascii="仿宋" w:eastAsia="仿宋" w:hAnsi="仿宋" w:hint="eastAsia"/>
          <w:kern w:val="0"/>
          <w:sz w:val="24"/>
          <w:szCs w:val="20"/>
        </w:rPr>
        <w:t xml:space="preserve">3.4.10 </w:t>
      </w:r>
      <w:r w:rsidRPr="001C37B9">
        <w:rPr>
          <w:rFonts w:ascii="仿宋" w:eastAsia="仿宋" w:hAnsi="仿宋" w:cs="仿宋" w:hint="eastAsia"/>
          <w:sz w:val="24"/>
        </w:rPr>
        <w:t>供应商的最后总报价应是</w:t>
      </w:r>
      <w:r w:rsidRPr="001C37B9">
        <w:rPr>
          <w:rFonts w:ascii="仿宋" w:eastAsia="仿宋" w:hAnsi="仿宋" w:hint="eastAsia"/>
          <w:kern w:val="0"/>
          <w:sz w:val="24"/>
          <w:szCs w:val="20"/>
        </w:rPr>
        <w:t>由供应商计算的完成采购文件中规定的全部工作内容所需一切费用的期望值。</w:t>
      </w:r>
      <w:bookmarkEnd w:id="240"/>
    </w:p>
    <w:p w14:paraId="588B3771" w14:textId="77777777" w:rsidR="00ED1D2F" w:rsidRPr="001C37B9" w:rsidRDefault="00EA0969">
      <w:pPr>
        <w:pStyle w:val="3"/>
        <w:spacing w:before="0" w:after="0" w:line="360" w:lineRule="auto"/>
        <w:rPr>
          <w:rFonts w:ascii="仿宋" w:eastAsia="仿宋" w:hAnsi="仿宋" w:hint="eastAsia"/>
          <w:sz w:val="24"/>
          <w:szCs w:val="24"/>
        </w:rPr>
      </w:pPr>
      <w:bookmarkStart w:id="242" w:name="_Toc532473465"/>
      <w:bookmarkStart w:id="243" w:name="_Toc515647773"/>
      <w:bookmarkStart w:id="244" w:name="_Toc493"/>
      <w:bookmarkStart w:id="245" w:name="_Toc520356158"/>
      <w:bookmarkStart w:id="246" w:name="_Toc17074"/>
      <w:bookmarkStart w:id="247" w:name="_Toc110414786"/>
      <w:bookmarkStart w:id="248" w:name="_Toc15048304"/>
      <w:r w:rsidRPr="001C37B9">
        <w:rPr>
          <w:rFonts w:ascii="仿宋" w:eastAsia="仿宋" w:hAnsi="仿宋" w:hint="eastAsia"/>
          <w:sz w:val="24"/>
          <w:szCs w:val="24"/>
        </w:rPr>
        <w:t>3.</w:t>
      </w:r>
      <w:r w:rsidRPr="001C37B9">
        <w:rPr>
          <w:rFonts w:ascii="仿宋" w:eastAsia="仿宋" w:hAnsi="仿宋"/>
          <w:sz w:val="24"/>
          <w:szCs w:val="24"/>
        </w:rPr>
        <w:t>5</w:t>
      </w:r>
      <w:r w:rsidRPr="001C37B9">
        <w:rPr>
          <w:rFonts w:ascii="仿宋" w:eastAsia="仿宋" w:hAnsi="仿宋" w:hint="eastAsia"/>
          <w:sz w:val="24"/>
          <w:szCs w:val="24"/>
        </w:rPr>
        <w:t xml:space="preserve"> 响应文件的</w:t>
      </w:r>
      <w:bookmarkEnd w:id="242"/>
      <w:bookmarkEnd w:id="243"/>
      <w:bookmarkEnd w:id="244"/>
      <w:bookmarkEnd w:id="245"/>
      <w:bookmarkEnd w:id="246"/>
      <w:r w:rsidRPr="001C37B9">
        <w:rPr>
          <w:rFonts w:ascii="仿宋" w:eastAsia="仿宋" w:hAnsi="仿宋" w:hint="eastAsia"/>
          <w:sz w:val="24"/>
          <w:szCs w:val="24"/>
        </w:rPr>
        <w:t>制作</w:t>
      </w:r>
      <w:bookmarkEnd w:id="247"/>
      <w:bookmarkEnd w:id="248"/>
    </w:p>
    <w:p w14:paraId="6FDADC64" w14:textId="77777777" w:rsidR="00ED1D2F" w:rsidRPr="001C37B9" w:rsidRDefault="00EA0969">
      <w:pPr>
        <w:tabs>
          <w:tab w:val="left" w:pos="720"/>
        </w:tabs>
        <w:spacing w:line="360" w:lineRule="auto"/>
        <w:ind w:left="720" w:hangingChars="300" w:hanging="720"/>
        <w:rPr>
          <w:rFonts w:ascii="仿宋" w:eastAsia="仿宋" w:hAnsi="仿宋" w:cs="仿宋" w:hint="eastAsia"/>
          <w:sz w:val="24"/>
        </w:rPr>
      </w:pPr>
      <w:bookmarkStart w:id="249" w:name="_Hlk110417743"/>
      <w:r w:rsidRPr="001C37B9">
        <w:rPr>
          <w:rFonts w:ascii="仿宋" w:eastAsia="仿宋" w:hAnsi="仿宋" w:cs="仿宋" w:hint="eastAsia"/>
          <w:sz w:val="24"/>
        </w:rPr>
        <w:t>3.</w:t>
      </w:r>
      <w:r w:rsidRPr="001C37B9">
        <w:rPr>
          <w:rFonts w:ascii="仿宋" w:eastAsia="仿宋" w:hAnsi="仿宋" w:cs="仿宋"/>
          <w:sz w:val="24"/>
        </w:rPr>
        <w:t>5</w:t>
      </w:r>
      <w:r w:rsidRPr="001C37B9">
        <w:rPr>
          <w:rFonts w:ascii="仿宋" w:eastAsia="仿宋" w:hAnsi="仿宋" w:cs="仿宋" w:hint="eastAsia"/>
          <w:sz w:val="24"/>
        </w:rPr>
        <w:t>.1 响应文件应按第七章“响应文件格式”进行编写，如有必要，可以增加附页，作为响应文件的组成部分。</w:t>
      </w:r>
    </w:p>
    <w:p w14:paraId="3A45C936" w14:textId="77777777" w:rsidR="00ED1D2F" w:rsidRPr="001C37B9" w:rsidRDefault="00EA0969">
      <w:pPr>
        <w:spacing w:line="360" w:lineRule="auto"/>
        <w:ind w:left="720" w:hangingChars="300" w:hanging="720"/>
        <w:rPr>
          <w:rFonts w:ascii="仿宋" w:eastAsia="仿宋" w:hAnsi="仿宋" w:cs="仿宋" w:hint="eastAsia"/>
          <w:b/>
          <w:bCs/>
          <w:sz w:val="24"/>
          <w:u w:val="single"/>
        </w:rPr>
      </w:pPr>
      <w:r w:rsidRPr="001C37B9">
        <w:rPr>
          <w:rFonts w:ascii="仿宋" w:eastAsia="仿宋" w:hAnsi="仿宋" w:cs="仿宋" w:hint="eastAsia"/>
          <w:sz w:val="24"/>
        </w:rPr>
        <w:t>3.</w:t>
      </w:r>
      <w:r w:rsidRPr="001C37B9">
        <w:rPr>
          <w:rFonts w:ascii="仿宋" w:eastAsia="仿宋" w:hAnsi="仿宋" w:cs="仿宋"/>
          <w:sz w:val="24"/>
        </w:rPr>
        <w:t>5</w:t>
      </w:r>
      <w:r w:rsidRPr="001C37B9">
        <w:rPr>
          <w:rFonts w:ascii="仿宋" w:eastAsia="仿宋" w:hAnsi="仿宋" w:cs="仿宋" w:hint="eastAsia"/>
          <w:sz w:val="24"/>
        </w:rPr>
        <w:t>.2 响应文件格式所要求包含的全部资料应全部制作在响应文件内（格式中写明可以不提供的除外），严格按照本项目采购文件中提供的所有格式如实填写（不涉及的内容除外），不应存在漏项或缺项，否则将存在响应文件被拒绝的风险。</w:t>
      </w:r>
      <w:bookmarkStart w:id="250" w:name="_Hlk57213199"/>
      <w:r w:rsidRPr="001C37B9">
        <w:rPr>
          <w:rFonts w:ascii="仿宋" w:eastAsia="仿宋" w:hAnsi="仿宋" w:cs="仿宋" w:hint="eastAsia"/>
          <w:b/>
          <w:bCs/>
          <w:sz w:val="24"/>
          <w:u w:val="single"/>
        </w:rPr>
        <w:t>响应函（磋商函）及报价一览表，须严格按照格式编辑</w:t>
      </w:r>
      <w:bookmarkEnd w:id="250"/>
      <w:r w:rsidRPr="001C37B9">
        <w:rPr>
          <w:rFonts w:ascii="仿宋" w:eastAsia="仿宋" w:hAnsi="仿宋" w:cs="仿宋" w:hint="eastAsia"/>
          <w:b/>
          <w:bCs/>
          <w:sz w:val="24"/>
          <w:u w:val="single"/>
        </w:rPr>
        <w:t>。</w:t>
      </w:r>
    </w:p>
    <w:p w14:paraId="2244F137" w14:textId="77777777" w:rsidR="00ED1D2F" w:rsidRPr="001C37B9" w:rsidRDefault="00EA0969">
      <w:pPr>
        <w:spacing w:line="360" w:lineRule="auto"/>
        <w:ind w:left="720" w:hangingChars="300" w:hanging="720"/>
        <w:rPr>
          <w:rFonts w:ascii="仿宋" w:eastAsia="仿宋" w:hAnsi="仿宋" w:cs="仿宋" w:hint="eastAsia"/>
          <w:b/>
          <w:bCs/>
          <w:sz w:val="24"/>
          <w:u w:val="single"/>
        </w:rPr>
      </w:pPr>
      <w:bookmarkStart w:id="251" w:name="_Hlk110879089"/>
      <w:r w:rsidRPr="001C37B9">
        <w:rPr>
          <w:rFonts w:ascii="仿宋" w:eastAsia="仿宋" w:hAnsi="仿宋" w:cs="仿宋" w:hint="eastAsia"/>
          <w:sz w:val="24"/>
        </w:rPr>
        <w:t>3.</w:t>
      </w:r>
      <w:r w:rsidRPr="001C37B9">
        <w:rPr>
          <w:rFonts w:ascii="仿宋" w:eastAsia="仿宋" w:hAnsi="仿宋" w:cs="仿宋"/>
          <w:sz w:val="24"/>
        </w:rPr>
        <w:t>5</w:t>
      </w:r>
      <w:r w:rsidRPr="001C37B9">
        <w:rPr>
          <w:rFonts w:ascii="仿宋" w:eastAsia="仿宋" w:hAnsi="仿宋" w:cs="仿宋" w:hint="eastAsia"/>
          <w:sz w:val="24"/>
        </w:rPr>
        <w:t>.</w:t>
      </w:r>
      <w:r w:rsidRPr="001C37B9">
        <w:rPr>
          <w:rFonts w:ascii="仿宋" w:eastAsia="仿宋" w:hAnsi="仿宋" w:cs="仿宋"/>
          <w:sz w:val="24"/>
        </w:rPr>
        <w:t xml:space="preserve">3 </w:t>
      </w:r>
      <w:r w:rsidRPr="001C37B9">
        <w:rPr>
          <w:rFonts w:ascii="仿宋" w:eastAsia="仿宋" w:hAnsi="仿宋" w:cs="仿宋" w:hint="eastAsia"/>
          <w:sz w:val="24"/>
        </w:rPr>
        <w:t>响应文件应用不褪色的材料书写或打印，并由供应商的法定代表人（负责人）或其委托代理人签字并盖单位公章。委托代理人签字的，响应文件应附法定代表人（负责人）签署的授权委托书。响应文件应尽量避免涂改、行间插字或删除。如果出现上述情况，改动之处应加盖供应商单位公章。</w:t>
      </w:r>
      <w:bookmarkEnd w:id="251"/>
    </w:p>
    <w:p w14:paraId="49E6813A" w14:textId="77777777" w:rsidR="00ED1D2F" w:rsidRPr="001C37B9" w:rsidRDefault="00EA0969">
      <w:pPr>
        <w:tabs>
          <w:tab w:val="left" w:pos="0"/>
        </w:tabs>
        <w:autoSpaceDE w:val="0"/>
        <w:autoSpaceDN w:val="0"/>
        <w:adjustRightInd w:val="0"/>
        <w:spacing w:before="100" w:after="100" w:line="360" w:lineRule="auto"/>
        <w:ind w:left="720" w:right="44" w:hangingChars="300" w:hanging="720"/>
        <w:jc w:val="left"/>
        <w:rPr>
          <w:rFonts w:ascii="仿宋" w:eastAsia="仿宋" w:hAnsi="仿宋" w:cs="仿宋" w:hint="eastAsia"/>
          <w:sz w:val="24"/>
        </w:rPr>
      </w:pPr>
      <w:bookmarkStart w:id="252" w:name="_Hlk110879187"/>
      <w:r w:rsidRPr="001C37B9">
        <w:rPr>
          <w:rFonts w:ascii="仿宋" w:eastAsia="仿宋" w:hAnsi="仿宋" w:cs="仿宋" w:hint="eastAsia"/>
          <w:sz w:val="24"/>
        </w:rPr>
        <w:t>3.5.</w:t>
      </w:r>
      <w:r w:rsidRPr="001C37B9">
        <w:rPr>
          <w:rFonts w:ascii="仿宋" w:eastAsia="仿宋" w:hAnsi="仿宋" w:cs="仿宋"/>
          <w:sz w:val="24"/>
        </w:rPr>
        <w:t>4</w:t>
      </w:r>
      <w:r w:rsidRPr="001C37B9">
        <w:rPr>
          <w:rFonts w:ascii="仿宋" w:eastAsia="仿宋" w:hAnsi="仿宋" w:cs="仿宋" w:hint="eastAsia"/>
          <w:sz w:val="24"/>
        </w:rPr>
        <w:t xml:space="preserve"> </w:t>
      </w:r>
      <w:r w:rsidRPr="001C37B9">
        <w:rPr>
          <w:rFonts w:ascii="仿宋" w:eastAsia="仿宋" w:hAnsi="仿宋" w:hint="eastAsia"/>
          <w:sz w:val="24"/>
        </w:rPr>
        <w:t>响应文件份数见供应商须知前附表。</w:t>
      </w:r>
      <w:r w:rsidRPr="001C37B9">
        <w:rPr>
          <w:rFonts w:ascii="仿宋" w:eastAsia="仿宋" w:hAnsi="仿宋" w:cs="仿宋" w:hint="eastAsia"/>
          <w:sz w:val="24"/>
        </w:rPr>
        <w:t>正本和副本的封面上应清楚地标记“正本”或“副本”的字样。副本可以是正本的完整复印件，当副本和正本不一致时，以正本为准。</w:t>
      </w:r>
    </w:p>
    <w:p w14:paraId="2AF87B64" w14:textId="77777777" w:rsidR="00ED1D2F" w:rsidRPr="001C37B9" w:rsidRDefault="00EA0969">
      <w:pPr>
        <w:tabs>
          <w:tab w:val="left" w:pos="0"/>
        </w:tabs>
        <w:autoSpaceDE w:val="0"/>
        <w:autoSpaceDN w:val="0"/>
        <w:adjustRightInd w:val="0"/>
        <w:spacing w:before="100" w:after="100" w:line="360" w:lineRule="auto"/>
        <w:ind w:left="720" w:right="44" w:hangingChars="300" w:hanging="720"/>
        <w:jc w:val="left"/>
        <w:rPr>
          <w:rFonts w:ascii="仿宋" w:eastAsia="仿宋" w:hAnsi="仿宋" w:cs="仿宋" w:hint="eastAsia"/>
          <w:sz w:val="24"/>
        </w:rPr>
      </w:pPr>
      <w:bookmarkStart w:id="253" w:name="_Hlk110879233"/>
      <w:bookmarkEnd w:id="252"/>
      <w:r w:rsidRPr="001C37B9">
        <w:rPr>
          <w:rFonts w:ascii="仿宋" w:eastAsia="仿宋" w:hAnsi="仿宋" w:cs="仿宋" w:hint="eastAsia"/>
          <w:sz w:val="24"/>
        </w:rPr>
        <w:t>3.5.</w:t>
      </w:r>
      <w:r w:rsidRPr="001C37B9">
        <w:rPr>
          <w:rFonts w:ascii="仿宋" w:eastAsia="仿宋" w:hAnsi="仿宋" w:cs="仿宋"/>
          <w:sz w:val="24"/>
        </w:rPr>
        <w:t>5</w:t>
      </w:r>
      <w:r w:rsidRPr="001C37B9">
        <w:rPr>
          <w:rFonts w:ascii="仿宋" w:eastAsia="仿宋" w:hAnsi="仿宋" w:cs="仿宋" w:hint="eastAsia"/>
          <w:sz w:val="24"/>
        </w:rPr>
        <w:t xml:space="preserve"> 响应文件的正本与副本应分别装订成册，并编制目录，具体装订要求见供应商</w:t>
      </w:r>
      <w:r w:rsidRPr="001C37B9">
        <w:rPr>
          <w:rFonts w:ascii="仿宋" w:eastAsia="仿宋" w:hAnsi="仿宋" w:cs="仿宋" w:hint="eastAsia"/>
          <w:sz w:val="24"/>
        </w:rPr>
        <w:lastRenderedPageBreak/>
        <w:t>须知前附表规定。</w:t>
      </w:r>
    </w:p>
    <w:p w14:paraId="19A285B2"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3.5.</w:t>
      </w:r>
      <w:r w:rsidRPr="001C37B9">
        <w:rPr>
          <w:rFonts w:ascii="仿宋" w:eastAsia="仿宋" w:hAnsi="仿宋"/>
          <w:sz w:val="24"/>
        </w:rPr>
        <w:t>6</w:t>
      </w:r>
      <w:r w:rsidRPr="001C37B9">
        <w:rPr>
          <w:rFonts w:ascii="仿宋" w:eastAsia="仿宋" w:hAnsi="仿宋" w:hint="eastAsia"/>
          <w:sz w:val="24"/>
        </w:rPr>
        <w:t xml:space="preserve"> 响应文件的签字、盖章</w:t>
      </w:r>
    </w:p>
    <w:p w14:paraId="0AEFB364" w14:textId="77777777" w:rsidR="00ED1D2F" w:rsidRPr="001C37B9" w:rsidRDefault="00EA0969">
      <w:pPr>
        <w:spacing w:line="360" w:lineRule="auto"/>
        <w:ind w:leftChars="342" w:left="718"/>
        <w:rPr>
          <w:rFonts w:ascii="仿宋" w:eastAsia="仿宋" w:hAnsi="仿宋" w:hint="eastAsia"/>
          <w:sz w:val="24"/>
        </w:rPr>
      </w:pPr>
      <w:r w:rsidRPr="001C37B9">
        <w:rPr>
          <w:rFonts w:ascii="仿宋" w:eastAsia="仿宋" w:hAnsi="仿宋" w:hint="eastAsia"/>
          <w:sz w:val="24"/>
        </w:rPr>
        <w:t>签字:是指供应商按照采购文件的要求在规定的地点由规定的人员签字。</w:t>
      </w:r>
    </w:p>
    <w:p w14:paraId="28C1BFDF" w14:textId="77777777" w:rsidR="00ED1D2F" w:rsidRPr="001C37B9" w:rsidRDefault="00EA0969">
      <w:pPr>
        <w:spacing w:line="360" w:lineRule="auto"/>
        <w:ind w:leftChars="342" w:left="718"/>
        <w:rPr>
          <w:rFonts w:ascii="仿宋" w:eastAsia="仿宋" w:hAnsi="仿宋" w:hint="eastAsia"/>
          <w:sz w:val="24"/>
        </w:rPr>
      </w:pPr>
      <w:r w:rsidRPr="001C37B9">
        <w:rPr>
          <w:rFonts w:ascii="仿宋" w:eastAsia="仿宋" w:hAnsi="仿宋" w:hint="eastAsia"/>
          <w:sz w:val="24"/>
        </w:rPr>
        <w:t>盖章:是指供应商按照采购文件的要求在规定的地点加盖企业法定代表人印章（或者负责人印章）或者供应商单位公章或其它印章等。</w:t>
      </w:r>
      <w:bookmarkEnd w:id="249"/>
      <w:bookmarkEnd w:id="253"/>
    </w:p>
    <w:p w14:paraId="2BEA9EDC" w14:textId="77777777" w:rsidR="00ED1D2F" w:rsidRPr="001C37B9" w:rsidRDefault="00EA0969">
      <w:pPr>
        <w:pStyle w:val="3"/>
        <w:spacing w:before="0" w:after="0" w:line="360" w:lineRule="auto"/>
        <w:rPr>
          <w:rFonts w:ascii="仿宋" w:eastAsia="仿宋" w:hAnsi="仿宋" w:hint="eastAsia"/>
          <w:sz w:val="24"/>
          <w:szCs w:val="24"/>
        </w:rPr>
      </w:pPr>
      <w:bookmarkStart w:id="254" w:name="_Toc15048302"/>
      <w:bookmarkStart w:id="255" w:name="_Ref467306513"/>
      <w:bookmarkStart w:id="256" w:name="_Toc17788"/>
      <w:bookmarkStart w:id="257" w:name="_Toc532473463"/>
      <w:bookmarkStart w:id="258" w:name="_Toc520356156"/>
      <w:bookmarkStart w:id="259" w:name="_Toc11514"/>
      <w:bookmarkStart w:id="260" w:name="_Toc515647771"/>
      <w:bookmarkStart w:id="261" w:name="_Toc110414787"/>
      <w:bookmarkStart w:id="262" w:name="_Hlk57213248"/>
      <w:r w:rsidRPr="001C37B9">
        <w:rPr>
          <w:rFonts w:ascii="仿宋" w:eastAsia="仿宋" w:hAnsi="仿宋" w:hint="eastAsia"/>
          <w:sz w:val="24"/>
          <w:szCs w:val="24"/>
        </w:rPr>
        <w:t>3.</w:t>
      </w:r>
      <w:r w:rsidRPr="001C37B9">
        <w:rPr>
          <w:rFonts w:ascii="仿宋" w:eastAsia="仿宋" w:hAnsi="仿宋"/>
          <w:sz w:val="24"/>
          <w:szCs w:val="24"/>
        </w:rPr>
        <w:t>6</w:t>
      </w:r>
      <w:r w:rsidRPr="001C37B9">
        <w:rPr>
          <w:rFonts w:ascii="仿宋" w:eastAsia="仿宋" w:hAnsi="仿宋" w:hint="eastAsia"/>
          <w:sz w:val="24"/>
          <w:szCs w:val="24"/>
        </w:rPr>
        <w:t xml:space="preserve"> 磋商保证金</w:t>
      </w:r>
      <w:bookmarkEnd w:id="254"/>
      <w:bookmarkEnd w:id="255"/>
      <w:bookmarkEnd w:id="256"/>
      <w:bookmarkEnd w:id="257"/>
      <w:bookmarkEnd w:id="258"/>
      <w:bookmarkEnd w:id="259"/>
      <w:bookmarkEnd w:id="260"/>
      <w:bookmarkEnd w:id="261"/>
    </w:p>
    <w:p w14:paraId="62DD3762" w14:textId="77777777" w:rsidR="00ED1D2F" w:rsidRPr="001C37B9" w:rsidRDefault="00EA0969">
      <w:pPr>
        <w:spacing w:line="360" w:lineRule="auto"/>
        <w:ind w:firstLineChars="200" w:firstLine="480"/>
        <w:rPr>
          <w:rFonts w:ascii="仿宋" w:eastAsia="仿宋" w:hAnsi="仿宋" w:hint="eastAsia"/>
          <w:sz w:val="24"/>
        </w:rPr>
      </w:pPr>
      <w:bookmarkStart w:id="263" w:name="_Hlk110417811"/>
      <w:bookmarkStart w:id="264" w:name="_Ref467306302"/>
      <w:r w:rsidRPr="001C37B9">
        <w:rPr>
          <w:rFonts w:ascii="仿宋" w:eastAsia="仿宋" w:hAnsi="仿宋" w:hint="eastAsia"/>
          <w:sz w:val="24"/>
        </w:rPr>
        <w:t>参加本项目采购活动的供应商无需提交磋商保证金。</w:t>
      </w:r>
    </w:p>
    <w:p w14:paraId="5BA2A628"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cs="宋体"/>
          <w:sz w:val="24"/>
        </w:rPr>
        <w:t>3.</w:t>
      </w:r>
      <w:r w:rsidRPr="001C37B9">
        <w:rPr>
          <w:rFonts w:ascii="仿宋" w:eastAsia="仿宋" w:hAnsi="仿宋" w:cs="宋体" w:hint="eastAsia"/>
          <w:sz w:val="24"/>
        </w:rPr>
        <w:t>6</w:t>
      </w:r>
      <w:r w:rsidRPr="001C37B9">
        <w:rPr>
          <w:rFonts w:ascii="仿宋" w:eastAsia="仿宋" w:hAnsi="仿宋" w:cs="宋体"/>
          <w:sz w:val="24"/>
        </w:rPr>
        <w:t>.1</w:t>
      </w:r>
      <w:r w:rsidRPr="001C37B9">
        <w:rPr>
          <w:rFonts w:ascii="仿宋" w:eastAsia="仿宋" w:hAnsi="仿宋" w:cs="宋体" w:hint="eastAsia"/>
          <w:sz w:val="24"/>
        </w:rPr>
        <w:t>供应商应按“供应商须知前附表”中的规定交纳磋商保证金，并按“供应商须知前附表”中的规定将缴纳证明资料附在响应文件中。</w:t>
      </w:r>
    </w:p>
    <w:p w14:paraId="09CD3A88"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3.6.2 供应商不按本章第3.6.1项要求提交磋商保证金的，磋商小组将否决其响应文件。</w:t>
      </w:r>
    </w:p>
    <w:p w14:paraId="214B1966"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3.6.3 在本项目发出成交结果公告后5个工作日内，退还未成交供应商的磋商保证金；成交供应商与采购人签订采购合同后5个工作日内，退还成交供应商的磋商保证金。</w:t>
      </w:r>
    </w:p>
    <w:p w14:paraId="591A150D"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 xml:space="preserve">3.6.4 有下列情形之一的，磋商保证金将不予退还： </w:t>
      </w:r>
    </w:p>
    <w:p w14:paraId="58A67A00"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（1）供应商在规定的</w:t>
      </w:r>
      <w:bookmarkStart w:id="265" w:name="_Hlk110530001"/>
      <w:r w:rsidRPr="001C37B9">
        <w:rPr>
          <w:rFonts w:ascii="仿宋" w:eastAsia="仿宋" w:hAnsi="仿宋" w:hint="eastAsia"/>
          <w:sz w:val="24"/>
        </w:rPr>
        <w:t>响应文件</w:t>
      </w:r>
      <w:bookmarkEnd w:id="265"/>
      <w:r w:rsidRPr="001C37B9">
        <w:rPr>
          <w:rFonts w:ascii="仿宋" w:eastAsia="仿宋" w:hAnsi="仿宋" w:hint="eastAsia"/>
          <w:sz w:val="24"/>
        </w:rPr>
        <w:t>有效期内撤销、撤回或修改（修改实质性内容）其响应文件；</w:t>
      </w:r>
    </w:p>
    <w:p w14:paraId="05A32985"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（2）成交人在收到成交通知书后，无正当理由拒签采购合同或未按采购文件规定提交履约担保；</w:t>
      </w:r>
    </w:p>
    <w:p w14:paraId="5F7C8CC9"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（3）供应商在响应文件中提供虚假材料的；</w:t>
      </w:r>
    </w:p>
    <w:p w14:paraId="4831E112"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（4）由于供应商的原因致使采购工作不能顺利进行的；</w:t>
      </w:r>
    </w:p>
    <w:p w14:paraId="3C945884"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（5）供应商以他人的名义竞标、串通、以行贿手段谋取成交或者以其他弄虚作假方式竞标的；</w:t>
      </w:r>
    </w:p>
    <w:p w14:paraId="221485CA"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（6）供应商与采购人、其他供应商或者采购代理机构恶意串通的；</w:t>
      </w:r>
    </w:p>
    <w:p w14:paraId="085D54F4" w14:textId="77777777" w:rsidR="00ED1D2F" w:rsidRPr="001C37B9" w:rsidRDefault="00EA0969">
      <w:pPr>
        <w:spacing w:line="360" w:lineRule="auto"/>
        <w:ind w:firstLineChars="200" w:firstLine="480"/>
        <w:rPr>
          <w:rFonts w:ascii="仿宋" w:eastAsia="仿宋" w:hAnsi="仿宋" w:hint="eastAsia"/>
        </w:rPr>
      </w:pPr>
      <w:r w:rsidRPr="001C37B9">
        <w:rPr>
          <w:rFonts w:ascii="仿宋" w:eastAsia="仿宋" w:hAnsi="仿宋" w:hint="eastAsia"/>
          <w:sz w:val="24"/>
        </w:rPr>
        <w:t>（7）磋商</w:t>
      </w:r>
      <w:r w:rsidRPr="001C37B9">
        <w:rPr>
          <w:rFonts w:ascii="仿宋" w:eastAsia="仿宋" w:hAnsi="仿宋"/>
          <w:sz w:val="24"/>
        </w:rPr>
        <w:t>时，扰乱会场秩序，经劝阻无效的；</w:t>
      </w:r>
    </w:p>
    <w:p w14:paraId="7F90BB73"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（8）磋商文件规定的其他情形。</w:t>
      </w:r>
    </w:p>
    <w:p w14:paraId="6E742E6D"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（9）有关法律、法规规定的其他不予退还磋商保证金的情形。</w:t>
      </w:r>
    </w:p>
    <w:p w14:paraId="7A25EAFA" w14:textId="77777777" w:rsidR="00ED1D2F" w:rsidRPr="001C37B9" w:rsidRDefault="00EA0969">
      <w:pPr>
        <w:pStyle w:val="3"/>
        <w:spacing w:before="0" w:after="0" w:line="360" w:lineRule="auto"/>
        <w:rPr>
          <w:rFonts w:ascii="仿宋" w:eastAsia="仿宋" w:hAnsi="仿宋" w:hint="eastAsia"/>
          <w:sz w:val="24"/>
          <w:szCs w:val="24"/>
        </w:rPr>
      </w:pPr>
      <w:bookmarkStart w:id="266" w:name="_Toc520356157"/>
      <w:bookmarkStart w:id="267" w:name="_Toc532473464"/>
      <w:bookmarkStart w:id="268" w:name="_Toc32569"/>
      <w:bookmarkStart w:id="269" w:name="_Toc110414788"/>
      <w:bookmarkStart w:id="270" w:name="_Toc515647772"/>
      <w:bookmarkStart w:id="271" w:name="_Toc15048303"/>
      <w:bookmarkStart w:id="272" w:name="_Toc23590"/>
      <w:bookmarkEnd w:id="263"/>
      <w:bookmarkEnd w:id="264"/>
      <w:r w:rsidRPr="001C37B9">
        <w:rPr>
          <w:rFonts w:ascii="仿宋" w:eastAsia="仿宋" w:hAnsi="仿宋" w:hint="eastAsia"/>
          <w:sz w:val="24"/>
          <w:szCs w:val="24"/>
        </w:rPr>
        <w:t>3.</w:t>
      </w:r>
      <w:r w:rsidRPr="001C37B9">
        <w:rPr>
          <w:rFonts w:ascii="仿宋" w:eastAsia="仿宋" w:hAnsi="仿宋"/>
          <w:sz w:val="24"/>
          <w:szCs w:val="24"/>
        </w:rPr>
        <w:t>7</w:t>
      </w:r>
      <w:r w:rsidRPr="001C37B9">
        <w:rPr>
          <w:rFonts w:ascii="仿宋" w:eastAsia="仿宋" w:hAnsi="仿宋" w:hint="eastAsia"/>
          <w:sz w:val="24"/>
          <w:szCs w:val="24"/>
        </w:rPr>
        <w:t xml:space="preserve"> 响应文件有效期</w:t>
      </w:r>
      <w:bookmarkEnd w:id="266"/>
      <w:bookmarkEnd w:id="267"/>
      <w:bookmarkEnd w:id="268"/>
      <w:bookmarkEnd w:id="269"/>
      <w:bookmarkEnd w:id="270"/>
      <w:bookmarkEnd w:id="271"/>
      <w:bookmarkEnd w:id="272"/>
    </w:p>
    <w:p w14:paraId="1BB481DE" w14:textId="77777777" w:rsidR="00ED1D2F" w:rsidRPr="001C37B9" w:rsidRDefault="00EA0969">
      <w:pPr>
        <w:spacing w:line="360" w:lineRule="auto"/>
        <w:ind w:left="720" w:hangingChars="300" w:hanging="720"/>
        <w:rPr>
          <w:rFonts w:ascii="仿宋" w:eastAsia="仿宋" w:hAnsi="仿宋" w:hint="eastAsia"/>
          <w:sz w:val="24"/>
        </w:rPr>
      </w:pPr>
      <w:bookmarkStart w:id="273" w:name="_Hlk110880306"/>
      <w:r w:rsidRPr="001C37B9">
        <w:rPr>
          <w:rFonts w:ascii="仿宋" w:eastAsia="仿宋" w:hAnsi="仿宋" w:hint="eastAsia"/>
          <w:sz w:val="24"/>
        </w:rPr>
        <w:t>3.</w:t>
      </w:r>
      <w:r w:rsidRPr="001C37B9">
        <w:rPr>
          <w:rFonts w:ascii="仿宋" w:eastAsia="仿宋" w:hAnsi="仿宋"/>
          <w:sz w:val="24"/>
        </w:rPr>
        <w:t>7</w:t>
      </w:r>
      <w:r w:rsidRPr="001C37B9">
        <w:rPr>
          <w:rFonts w:ascii="仿宋" w:eastAsia="仿宋" w:hAnsi="仿宋" w:hint="eastAsia"/>
          <w:sz w:val="24"/>
        </w:rPr>
        <w:t>.1 响应文件应在</w:t>
      </w:r>
      <w:r w:rsidRPr="001C37B9">
        <w:rPr>
          <w:rFonts w:ascii="仿宋" w:eastAsia="仿宋" w:hAnsi="仿宋" w:hint="eastAsia"/>
          <w:b/>
          <w:sz w:val="24"/>
          <w:u w:val="single"/>
        </w:rPr>
        <w:t>供应商须知前附表</w:t>
      </w:r>
      <w:r w:rsidRPr="001C37B9">
        <w:rPr>
          <w:rFonts w:ascii="仿宋" w:eastAsia="仿宋" w:hAnsi="仿宋" w:hint="eastAsia"/>
          <w:sz w:val="24"/>
        </w:rPr>
        <w:t>中规定时间内保持有效。响应文件有效期不满足要求的响应文件，将被认定为</w:t>
      </w:r>
      <w:r w:rsidRPr="001C37B9">
        <w:rPr>
          <w:rFonts w:ascii="仿宋" w:eastAsia="仿宋" w:hAnsi="仿宋" w:hint="eastAsia"/>
          <w:b/>
          <w:bCs/>
          <w:sz w:val="24"/>
        </w:rPr>
        <w:t>无效响应文件</w:t>
      </w:r>
      <w:r w:rsidRPr="001C37B9">
        <w:rPr>
          <w:rFonts w:ascii="仿宋" w:eastAsia="仿宋" w:hAnsi="仿宋" w:hint="eastAsia"/>
          <w:sz w:val="24"/>
        </w:rPr>
        <w:t>。</w:t>
      </w:r>
    </w:p>
    <w:p w14:paraId="76E6DDAA"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lastRenderedPageBreak/>
        <w:t>3.</w:t>
      </w:r>
      <w:r w:rsidRPr="001C37B9">
        <w:rPr>
          <w:rFonts w:ascii="仿宋" w:eastAsia="仿宋" w:hAnsi="仿宋"/>
          <w:sz w:val="24"/>
        </w:rPr>
        <w:t>7</w:t>
      </w:r>
      <w:r w:rsidRPr="001C37B9">
        <w:rPr>
          <w:rFonts w:ascii="仿宋" w:eastAsia="仿宋" w:hAnsi="仿宋" w:hint="eastAsia"/>
          <w:sz w:val="24"/>
        </w:rPr>
        <w:t>.2 因特殊原因，采购人或采购代理机构可在原响应文件有效期截止之前，要求供应商延长响应文件的有效期。接受该要求的供应商将不会被要求和允许修改（或修正）其响应文件。供应商也可以拒绝延长响应文件</w:t>
      </w:r>
      <w:r w:rsidRPr="001C37B9">
        <w:rPr>
          <w:rFonts w:ascii="仿宋" w:eastAsia="仿宋" w:hAnsi="仿宋"/>
          <w:sz w:val="24"/>
        </w:rPr>
        <w:t>有效期的</w:t>
      </w:r>
      <w:r w:rsidRPr="001C37B9">
        <w:rPr>
          <w:rFonts w:ascii="仿宋" w:eastAsia="仿宋" w:hAnsi="仿宋" w:hint="eastAsia"/>
          <w:sz w:val="24"/>
        </w:rPr>
        <w:t>要求，且不承担任何责任。上述要求和答复都应以书面形式提交。</w:t>
      </w:r>
      <w:bookmarkEnd w:id="273"/>
    </w:p>
    <w:p w14:paraId="5B110007" w14:textId="77777777" w:rsidR="00ED1D2F" w:rsidRPr="001C37B9" w:rsidRDefault="00EA0969">
      <w:pPr>
        <w:pStyle w:val="2"/>
        <w:spacing w:before="0" w:after="0" w:line="360" w:lineRule="auto"/>
        <w:rPr>
          <w:rFonts w:ascii="仿宋" w:eastAsia="仿宋" w:hAnsi="仿宋" w:hint="eastAsia"/>
          <w:sz w:val="24"/>
        </w:rPr>
      </w:pPr>
      <w:bookmarkStart w:id="274" w:name="_Toc216582809"/>
      <w:bookmarkStart w:id="275" w:name="_Toc15048309"/>
      <w:bookmarkStart w:id="276" w:name="_Toc110414793"/>
      <w:bookmarkStart w:id="277" w:name="_Toc532473470"/>
      <w:bookmarkStart w:id="278" w:name="_Toc12436"/>
      <w:bookmarkStart w:id="279" w:name="_Toc28398"/>
      <w:bookmarkStart w:id="280" w:name="_Toc515647778"/>
      <w:bookmarkStart w:id="281" w:name="_Toc520356163"/>
      <w:bookmarkEnd w:id="262"/>
      <w:r w:rsidRPr="001C37B9">
        <w:rPr>
          <w:rFonts w:ascii="仿宋" w:eastAsia="仿宋" w:hAnsi="仿宋" w:hint="eastAsia"/>
          <w:sz w:val="24"/>
        </w:rPr>
        <w:t>5、磋商及评审</w:t>
      </w:r>
      <w:bookmarkEnd w:id="274"/>
      <w:bookmarkEnd w:id="275"/>
      <w:bookmarkEnd w:id="276"/>
      <w:bookmarkEnd w:id="277"/>
      <w:bookmarkEnd w:id="278"/>
      <w:bookmarkEnd w:id="279"/>
      <w:bookmarkEnd w:id="280"/>
      <w:bookmarkEnd w:id="281"/>
    </w:p>
    <w:p w14:paraId="363AF645" w14:textId="77777777" w:rsidR="00ED1D2F" w:rsidRPr="001C37B9" w:rsidRDefault="00EA0969">
      <w:pPr>
        <w:pStyle w:val="3"/>
        <w:autoSpaceDE w:val="0"/>
        <w:autoSpaceDN w:val="0"/>
        <w:adjustRightInd w:val="0"/>
        <w:spacing w:before="0" w:after="0" w:line="360" w:lineRule="auto"/>
        <w:jc w:val="left"/>
        <w:rPr>
          <w:rFonts w:ascii="仿宋" w:eastAsia="仿宋" w:hAnsi="仿宋" w:hint="eastAsia"/>
          <w:sz w:val="24"/>
          <w:szCs w:val="24"/>
        </w:rPr>
      </w:pPr>
      <w:bookmarkStart w:id="282" w:name="_Toc15048310"/>
      <w:bookmarkStart w:id="283" w:name="_Toc520356164"/>
      <w:bookmarkStart w:id="284" w:name="_Toc532473471"/>
      <w:bookmarkStart w:id="285" w:name="_Toc515647779"/>
      <w:bookmarkStart w:id="286" w:name="_Toc7186"/>
      <w:bookmarkStart w:id="287" w:name="_Toc25345"/>
      <w:bookmarkStart w:id="288" w:name="_Toc110414794"/>
      <w:r w:rsidRPr="001C37B9">
        <w:rPr>
          <w:rFonts w:ascii="仿宋" w:eastAsia="仿宋" w:hAnsi="仿宋" w:hint="eastAsia"/>
          <w:sz w:val="24"/>
          <w:szCs w:val="24"/>
        </w:rPr>
        <w:t>5.1磋商</w:t>
      </w:r>
      <w:bookmarkEnd w:id="282"/>
      <w:bookmarkEnd w:id="283"/>
      <w:bookmarkEnd w:id="284"/>
      <w:bookmarkEnd w:id="285"/>
      <w:bookmarkEnd w:id="286"/>
      <w:bookmarkEnd w:id="287"/>
      <w:r w:rsidRPr="001C37B9">
        <w:rPr>
          <w:rFonts w:ascii="仿宋" w:eastAsia="仿宋" w:hAnsi="仿宋" w:hint="eastAsia"/>
          <w:sz w:val="24"/>
          <w:szCs w:val="24"/>
        </w:rPr>
        <w:t>会议</w:t>
      </w:r>
      <w:bookmarkEnd w:id="288"/>
    </w:p>
    <w:p w14:paraId="0F0673DC" w14:textId="77777777" w:rsidR="00ED1D2F" w:rsidRPr="001C37B9" w:rsidRDefault="00EA0969">
      <w:pPr>
        <w:spacing w:line="360" w:lineRule="auto"/>
        <w:ind w:left="720" w:hangingChars="300" w:hanging="720"/>
        <w:rPr>
          <w:rFonts w:ascii="仿宋" w:eastAsia="仿宋" w:hAnsi="仿宋" w:cs="仿宋" w:hint="eastAsia"/>
          <w:sz w:val="24"/>
        </w:rPr>
      </w:pPr>
      <w:bookmarkStart w:id="289" w:name="_Hlk110418052"/>
      <w:r w:rsidRPr="001C37B9">
        <w:rPr>
          <w:rFonts w:ascii="仿宋" w:eastAsia="仿宋" w:hAnsi="仿宋" w:cs="仿宋" w:hint="eastAsia"/>
          <w:sz w:val="24"/>
        </w:rPr>
        <w:t>5.1.1 采购人和采购</w:t>
      </w:r>
      <w:r w:rsidRPr="001C37B9">
        <w:rPr>
          <w:rFonts w:ascii="仿宋" w:eastAsia="仿宋" w:hAnsi="仿宋" w:hint="eastAsia"/>
          <w:sz w:val="24"/>
        </w:rPr>
        <w:t>代理机构将在“</w:t>
      </w:r>
      <w:r w:rsidRPr="001C37B9">
        <w:rPr>
          <w:rFonts w:ascii="仿宋" w:eastAsia="仿宋" w:hAnsi="仿宋" w:hint="eastAsia"/>
          <w:b/>
          <w:sz w:val="24"/>
          <w:u w:val="single"/>
        </w:rPr>
        <w:t>供应商须知前附表</w:t>
      </w:r>
      <w:r w:rsidRPr="001C37B9">
        <w:rPr>
          <w:rFonts w:ascii="仿宋" w:eastAsia="仿宋" w:hAnsi="仿宋" w:hint="eastAsia"/>
          <w:sz w:val="24"/>
        </w:rPr>
        <w:t>” 中规定的时间和地点组织磋商会议。</w:t>
      </w:r>
      <w:r w:rsidRPr="001C37B9">
        <w:rPr>
          <w:rFonts w:ascii="仿宋" w:eastAsia="仿宋" w:hAnsi="仿宋" w:hint="eastAsia"/>
          <w:kern w:val="0"/>
          <w:sz w:val="24"/>
        </w:rPr>
        <w:t>供应商的法定代表人（负责人）或委托代理人（委托代理人须携带《法定代表人授权书》）应携带个人身份证原件参加磋商会议。其现场所签署确认的文件均代表供应商的决定，并作为响应文件的补充内容，具有同等法律效力。供应商未按规定参加磋商会议的视同退出磋商。</w:t>
      </w:r>
    </w:p>
    <w:p w14:paraId="05977AA5" w14:textId="77777777" w:rsidR="00ED1D2F" w:rsidRPr="001C37B9" w:rsidRDefault="00EA0969">
      <w:pPr>
        <w:tabs>
          <w:tab w:val="left" w:pos="360"/>
          <w:tab w:val="left" w:pos="720"/>
        </w:tabs>
        <w:spacing w:line="360" w:lineRule="auto"/>
        <w:ind w:left="960" w:hangingChars="400" w:hanging="960"/>
        <w:rPr>
          <w:rFonts w:ascii="仿宋" w:eastAsia="仿宋" w:hAnsi="仿宋" w:hint="eastAsia"/>
          <w:b/>
          <w:sz w:val="24"/>
        </w:rPr>
      </w:pPr>
      <w:r w:rsidRPr="001C37B9">
        <w:rPr>
          <w:rFonts w:ascii="仿宋" w:eastAsia="仿宋" w:hAnsi="仿宋" w:hint="eastAsia"/>
          <w:sz w:val="24"/>
        </w:rPr>
        <w:t>5.1.</w:t>
      </w:r>
      <w:r w:rsidRPr="001C37B9">
        <w:rPr>
          <w:rFonts w:ascii="仿宋" w:eastAsia="仿宋" w:hAnsi="仿宋"/>
          <w:sz w:val="24"/>
        </w:rPr>
        <w:t>2</w:t>
      </w:r>
      <w:r w:rsidRPr="001C37B9">
        <w:rPr>
          <w:rFonts w:ascii="仿宋" w:eastAsia="仿宋" w:hAnsi="仿宋" w:hint="eastAsia"/>
          <w:sz w:val="24"/>
        </w:rPr>
        <w:t xml:space="preserve"> 在采购文件中规定的时间及地点，提交响应文件的供应商不足三家的，将不再进行磋商。</w:t>
      </w:r>
      <w:bookmarkStart w:id="290" w:name="_Hlk57213805"/>
      <w:r w:rsidRPr="001C37B9">
        <w:rPr>
          <w:rFonts w:ascii="仿宋" w:eastAsia="仿宋" w:hAnsi="仿宋" w:hint="eastAsia"/>
          <w:sz w:val="24"/>
        </w:rPr>
        <w:t>（特殊情况除外）</w:t>
      </w:r>
      <w:bookmarkEnd w:id="290"/>
      <w:r w:rsidRPr="001C37B9">
        <w:rPr>
          <w:rFonts w:ascii="仿宋" w:eastAsia="仿宋" w:hAnsi="仿宋" w:hint="eastAsia"/>
          <w:sz w:val="24"/>
        </w:rPr>
        <w:t>。</w:t>
      </w:r>
    </w:p>
    <w:p w14:paraId="1F48B681" w14:textId="77777777" w:rsidR="00ED1D2F" w:rsidRPr="001C37B9" w:rsidRDefault="00EA0969">
      <w:pPr>
        <w:pStyle w:val="3"/>
        <w:spacing w:before="0" w:after="0" w:line="360" w:lineRule="auto"/>
        <w:rPr>
          <w:rFonts w:ascii="仿宋" w:eastAsia="仿宋" w:hAnsi="仿宋" w:hint="eastAsia"/>
          <w:sz w:val="24"/>
          <w:szCs w:val="24"/>
        </w:rPr>
      </w:pPr>
      <w:bookmarkStart w:id="291" w:name="_Toc532473472"/>
      <w:bookmarkStart w:id="292" w:name="_Toc15048311"/>
      <w:bookmarkStart w:id="293" w:name="_Toc515647780"/>
      <w:bookmarkStart w:id="294" w:name="_Toc21372"/>
      <w:bookmarkStart w:id="295" w:name="_Toc19296"/>
      <w:bookmarkStart w:id="296" w:name="_Toc110414795"/>
      <w:bookmarkEnd w:id="289"/>
      <w:r w:rsidRPr="001C37B9">
        <w:rPr>
          <w:rFonts w:ascii="仿宋" w:eastAsia="仿宋" w:hAnsi="仿宋" w:hint="eastAsia"/>
          <w:sz w:val="24"/>
          <w:szCs w:val="24"/>
        </w:rPr>
        <w:t>5.2 组建</w:t>
      </w:r>
      <w:bookmarkEnd w:id="291"/>
      <w:bookmarkEnd w:id="292"/>
      <w:bookmarkEnd w:id="293"/>
      <w:bookmarkEnd w:id="294"/>
      <w:bookmarkEnd w:id="295"/>
      <w:r w:rsidRPr="001C37B9">
        <w:rPr>
          <w:rFonts w:ascii="仿宋" w:eastAsia="仿宋" w:hAnsi="仿宋" w:hint="eastAsia"/>
          <w:sz w:val="24"/>
          <w:szCs w:val="24"/>
        </w:rPr>
        <w:t>磋商小组</w:t>
      </w:r>
      <w:bookmarkEnd w:id="296"/>
    </w:p>
    <w:p w14:paraId="438E2CEF" w14:textId="77777777" w:rsidR="00ED1D2F" w:rsidRPr="001C37B9" w:rsidRDefault="00EA0969">
      <w:pPr>
        <w:spacing w:line="360" w:lineRule="auto"/>
        <w:ind w:left="720" w:hangingChars="300" w:hanging="720"/>
        <w:rPr>
          <w:rFonts w:ascii="仿宋" w:eastAsia="仿宋" w:hAnsi="仿宋" w:hint="eastAsia"/>
          <w:sz w:val="24"/>
        </w:rPr>
      </w:pPr>
      <w:bookmarkStart w:id="297" w:name="_Hlk110418138"/>
      <w:r w:rsidRPr="001C37B9">
        <w:rPr>
          <w:rFonts w:ascii="仿宋" w:eastAsia="仿宋" w:hAnsi="仿宋" w:hint="eastAsia"/>
          <w:sz w:val="24"/>
        </w:rPr>
        <w:t>5.2.1 采购人负责组建竞争性磋商小组（以下简称磋商小组），负责本项目的磋商及评审工作。</w:t>
      </w:r>
    </w:p>
    <w:p w14:paraId="405E9DE6"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5.2.2磋商小组由采购人代表和评审专家组成，成员人数为三人以上单数。具体成员人数见</w:t>
      </w:r>
      <w:r w:rsidRPr="001C37B9">
        <w:rPr>
          <w:rFonts w:ascii="仿宋" w:eastAsia="仿宋" w:hAnsi="仿宋" w:hint="eastAsia"/>
          <w:b/>
          <w:sz w:val="24"/>
          <w:u w:val="single"/>
        </w:rPr>
        <w:t>供应商须知前附表</w:t>
      </w:r>
      <w:r w:rsidRPr="001C37B9">
        <w:rPr>
          <w:rFonts w:ascii="仿宋" w:eastAsia="仿宋" w:hAnsi="仿宋" w:hint="eastAsia"/>
          <w:sz w:val="24"/>
        </w:rPr>
        <w:t>。</w:t>
      </w:r>
      <w:bookmarkEnd w:id="297"/>
    </w:p>
    <w:p w14:paraId="08DC4891" w14:textId="77777777" w:rsidR="00ED1D2F" w:rsidRPr="001C37B9" w:rsidRDefault="00EA0969">
      <w:pPr>
        <w:pStyle w:val="3"/>
        <w:spacing w:before="0" w:after="0" w:line="360" w:lineRule="auto"/>
        <w:rPr>
          <w:rFonts w:ascii="仿宋" w:eastAsia="仿宋" w:hAnsi="仿宋" w:hint="eastAsia"/>
          <w:sz w:val="24"/>
          <w:szCs w:val="24"/>
        </w:rPr>
      </w:pPr>
      <w:bookmarkStart w:id="298" w:name="_Toc110414796"/>
      <w:r w:rsidRPr="001C37B9">
        <w:rPr>
          <w:rFonts w:ascii="仿宋" w:eastAsia="仿宋" w:hAnsi="仿宋" w:hint="eastAsia"/>
          <w:sz w:val="24"/>
          <w:szCs w:val="24"/>
        </w:rPr>
        <w:t>5.</w:t>
      </w:r>
      <w:r w:rsidRPr="001C37B9">
        <w:rPr>
          <w:rFonts w:ascii="仿宋" w:eastAsia="仿宋" w:hAnsi="仿宋"/>
          <w:sz w:val="24"/>
          <w:szCs w:val="24"/>
        </w:rPr>
        <w:t>3</w:t>
      </w:r>
      <w:r w:rsidRPr="001C37B9">
        <w:rPr>
          <w:rFonts w:ascii="仿宋" w:eastAsia="仿宋" w:hAnsi="仿宋" w:hint="eastAsia"/>
          <w:sz w:val="24"/>
          <w:szCs w:val="24"/>
        </w:rPr>
        <w:t>资格审查</w:t>
      </w:r>
      <w:bookmarkEnd w:id="298"/>
    </w:p>
    <w:p w14:paraId="05D88526" w14:textId="77777777" w:rsidR="00ED1D2F" w:rsidRPr="001C37B9" w:rsidRDefault="00EA0969">
      <w:pPr>
        <w:spacing w:line="360" w:lineRule="auto"/>
        <w:ind w:left="720" w:hangingChars="300" w:hanging="720"/>
        <w:rPr>
          <w:rFonts w:ascii="仿宋" w:eastAsia="仿宋" w:hAnsi="仿宋" w:cs="仿宋_GB2312" w:hint="eastAsia"/>
          <w:sz w:val="24"/>
          <w:shd w:val="clear" w:color="auto" w:fill="FFFFFF"/>
        </w:rPr>
      </w:pPr>
      <w:r w:rsidRPr="001C37B9">
        <w:rPr>
          <w:rFonts w:ascii="仿宋" w:eastAsia="仿宋" w:hAnsi="仿宋" w:hint="eastAsia"/>
          <w:sz w:val="24"/>
        </w:rPr>
        <w:t>5.</w:t>
      </w:r>
      <w:r w:rsidRPr="001C37B9">
        <w:rPr>
          <w:rFonts w:ascii="仿宋" w:eastAsia="仿宋" w:hAnsi="仿宋"/>
          <w:sz w:val="24"/>
        </w:rPr>
        <w:t>3</w:t>
      </w:r>
      <w:r w:rsidRPr="001C37B9">
        <w:rPr>
          <w:rFonts w:ascii="仿宋" w:eastAsia="仿宋" w:hAnsi="仿宋" w:hint="eastAsia"/>
          <w:sz w:val="24"/>
        </w:rPr>
        <w:t>.</w:t>
      </w:r>
      <w:r w:rsidRPr="001C37B9">
        <w:rPr>
          <w:rFonts w:ascii="仿宋" w:eastAsia="仿宋" w:hAnsi="仿宋"/>
          <w:sz w:val="24"/>
        </w:rPr>
        <w:t>1</w:t>
      </w:r>
      <w:r w:rsidRPr="001C37B9">
        <w:rPr>
          <w:rFonts w:ascii="仿宋" w:eastAsia="仿宋" w:hAnsi="仿宋" w:hint="eastAsia"/>
          <w:sz w:val="24"/>
        </w:rPr>
        <w:t xml:space="preserve"> 磋商小组依据法律法规和采购文件中规定的内</w:t>
      </w:r>
      <w:r w:rsidRPr="001C37B9">
        <w:rPr>
          <w:rFonts w:ascii="仿宋" w:eastAsia="仿宋" w:hAnsi="仿宋"/>
          <w:sz w:val="24"/>
        </w:rPr>
        <w:t>容</w:t>
      </w:r>
      <w:r w:rsidRPr="001C37B9">
        <w:rPr>
          <w:rFonts w:ascii="仿宋" w:eastAsia="仿宋" w:hAnsi="仿宋" w:hint="eastAsia"/>
          <w:sz w:val="24"/>
        </w:rPr>
        <w:t>，</w:t>
      </w:r>
      <w:r w:rsidRPr="001C37B9">
        <w:rPr>
          <w:rFonts w:ascii="仿宋" w:eastAsia="仿宋" w:hAnsi="仿宋" w:cs="仿宋_GB2312" w:hint="eastAsia"/>
          <w:sz w:val="24"/>
        </w:rPr>
        <w:t>对供应商的资格（提交的资格证明材料）进行审查。未通过资格审查的供应商不能进入下一阶段评审；通过资格审查的供应商不足3家的(特殊情况下不足2家的</w:t>
      </w:r>
      <w:r w:rsidRPr="001C37B9">
        <w:rPr>
          <w:rFonts w:ascii="仿宋" w:eastAsia="仿宋" w:hAnsi="仿宋" w:cs="仿宋_GB2312"/>
          <w:sz w:val="24"/>
        </w:rPr>
        <w:t>)</w:t>
      </w:r>
      <w:r w:rsidRPr="001C37B9">
        <w:rPr>
          <w:rFonts w:ascii="仿宋" w:eastAsia="仿宋" w:hAnsi="仿宋" w:cs="仿宋_GB2312" w:hint="eastAsia"/>
          <w:sz w:val="24"/>
          <w:shd w:val="clear" w:color="auto" w:fill="FFFFFF"/>
        </w:rPr>
        <w:t>，不得进入下一阶段评审。</w:t>
      </w:r>
    </w:p>
    <w:p w14:paraId="5E78A532" w14:textId="77777777" w:rsidR="00ED1D2F" w:rsidRPr="001C37B9" w:rsidRDefault="00EA0969">
      <w:pPr>
        <w:spacing w:line="360" w:lineRule="auto"/>
        <w:ind w:leftChars="300" w:left="630"/>
        <w:rPr>
          <w:rFonts w:ascii="仿宋" w:eastAsia="仿宋" w:hAnsi="仿宋" w:hint="eastAsia"/>
          <w:sz w:val="24"/>
        </w:rPr>
      </w:pPr>
      <w:r w:rsidRPr="001C37B9">
        <w:rPr>
          <w:rFonts w:ascii="仿宋" w:eastAsia="仿宋" w:hAnsi="仿宋" w:cs="仿宋_GB2312" w:hint="eastAsia"/>
          <w:sz w:val="24"/>
          <w:shd w:val="clear" w:color="auto" w:fill="FFFFFF"/>
        </w:rPr>
        <w:t>特殊情况：</w:t>
      </w:r>
      <w:r w:rsidRPr="001C37B9">
        <w:rPr>
          <w:rFonts w:ascii="仿宋" w:eastAsia="仿宋" w:hAnsi="仿宋" w:hint="eastAsia"/>
          <w:sz w:val="24"/>
        </w:rPr>
        <w:t xml:space="preserve">采用竞争性磋商采购方式采购“市场竞争不充分的科研项目，以及 </w:t>
      </w:r>
      <w:r w:rsidRPr="001C37B9">
        <w:rPr>
          <w:rFonts w:ascii="仿宋" w:eastAsia="仿宋" w:hAnsi="仿宋"/>
          <w:sz w:val="24"/>
        </w:rPr>
        <w:t xml:space="preserve">  </w:t>
      </w:r>
      <w:r w:rsidRPr="001C37B9">
        <w:rPr>
          <w:rFonts w:ascii="仿宋" w:eastAsia="仿宋" w:hAnsi="仿宋" w:hint="eastAsia"/>
          <w:sz w:val="24"/>
        </w:rPr>
        <w:t>需要扶持的科技成果转化项目”，</w:t>
      </w:r>
      <w:r w:rsidRPr="001C37B9">
        <w:rPr>
          <w:rFonts w:ascii="仿宋" w:eastAsia="仿宋" w:hAnsi="仿宋" w:cs="仿宋_GB2312" w:hint="eastAsia"/>
          <w:sz w:val="24"/>
        </w:rPr>
        <w:t>通过资格审查的供应商不足</w:t>
      </w:r>
      <w:r w:rsidRPr="001C37B9">
        <w:rPr>
          <w:rFonts w:ascii="仿宋" w:eastAsia="仿宋" w:hAnsi="仿宋" w:cs="仿宋_GB2312"/>
          <w:sz w:val="24"/>
        </w:rPr>
        <w:t>2</w:t>
      </w:r>
      <w:r w:rsidRPr="001C37B9">
        <w:rPr>
          <w:rFonts w:ascii="仿宋" w:eastAsia="仿宋" w:hAnsi="仿宋" w:cs="仿宋_GB2312" w:hint="eastAsia"/>
          <w:sz w:val="24"/>
        </w:rPr>
        <w:t>家的</w:t>
      </w:r>
      <w:r w:rsidRPr="001C37B9">
        <w:rPr>
          <w:rFonts w:ascii="仿宋" w:eastAsia="仿宋" w:hAnsi="仿宋" w:cs="仿宋_GB2312" w:hint="eastAsia"/>
          <w:sz w:val="24"/>
          <w:shd w:val="clear" w:color="auto" w:fill="FFFFFF"/>
        </w:rPr>
        <w:t>，不得进入下一阶段评审。</w:t>
      </w:r>
      <w:r w:rsidRPr="001C37B9">
        <w:rPr>
          <w:rFonts w:ascii="仿宋" w:eastAsia="仿宋" w:hAnsi="仿宋" w:hint="eastAsia"/>
          <w:sz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5665750" w14:textId="77777777" w:rsidR="00ED1D2F" w:rsidRPr="001C37B9" w:rsidRDefault="00EA0969">
      <w:pPr>
        <w:spacing w:line="360" w:lineRule="auto"/>
        <w:ind w:leftChars="-1" w:left="718" w:hangingChars="300" w:hanging="720"/>
        <w:rPr>
          <w:rFonts w:ascii="仿宋" w:eastAsia="仿宋" w:hAnsi="仿宋" w:hint="eastAsia"/>
          <w:sz w:val="24"/>
        </w:rPr>
      </w:pPr>
      <w:r w:rsidRPr="001C37B9">
        <w:rPr>
          <w:rFonts w:ascii="仿宋" w:eastAsia="仿宋" w:hAnsi="仿宋" w:hint="eastAsia"/>
          <w:sz w:val="24"/>
        </w:rPr>
        <w:lastRenderedPageBreak/>
        <w:t>5.</w:t>
      </w:r>
      <w:r w:rsidRPr="001C37B9">
        <w:rPr>
          <w:rFonts w:ascii="仿宋" w:eastAsia="仿宋" w:hAnsi="仿宋"/>
          <w:sz w:val="24"/>
        </w:rPr>
        <w:t>3</w:t>
      </w:r>
      <w:r w:rsidRPr="001C37B9">
        <w:rPr>
          <w:rFonts w:ascii="仿宋" w:eastAsia="仿宋" w:hAnsi="仿宋" w:hint="eastAsia"/>
          <w:sz w:val="24"/>
        </w:rPr>
        <w:t>.</w:t>
      </w:r>
      <w:r w:rsidRPr="001C37B9">
        <w:rPr>
          <w:rFonts w:ascii="仿宋" w:eastAsia="仿宋" w:hAnsi="仿宋"/>
          <w:sz w:val="24"/>
        </w:rPr>
        <w:t>2</w:t>
      </w:r>
      <w:r w:rsidRPr="001C37B9">
        <w:rPr>
          <w:rFonts w:ascii="仿宋" w:eastAsia="仿宋" w:hAnsi="仿宋" w:hint="eastAsia"/>
          <w:sz w:val="24"/>
        </w:rPr>
        <w:t>采购人或采购代理机构将按照</w:t>
      </w:r>
      <w:r w:rsidRPr="001C37B9">
        <w:rPr>
          <w:rFonts w:ascii="仿宋" w:eastAsia="仿宋" w:hAnsi="仿宋" w:hint="eastAsia"/>
          <w:b/>
          <w:sz w:val="24"/>
          <w:u w:val="single"/>
        </w:rPr>
        <w:t>供应商须知前附表</w:t>
      </w:r>
      <w:r w:rsidRPr="001C37B9">
        <w:rPr>
          <w:rFonts w:ascii="仿宋" w:eastAsia="仿宋" w:hAnsi="仿宋" w:hint="eastAsia"/>
          <w:sz w:val="24"/>
        </w:rPr>
        <w:t>中规定的时间查询供应商的信用记录。</w:t>
      </w:r>
    </w:p>
    <w:p w14:paraId="52308455" w14:textId="77777777" w:rsidR="00ED1D2F" w:rsidRPr="001C37B9" w:rsidRDefault="00EA0969">
      <w:pPr>
        <w:spacing w:line="360" w:lineRule="auto"/>
        <w:ind w:leftChars="-6" w:left="707" w:hangingChars="300" w:hanging="720"/>
        <w:rPr>
          <w:rFonts w:ascii="仿宋" w:eastAsia="仿宋" w:hAnsi="仿宋" w:hint="eastAsia"/>
          <w:sz w:val="24"/>
        </w:rPr>
      </w:pPr>
      <w:bookmarkStart w:id="299" w:name="_Hlk110418264"/>
      <w:r w:rsidRPr="001C37B9">
        <w:rPr>
          <w:rFonts w:ascii="仿宋" w:eastAsia="仿宋" w:hAnsi="仿宋"/>
          <w:sz w:val="24"/>
        </w:rPr>
        <w:t xml:space="preserve">5.3.3 </w:t>
      </w:r>
      <w:r w:rsidRPr="001C37B9">
        <w:rPr>
          <w:rFonts w:ascii="仿宋" w:eastAsia="仿宋" w:hAnsi="仿宋" w:cs="宋体" w:hint="eastAsia"/>
          <w:sz w:val="24"/>
        </w:rPr>
        <w:t>供应商</w:t>
      </w:r>
      <w:r w:rsidRPr="001C37B9">
        <w:rPr>
          <w:rFonts w:ascii="仿宋" w:eastAsia="仿宋" w:hAnsi="仿宋" w:hint="eastAsia"/>
          <w:sz w:val="24"/>
        </w:rPr>
        <w:t>在中国政府采购网（</w:t>
      </w:r>
      <w:hyperlink r:id="rId9" w:history="1">
        <w:r w:rsidRPr="001C37B9">
          <w:rPr>
            <w:rStyle w:val="af9"/>
            <w:rFonts w:ascii="仿宋" w:eastAsia="仿宋" w:hAnsi="仿宋" w:hint="eastAsia"/>
            <w:color w:val="auto"/>
            <w:sz w:val="24"/>
          </w:rPr>
          <w:t>www.ccgp.gov.cn）被列入政府采购严重违法失信行</w:t>
        </w:r>
      </w:hyperlink>
      <w:r w:rsidRPr="001C37B9">
        <w:rPr>
          <w:rStyle w:val="af9"/>
          <w:rFonts w:ascii="仿宋" w:eastAsia="仿宋" w:hAnsi="仿宋" w:hint="eastAsia"/>
          <w:color w:val="auto"/>
          <w:sz w:val="24"/>
        </w:rPr>
        <w:t>为</w:t>
      </w:r>
      <w:r w:rsidRPr="001C37B9">
        <w:rPr>
          <w:rFonts w:ascii="仿宋" w:eastAsia="仿宋" w:hAnsi="仿宋" w:hint="eastAsia"/>
          <w:sz w:val="24"/>
        </w:rPr>
        <w:t>记录名单，或在“信用中国”网站（www.creditchina.gov.cn）被列入失信被执行人、</w:t>
      </w:r>
      <w:bookmarkStart w:id="300" w:name="_Hlk110583678"/>
      <w:bookmarkStart w:id="301" w:name="_Hlk110584134"/>
      <w:r w:rsidRPr="001C37B9">
        <w:rPr>
          <w:rFonts w:ascii="仿宋" w:eastAsia="仿宋" w:hAnsi="仿宋" w:hint="eastAsia"/>
          <w:sz w:val="24"/>
        </w:rPr>
        <w:t>重大税收违法失信主体</w:t>
      </w:r>
      <w:bookmarkEnd w:id="300"/>
      <w:r w:rsidRPr="001C37B9">
        <w:rPr>
          <w:rFonts w:ascii="仿宋" w:eastAsia="仿宋" w:hAnsi="仿宋" w:hint="eastAsia"/>
          <w:sz w:val="24"/>
        </w:rPr>
        <w:t>、</w:t>
      </w:r>
      <w:bookmarkEnd w:id="301"/>
      <w:r w:rsidRPr="001C37B9">
        <w:rPr>
          <w:rFonts w:ascii="仿宋" w:eastAsia="仿宋" w:hAnsi="仿宋"/>
          <w:sz w:val="24"/>
        </w:rPr>
        <w:fldChar w:fldCharType="begin"/>
      </w:r>
      <w:r w:rsidRPr="001C37B9">
        <w:rPr>
          <w:rFonts w:ascii="仿宋" w:eastAsia="仿宋" w:hAnsi="仿宋"/>
          <w:sz w:val="24"/>
        </w:rPr>
        <w:instrText xml:space="preserve"> HYPERLINK "http://</w:instrText>
      </w:r>
      <w:r w:rsidRPr="001C37B9">
        <w:rPr>
          <w:rFonts w:ascii="仿宋" w:eastAsia="仿宋" w:hAnsi="仿宋" w:hint="eastAsia"/>
          <w:sz w:val="24"/>
        </w:rPr>
        <w:instrText>www.ccgp.gov.cn）被列入政府采购严重违法失信行</w:instrText>
      </w:r>
      <w:r w:rsidRPr="001C37B9">
        <w:rPr>
          <w:rFonts w:ascii="仿宋" w:eastAsia="仿宋" w:hAnsi="仿宋"/>
          <w:sz w:val="24"/>
        </w:rPr>
        <w:instrText xml:space="preserve">" </w:instrText>
      </w:r>
      <w:r w:rsidRPr="001C37B9">
        <w:rPr>
          <w:rFonts w:ascii="仿宋" w:eastAsia="仿宋" w:hAnsi="仿宋"/>
          <w:sz w:val="24"/>
        </w:rPr>
      </w:r>
      <w:r w:rsidRPr="001C37B9">
        <w:rPr>
          <w:rFonts w:ascii="仿宋" w:eastAsia="仿宋" w:hAnsi="仿宋"/>
          <w:sz w:val="24"/>
        </w:rPr>
        <w:fldChar w:fldCharType="separate"/>
      </w:r>
      <w:r w:rsidRPr="001C37B9">
        <w:rPr>
          <w:rFonts w:ascii="仿宋" w:eastAsia="仿宋" w:hAnsi="仿宋" w:hint="eastAsia"/>
          <w:sz w:val="24"/>
        </w:rPr>
        <w:t>政府采购严重违法失信行</w:t>
      </w:r>
      <w:r w:rsidRPr="001C37B9">
        <w:rPr>
          <w:rFonts w:ascii="仿宋" w:eastAsia="仿宋" w:hAnsi="仿宋"/>
          <w:sz w:val="24"/>
        </w:rPr>
        <w:fldChar w:fldCharType="end"/>
      </w:r>
      <w:r w:rsidRPr="001C37B9">
        <w:rPr>
          <w:rFonts w:ascii="仿宋" w:eastAsia="仿宋" w:hAnsi="仿宋" w:hint="eastAsia"/>
          <w:sz w:val="24"/>
        </w:rPr>
        <w:t>为记录名单，以及存在《中华人民共和国政府采购法实施条例》第十九条规定的重大违法记录的，其</w:t>
      </w:r>
      <w:r w:rsidRPr="001C37B9">
        <w:rPr>
          <w:rFonts w:ascii="仿宋" w:eastAsia="仿宋" w:hAnsi="仿宋" w:cs="仿宋_GB2312" w:hint="eastAsia"/>
          <w:sz w:val="24"/>
          <w:shd w:val="clear" w:color="auto" w:fill="FFFFFF"/>
        </w:rPr>
        <w:t>响应文件将被认定为</w:t>
      </w:r>
      <w:r w:rsidRPr="001C37B9">
        <w:rPr>
          <w:rFonts w:ascii="仿宋" w:eastAsia="仿宋" w:hAnsi="仿宋" w:cs="仿宋_GB2312" w:hint="eastAsia"/>
          <w:b/>
          <w:bCs/>
          <w:sz w:val="24"/>
          <w:shd w:val="clear" w:color="auto" w:fill="FFFFFF"/>
        </w:rPr>
        <w:t>无效响应文件</w:t>
      </w:r>
      <w:r w:rsidRPr="001C37B9">
        <w:rPr>
          <w:rFonts w:ascii="仿宋" w:eastAsia="仿宋" w:hAnsi="仿宋" w:cs="仿宋_GB2312" w:hint="eastAsia"/>
          <w:sz w:val="24"/>
          <w:shd w:val="clear" w:color="auto" w:fill="FFFFFF"/>
        </w:rPr>
        <w:t>。</w:t>
      </w:r>
    </w:p>
    <w:p w14:paraId="2A519CC7" w14:textId="77777777" w:rsidR="00ED1D2F" w:rsidRPr="001C37B9" w:rsidRDefault="00EA0969">
      <w:pPr>
        <w:spacing w:line="360" w:lineRule="auto"/>
        <w:ind w:leftChars="340" w:left="714"/>
        <w:rPr>
          <w:rFonts w:ascii="仿宋" w:eastAsia="仿宋" w:hAnsi="仿宋" w:hint="eastAsia"/>
          <w:sz w:val="24"/>
        </w:rPr>
      </w:pPr>
      <w:r w:rsidRPr="001C37B9">
        <w:rPr>
          <w:rFonts w:ascii="仿宋" w:eastAsia="仿宋" w:hAnsi="仿宋" w:cs="宋体" w:hint="eastAsia"/>
          <w:sz w:val="24"/>
        </w:rPr>
        <w:t>供应商</w:t>
      </w:r>
      <w:r w:rsidRPr="001C37B9">
        <w:rPr>
          <w:rFonts w:ascii="仿宋" w:eastAsia="仿宋" w:hAnsi="仿宋" w:hint="eastAsia"/>
          <w:sz w:val="24"/>
        </w:rPr>
        <w:t>在国家企业信用信息公示系统（</w:t>
      </w:r>
      <w:hyperlink r:id="rId10" w:history="1">
        <w:r w:rsidRPr="001C37B9">
          <w:rPr>
            <w:rStyle w:val="af9"/>
            <w:rFonts w:ascii="仿宋" w:eastAsia="仿宋" w:hAnsi="仿宋" w:hint="eastAsia"/>
            <w:color w:val="auto"/>
            <w:sz w:val="24"/>
          </w:rPr>
          <w:t>http://www.gsxt.gov.cn/）中被列入严重违法</w:t>
        </w:r>
      </w:hyperlink>
      <w:r w:rsidRPr="001C37B9">
        <w:rPr>
          <w:rFonts w:ascii="仿宋" w:eastAsia="仿宋" w:hAnsi="仿宋"/>
          <w:sz w:val="24"/>
        </w:rPr>
        <w:t xml:space="preserve"> </w:t>
      </w:r>
      <w:r w:rsidRPr="001C37B9">
        <w:rPr>
          <w:rFonts w:ascii="仿宋" w:eastAsia="仿宋" w:hAnsi="仿宋" w:hint="eastAsia"/>
          <w:sz w:val="24"/>
        </w:rPr>
        <w:t>失信企业名单的，其</w:t>
      </w:r>
      <w:r w:rsidRPr="001C37B9">
        <w:rPr>
          <w:rFonts w:ascii="仿宋" w:eastAsia="仿宋" w:hAnsi="仿宋" w:cs="仿宋_GB2312" w:hint="eastAsia"/>
          <w:sz w:val="24"/>
          <w:shd w:val="clear" w:color="auto" w:fill="FFFFFF"/>
        </w:rPr>
        <w:t>响应文件将被认定为</w:t>
      </w:r>
      <w:r w:rsidRPr="001C37B9">
        <w:rPr>
          <w:rFonts w:ascii="仿宋" w:eastAsia="仿宋" w:hAnsi="仿宋" w:cs="仿宋_GB2312" w:hint="eastAsia"/>
          <w:b/>
          <w:bCs/>
          <w:sz w:val="24"/>
          <w:shd w:val="clear" w:color="auto" w:fill="FFFFFF"/>
        </w:rPr>
        <w:t>无效响应文件</w:t>
      </w:r>
      <w:r w:rsidRPr="001C37B9">
        <w:rPr>
          <w:rFonts w:ascii="仿宋" w:eastAsia="仿宋" w:hAnsi="仿宋" w:cs="仿宋_GB2312" w:hint="eastAsia"/>
          <w:sz w:val="24"/>
          <w:shd w:val="clear" w:color="auto" w:fill="FFFFFF"/>
        </w:rPr>
        <w:t>。</w:t>
      </w:r>
    </w:p>
    <w:p w14:paraId="17F8475A" w14:textId="77777777" w:rsidR="00ED1D2F" w:rsidRPr="001C37B9" w:rsidRDefault="00EA0969">
      <w:pPr>
        <w:spacing w:line="360" w:lineRule="auto"/>
        <w:ind w:leftChars="340" w:left="714"/>
        <w:rPr>
          <w:rFonts w:ascii="仿宋" w:eastAsia="仿宋" w:hAnsi="仿宋" w:hint="eastAsia"/>
          <w:sz w:val="24"/>
        </w:rPr>
      </w:pPr>
      <w:r w:rsidRPr="001C37B9">
        <w:rPr>
          <w:rFonts w:ascii="仿宋" w:eastAsia="仿宋" w:hAnsi="仿宋" w:hint="eastAsia"/>
          <w:sz w:val="24"/>
        </w:rPr>
        <w:t>以联合体形式参加磋商采购活动的，联合体任何成员存在以上不良信用记录的，其</w:t>
      </w:r>
      <w:r w:rsidRPr="001C37B9">
        <w:rPr>
          <w:rFonts w:ascii="仿宋" w:eastAsia="仿宋" w:hAnsi="仿宋" w:cs="仿宋_GB2312" w:hint="eastAsia"/>
          <w:sz w:val="24"/>
          <w:shd w:val="clear" w:color="auto" w:fill="FFFFFF"/>
        </w:rPr>
        <w:t>响应文件将被认定为</w:t>
      </w:r>
      <w:r w:rsidRPr="001C37B9">
        <w:rPr>
          <w:rFonts w:ascii="仿宋" w:eastAsia="仿宋" w:hAnsi="仿宋" w:cs="仿宋_GB2312" w:hint="eastAsia"/>
          <w:b/>
          <w:bCs/>
          <w:sz w:val="24"/>
          <w:shd w:val="clear" w:color="auto" w:fill="FFFFFF"/>
        </w:rPr>
        <w:t>无效响应文件</w:t>
      </w:r>
      <w:r w:rsidRPr="001C37B9">
        <w:rPr>
          <w:rFonts w:ascii="仿宋" w:eastAsia="仿宋" w:hAnsi="仿宋" w:cs="仿宋_GB2312" w:hint="eastAsia"/>
          <w:sz w:val="24"/>
          <w:shd w:val="clear" w:color="auto" w:fill="FFFFFF"/>
        </w:rPr>
        <w:t>。</w:t>
      </w:r>
      <w:bookmarkEnd w:id="299"/>
    </w:p>
    <w:p w14:paraId="2AD5FEFE" w14:textId="77777777" w:rsidR="00ED1D2F" w:rsidRPr="001C37B9" w:rsidRDefault="00EA0969">
      <w:pPr>
        <w:pStyle w:val="a3"/>
        <w:spacing w:line="360" w:lineRule="auto"/>
        <w:ind w:left="720" w:hangingChars="300" w:hanging="720"/>
        <w:rPr>
          <w:rFonts w:ascii="仿宋" w:eastAsia="仿宋" w:hAnsi="仿宋" w:hint="eastAsia"/>
          <w:sz w:val="24"/>
        </w:rPr>
      </w:pPr>
      <w:r w:rsidRPr="001C37B9">
        <w:rPr>
          <w:rFonts w:ascii="仿宋" w:eastAsia="仿宋" w:hAnsi="仿宋" w:hint="eastAsia"/>
          <w:sz w:val="24"/>
        </w:rPr>
        <w:t>5.</w:t>
      </w:r>
      <w:r w:rsidRPr="001C37B9">
        <w:rPr>
          <w:rFonts w:ascii="仿宋" w:eastAsia="仿宋" w:hAnsi="仿宋"/>
          <w:sz w:val="24"/>
        </w:rPr>
        <w:t>3</w:t>
      </w:r>
      <w:r w:rsidRPr="001C37B9">
        <w:rPr>
          <w:rFonts w:ascii="仿宋" w:eastAsia="仿宋" w:hAnsi="仿宋" w:hint="eastAsia"/>
          <w:sz w:val="24"/>
        </w:rPr>
        <w:t>.</w:t>
      </w:r>
      <w:r w:rsidRPr="001C37B9">
        <w:rPr>
          <w:rFonts w:ascii="仿宋" w:eastAsia="仿宋" w:hAnsi="仿宋"/>
          <w:sz w:val="24"/>
        </w:rPr>
        <w:t>4</w:t>
      </w:r>
      <w:r w:rsidRPr="001C37B9">
        <w:rPr>
          <w:rFonts w:ascii="仿宋" w:eastAsia="仿宋" w:hAnsi="仿宋" w:hint="eastAsia"/>
          <w:sz w:val="24"/>
        </w:rPr>
        <w:t xml:space="preserve"> 查询及记录方式：采购人</w:t>
      </w:r>
      <w:r w:rsidRPr="001C37B9">
        <w:rPr>
          <w:rFonts w:ascii="仿宋" w:eastAsia="仿宋" w:hAnsi="仿宋"/>
          <w:sz w:val="24"/>
        </w:rPr>
        <w:t>或采购代理机构</w:t>
      </w:r>
      <w:r w:rsidRPr="001C37B9">
        <w:rPr>
          <w:rFonts w:ascii="仿宋" w:eastAsia="仿宋" w:hAnsi="仿宋" w:hint="eastAsia"/>
          <w:sz w:val="24"/>
        </w:rPr>
        <w:t>经办人将查询网页打印、签字并存档备查。供应商不良信用记录以采购人</w:t>
      </w:r>
      <w:r w:rsidRPr="001C37B9">
        <w:rPr>
          <w:rFonts w:ascii="仿宋" w:eastAsia="仿宋" w:hAnsi="仿宋"/>
          <w:sz w:val="24"/>
        </w:rPr>
        <w:t>或采购代理机构</w:t>
      </w:r>
      <w:r w:rsidRPr="001C37B9">
        <w:rPr>
          <w:rFonts w:ascii="仿宋" w:eastAsia="仿宋" w:hAnsi="仿宋" w:hint="eastAsia"/>
          <w:sz w:val="24"/>
        </w:rPr>
        <w:t>查询结果为准。供应商自行提供的与网站信息不一致的其他证明材料亦不作为资格审查依据。在</w:t>
      </w:r>
      <w:r w:rsidRPr="001C37B9">
        <w:rPr>
          <w:rFonts w:ascii="仿宋" w:eastAsia="仿宋" w:hAnsi="仿宋"/>
          <w:sz w:val="24"/>
        </w:rPr>
        <w:t>磋商文件规定</w:t>
      </w:r>
      <w:r w:rsidRPr="001C37B9">
        <w:rPr>
          <w:rFonts w:ascii="仿宋" w:eastAsia="仿宋" w:hAnsi="仿宋" w:hint="eastAsia"/>
          <w:sz w:val="24"/>
        </w:rPr>
        <w:t>的查询时间之外，网站信息发生的任何变更均不作为资格审查依据。</w:t>
      </w:r>
    </w:p>
    <w:p w14:paraId="6EA4320F" w14:textId="77777777" w:rsidR="00ED1D2F" w:rsidRPr="001C37B9" w:rsidRDefault="00EA0969">
      <w:pPr>
        <w:pStyle w:val="3"/>
        <w:spacing w:before="0" w:after="0" w:line="360" w:lineRule="auto"/>
        <w:rPr>
          <w:rFonts w:ascii="仿宋" w:eastAsia="仿宋" w:hAnsi="仿宋" w:hint="eastAsia"/>
          <w:b w:val="0"/>
          <w:bCs w:val="0"/>
          <w:sz w:val="24"/>
          <w:szCs w:val="24"/>
          <w:bdr w:val="single" w:sz="4" w:space="0" w:color="auto"/>
        </w:rPr>
      </w:pPr>
      <w:bookmarkStart w:id="302" w:name="_Toc515647781"/>
      <w:bookmarkStart w:id="303" w:name="_Toc110414797"/>
      <w:bookmarkStart w:id="304" w:name="_Toc19949"/>
      <w:bookmarkStart w:id="305" w:name="_Toc532473473"/>
      <w:bookmarkStart w:id="306" w:name="_Toc28479"/>
      <w:bookmarkStart w:id="307" w:name="_Toc15048312"/>
      <w:r w:rsidRPr="001C37B9">
        <w:rPr>
          <w:rFonts w:ascii="仿宋" w:eastAsia="仿宋" w:hAnsi="仿宋" w:hint="eastAsia"/>
          <w:sz w:val="24"/>
          <w:szCs w:val="24"/>
        </w:rPr>
        <w:t>5.</w:t>
      </w:r>
      <w:r w:rsidRPr="001C37B9">
        <w:rPr>
          <w:rFonts w:ascii="仿宋" w:eastAsia="仿宋" w:hAnsi="仿宋"/>
          <w:sz w:val="24"/>
          <w:szCs w:val="24"/>
        </w:rPr>
        <w:t>4</w:t>
      </w:r>
      <w:r w:rsidRPr="001C37B9">
        <w:rPr>
          <w:rFonts w:ascii="仿宋" w:eastAsia="仿宋" w:hAnsi="仿宋" w:hint="eastAsia"/>
          <w:sz w:val="24"/>
          <w:szCs w:val="24"/>
        </w:rPr>
        <w:t xml:space="preserve"> 响应文件符合性审查与澄清</w:t>
      </w:r>
      <w:bookmarkEnd w:id="302"/>
      <w:bookmarkEnd w:id="303"/>
      <w:bookmarkEnd w:id="304"/>
      <w:bookmarkEnd w:id="305"/>
      <w:bookmarkEnd w:id="306"/>
      <w:bookmarkEnd w:id="307"/>
    </w:p>
    <w:p w14:paraId="2C2156D9"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5.4.1</w:t>
      </w:r>
      <w:bookmarkStart w:id="308" w:name="_Hlt522424701"/>
      <w:bookmarkEnd w:id="308"/>
      <w:r w:rsidRPr="001C37B9">
        <w:rPr>
          <w:rFonts w:ascii="仿宋" w:eastAsia="仿宋" w:hAnsi="仿宋" w:hint="eastAsia"/>
          <w:sz w:val="24"/>
        </w:rPr>
        <w:t>符合性审查是指依据采购文件的规定，从商务和技术角度对响应文件的有效性、完整性和响应程度进行审查，以确定是否对采购文件的实质性要求做出响应。供应商应当按照采购文件中的相关要求，提交符合性证明材料。未通过符合性审查的供应商不能进入下一阶段评审，其响应文件将被认定为无效响应文件；通过符合性审查的供应商数量不足3家的</w:t>
      </w:r>
      <w:r w:rsidRPr="001C37B9">
        <w:rPr>
          <w:rFonts w:ascii="仿宋" w:eastAsia="仿宋" w:hAnsi="仿宋" w:cs="仿宋_GB2312" w:hint="eastAsia"/>
          <w:sz w:val="24"/>
        </w:rPr>
        <w:t>(特殊情况下不足2家的</w:t>
      </w:r>
      <w:r w:rsidRPr="001C37B9">
        <w:rPr>
          <w:rFonts w:ascii="仿宋" w:eastAsia="仿宋" w:hAnsi="仿宋" w:cs="仿宋_GB2312"/>
          <w:sz w:val="24"/>
        </w:rPr>
        <w:t>)</w:t>
      </w:r>
      <w:r w:rsidRPr="001C37B9">
        <w:rPr>
          <w:rFonts w:ascii="仿宋" w:eastAsia="仿宋" w:hAnsi="仿宋" w:hint="eastAsia"/>
          <w:sz w:val="24"/>
        </w:rPr>
        <w:t>，不得作进一步的比较和评价。</w:t>
      </w:r>
    </w:p>
    <w:p w14:paraId="160D7DCE" w14:textId="77777777" w:rsidR="00ED1D2F" w:rsidRPr="001C37B9" w:rsidRDefault="00EA0969">
      <w:pPr>
        <w:spacing w:line="360" w:lineRule="auto"/>
        <w:ind w:leftChars="300" w:left="630"/>
        <w:rPr>
          <w:rFonts w:ascii="仿宋" w:eastAsia="仿宋" w:hAnsi="仿宋" w:hint="eastAsia"/>
          <w:sz w:val="24"/>
        </w:rPr>
      </w:pPr>
      <w:r w:rsidRPr="001C37B9">
        <w:rPr>
          <w:rFonts w:ascii="仿宋" w:eastAsia="仿宋" w:hAnsi="仿宋" w:cs="仿宋_GB2312" w:hint="eastAsia"/>
          <w:sz w:val="24"/>
          <w:shd w:val="clear" w:color="auto" w:fill="FFFFFF"/>
        </w:rPr>
        <w:t>特殊情况：</w:t>
      </w:r>
      <w:r w:rsidRPr="001C37B9">
        <w:rPr>
          <w:rFonts w:ascii="仿宋" w:eastAsia="仿宋" w:hAnsi="仿宋" w:hint="eastAsia"/>
          <w:sz w:val="24"/>
        </w:rPr>
        <w:t xml:space="preserve">采用竞争性磋商采购方式采购“市场竞争不充分的科研项目，以及 </w:t>
      </w:r>
      <w:r w:rsidRPr="001C37B9">
        <w:rPr>
          <w:rFonts w:ascii="仿宋" w:eastAsia="仿宋" w:hAnsi="仿宋"/>
          <w:sz w:val="24"/>
        </w:rPr>
        <w:t xml:space="preserve">  </w:t>
      </w:r>
      <w:r w:rsidRPr="001C37B9">
        <w:rPr>
          <w:rFonts w:ascii="仿宋" w:eastAsia="仿宋" w:hAnsi="仿宋" w:hint="eastAsia"/>
          <w:sz w:val="24"/>
        </w:rPr>
        <w:t>需要扶持的科技成果转化项目”，</w:t>
      </w:r>
      <w:r w:rsidRPr="001C37B9">
        <w:rPr>
          <w:rFonts w:ascii="仿宋" w:eastAsia="仿宋" w:hAnsi="仿宋" w:cs="仿宋_GB2312" w:hint="eastAsia"/>
          <w:sz w:val="24"/>
        </w:rPr>
        <w:t>通过</w:t>
      </w:r>
      <w:r w:rsidRPr="001C37B9">
        <w:rPr>
          <w:rFonts w:ascii="仿宋" w:eastAsia="仿宋" w:hAnsi="仿宋" w:hint="eastAsia"/>
          <w:sz w:val="24"/>
        </w:rPr>
        <w:t>符合性审查</w:t>
      </w:r>
      <w:r w:rsidRPr="001C37B9">
        <w:rPr>
          <w:rFonts w:ascii="仿宋" w:eastAsia="仿宋" w:hAnsi="仿宋" w:cs="仿宋_GB2312" w:hint="eastAsia"/>
          <w:sz w:val="24"/>
        </w:rPr>
        <w:t>的供应商不足</w:t>
      </w:r>
      <w:r w:rsidRPr="001C37B9">
        <w:rPr>
          <w:rFonts w:ascii="仿宋" w:eastAsia="仿宋" w:hAnsi="仿宋" w:cs="仿宋_GB2312"/>
          <w:sz w:val="24"/>
        </w:rPr>
        <w:t>2</w:t>
      </w:r>
      <w:r w:rsidRPr="001C37B9">
        <w:rPr>
          <w:rFonts w:ascii="仿宋" w:eastAsia="仿宋" w:hAnsi="仿宋" w:cs="仿宋_GB2312" w:hint="eastAsia"/>
          <w:sz w:val="24"/>
        </w:rPr>
        <w:t>家的</w:t>
      </w:r>
      <w:r w:rsidRPr="001C37B9">
        <w:rPr>
          <w:rFonts w:ascii="仿宋" w:eastAsia="仿宋" w:hAnsi="仿宋" w:cs="仿宋_GB2312" w:hint="eastAsia"/>
          <w:sz w:val="24"/>
          <w:shd w:val="clear" w:color="auto" w:fill="FFFFFF"/>
        </w:rPr>
        <w:t>，不得进入下一阶段评审。</w:t>
      </w:r>
      <w:r w:rsidRPr="001C37B9">
        <w:rPr>
          <w:rFonts w:ascii="仿宋" w:eastAsia="仿宋" w:hAnsi="仿宋" w:hint="eastAsia"/>
          <w:sz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E9FF971"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5.4.2 响应文件的澄清</w:t>
      </w:r>
    </w:p>
    <w:p w14:paraId="7A3120F7" w14:textId="77777777" w:rsidR="00ED1D2F" w:rsidRPr="001C37B9" w:rsidRDefault="00EA0969">
      <w:pPr>
        <w:spacing w:line="360" w:lineRule="auto"/>
        <w:ind w:left="720" w:hangingChars="300" w:hanging="720"/>
        <w:rPr>
          <w:rFonts w:ascii="仿宋" w:eastAsia="仿宋" w:hAnsi="仿宋" w:hint="eastAsia"/>
          <w:sz w:val="24"/>
        </w:rPr>
      </w:pPr>
      <w:bookmarkStart w:id="309" w:name="_Hlk110584320"/>
      <w:r w:rsidRPr="001C37B9">
        <w:rPr>
          <w:rFonts w:ascii="仿宋" w:eastAsia="仿宋" w:hAnsi="仿宋" w:hint="eastAsia"/>
          <w:sz w:val="24"/>
        </w:rPr>
        <w:lastRenderedPageBreak/>
        <w:t>5.4.2.1在磋商期间，磋商小组可以书面要求供应商对其响应文件中含义不明确、同类问题表述不一致或者有明显文字和计算错误的内容等作必要的澄清、说明或更正。供应商的澄清、说明或更正应在磋商小组规定的时间内以书面方式进行，并不得超出响应文件范围或者改变响应文件的实质性内容。供应商拒不进行澄清、说明、更正的，或者不能在规定时间内作出书面澄清、说明、更正的，其响应文件将被作为无效响应文件处理。</w:t>
      </w:r>
    </w:p>
    <w:p w14:paraId="49CA976B" w14:textId="77777777" w:rsidR="00ED1D2F" w:rsidRPr="001C37B9" w:rsidRDefault="00EA0969">
      <w:pPr>
        <w:spacing w:line="360" w:lineRule="auto"/>
        <w:ind w:leftChars="300" w:left="630"/>
        <w:rPr>
          <w:rFonts w:ascii="仿宋" w:eastAsia="仿宋" w:hAnsi="仿宋" w:hint="eastAsia"/>
          <w:sz w:val="24"/>
        </w:rPr>
      </w:pPr>
      <w:bookmarkStart w:id="310" w:name="_Hlk110418473"/>
      <w:r w:rsidRPr="001C37B9">
        <w:rPr>
          <w:rFonts w:ascii="仿宋" w:eastAsia="仿宋" w:hAnsi="仿宋" w:hint="eastAsia"/>
          <w:sz w:val="24"/>
        </w:rPr>
        <w:t>磋商小组要求供应商澄清、说明或者更正响应文件将以书面形式作出，并在磋商现场向供应商发出，供应商在收到该要求后，应在磋商小组规定时间内在磋商现场做出相应的回复，如果磋商小组在规定时间内没有收到供应商的回复则视为该供应商没有回复。</w:t>
      </w:r>
      <w:bookmarkEnd w:id="310"/>
    </w:p>
    <w:p w14:paraId="7C1FCF17" w14:textId="77777777" w:rsidR="00ED1D2F" w:rsidRPr="001C37B9" w:rsidRDefault="00EA0969">
      <w:pPr>
        <w:spacing w:line="360" w:lineRule="auto"/>
        <w:ind w:left="720" w:hangingChars="300" w:hanging="720"/>
        <w:rPr>
          <w:rFonts w:ascii="仿宋" w:eastAsia="仿宋" w:hAnsi="仿宋" w:hint="eastAsia"/>
          <w:sz w:val="24"/>
        </w:rPr>
      </w:pPr>
      <w:bookmarkStart w:id="311" w:name="_Hlk110418543"/>
      <w:r w:rsidRPr="001C37B9">
        <w:rPr>
          <w:rFonts w:ascii="仿宋" w:eastAsia="仿宋" w:hAnsi="仿宋" w:hint="eastAsia"/>
          <w:sz w:val="24"/>
        </w:rPr>
        <w:t>5.4.2.</w:t>
      </w:r>
      <w:r w:rsidRPr="001C37B9">
        <w:rPr>
          <w:rFonts w:ascii="仿宋" w:eastAsia="仿宋" w:hAnsi="仿宋"/>
          <w:sz w:val="24"/>
        </w:rPr>
        <w:t>2</w:t>
      </w:r>
      <w:r w:rsidRPr="001C37B9">
        <w:rPr>
          <w:rFonts w:ascii="仿宋" w:eastAsia="仿宋" w:hAnsi="仿宋" w:hint="eastAsia"/>
          <w:sz w:val="24"/>
        </w:rPr>
        <w:t>供应商的澄清、说明或者更正、回复应当由法定代表人（负责人）或委托代理人签字。</w:t>
      </w:r>
    </w:p>
    <w:p w14:paraId="6B58A2C8" w14:textId="77777777" w:rsidR="00ED1D2F" w:rsidRPr="001C37B9" w:rsidRDefault="00EA0969">
      <w:pPr>
        <w:tabs>
          <w:tab w:val="left" w:pos="360"/>
          <w:tab w:val="left" w:pos="720"/>
        </w:tabs>
        <w:spacing w:line="360" w:lineRule="auto"/>
        <w:ind w:left="960" w:hangingChars="400" w:hanging="960"/>
        <w:rPr>
          <w:rFonts w:ascii="仿宋" w:eastAsia="仿宋" w:hAnsi="仿宋" w:hint="eastAsia"/>
          <w:sz w:val="24"/>
        </w:rPr>
      </w:pPr>
      <w:r w:rsidRPr="001C37B9">
        <w:rPr>
          <w:rFonts w:ascii="仿宋" w:eastAsia="仿宋" w:hAnsi="仿宋" w:cs="仿宋" w:hint="eastAsia"/>
          <w:sz w:val="24"/>
        </w:rPr>
        <w:t>5.4.2.</w:t>
      </w:r>
      <w:r w:rsidRPr="001C37B9">
        <w:rPr>
          <w:rFonts w:ascii="仿宋" w:eastAsia="仿宋" w:hAnsi="仿宋" w:cs="仿宋"/>
          <w:sz w:val="24"/>
        </w:rPr>
        <w:t>3</w:t>
      </w:r>
      <w:r w:rsidRPr="001C37B9">
        <w:rPr>
          <w:rFonts w:ascii="仿宋" w:eastAsia="仿宋" w:hAnsi="仿宋" w:cs="仿宋" w:hint="eastAsia"/>
          <w:sz w:val="24"/>
        </w:rPr>
        <w:t xml:space="preserve"> 响应文件的</w:t>
      </w:r>
      <w:r w:rsidRPr="001C37B9">
        <w:rPr>
          <w:rFonts w:ascii="仿宋" w:eastAsia="仿宋" w:hAnsi="仿宋" w:hint="eastAsia"/>
          <w:sz w:val="24"/>
        </w:rPr>
        <w:t>澄清、说明或者更正、回复</w:t>
      </w:r>
      <w:r w:rsidRPr="001C37B9">
        <w:rPr>
          <w:rFonts w:ascii="仿宋" w:eastAsia="仿宋" w:hAnsi="仿宋" w:cs="仿宋" w:hint="eastAsia"/>
          <w:sz w:val="24"/>
        </w:rPr>
        <w:t>不得对响应文件的内容进行实质性修改。</w:t>
      </w:r>
    </w:p>
    <w:p w14:paraId="4269D58E" w14:textId="77777777" w:rsidR="00ED1D2F" w:rsidRPr="001C37B9" w:rsidRDefault="00EA0969">
      <w:pPr>
        <w:spacing w:line="360" w:lineRule="auto"/>
        <w:ind w:left="960" w:hangingChars="400" w:hanging="960"/>
        <w:rPr>
          <w:rFonts w:ascii="仿宋" w:eastAsia="仿宋" w:hAnsi="仿宋" w:hint="eastAsia"/>
          <w:sz w:val="24"/>
        </w:rPr>
      </w:pPr>
      <w:r w:rsidRPr="001C37B9">
        <w:rPr>
          <w:rFonts w:ascii="仿宋" w:eastAsia="仿宋" w:hAnsi="仿宋"/>
          <w:sz w:val="24"/>
        </w:rPr>
        <w:t>5.</w:t>
      </w:r>
      <w:r w:rsidRPr="001C37B9">
        <w:rPr>
          <w:rFonts w:ascii="仿宋" w:eastAsia="仿宋" w:hAnsi="仿宋" w:hint="eastAsia"/>
          <w:sz w:val="24"/>
        </w:rPr>
        <w:t>4</w:t>
      </w:r>
      <w:r w:rsidRPr="001C37B9">
        <w:rPr>
          <w:rFonts w:ascii="仿宋" w:eastAsia="仿宋" w:hAnsi="仿宋"/>
          <w:sz w:val="24"/>
        </w:rPr>
        <w:t>.2.4</w:t>
      </w:r>
      <w:r w:rsidRPr="001C37B9">
        <w:rPr>
          <w:rFonts w:ascii="仿宋" w:eastAsia="仿宋" w:hAnsi="仿宋" w:hint="eastAsia"/>
          <w:sz w:val="24"/>
        </w:rPr>
        <w:t xml:space="preserve"> 供应商的澄清、说明或更正、回复将作为响应文件的一部分并取代响应文件中被澄清的部分。</w:t>
      </w:r>
      <w:bookmarkEnd w:id="309"/>
      <w:bookmarkEnd w:id="311"/>
    </w:p>
    <w:p w14:paraId="18E8BAC1" w14:textId="77777777" w:rsidR="00463370" w:rsidRPr="001C37B9" w:rsidRDefault="00463370" w:rsidP="00463370">
      <w:pPr>
        <w:pStyle w:val="2"/>
        <w:spacing w:before="0" w:after="0" w:line="360" w:lineRule="auto"/>
        <w:rPr>
          <w:rFonts w:ascii="仿宋" w:eastAsia="仿宋" w:hAnsi="仿宋" w:hint="eastAsia"/>
          <w:sz w:val="24"/>
        </w:rPr>
      </w:pPr>
      <w:bookmarkStart w:id="312" w:name="_Toc520356159"/>
      <w:bookmarkStart w:id="313" w:name="_Toc515647774"/>
      <w:bookmarkStart w:id="314" w:name="_Toc216582808"/>
      <w:bookmarkStart w:id="315" w:name="_Toc11179"/>
      <w:bookmarkStart w:id="316" w:name="_Toc15048305"/>
      <w:bookmarkStart w:id="317" w:name="_Toc16865"/>
      <w:bookmarkStart w:id="318" w:name="_Toc532473466"/>
      <w:bookmarkStart w:id="319" w:name="_Toc110414789"/>
      <w:bookmarkStart w:id="320" w:name="_Hlk110417932"/>
      <w:bookmarkStart w:id="321" w:name="_Toc110414798"/>
      <w:r w:rsidRPr="001C37B9">
        <w:rPr>
          <w:rFonts w:ascii="仿宋" w:eastAsia="仿宋" w:hAnsi="仿宋" w:hint="eastAsia"/>
          <w:sz w:val="24"/>
        </w:rPr>
        <w:t>4、响应文件的提交</w:t>
      </w:r>
      <w:bookmarkEnd w:id="312"/>
      <w:bookmarkEnd w:id="313"/>
      <w:bookmarkEnd w:id="314"/>
      <w:bookmarkEnd w:id="315"/>
      <w:bookmarkEnd w:id="316"/>
      <w:bookmarkEnd w:id="317"/>
      <w:bookmarkEnd w:id="318"/>
      <w:bookmarkEnd w:id="319"/>
    </w:p>
    <w:p w14:paraId="3351351D" w14:textId="77777777" w:rsidR="00463370" w:rsidRPr="001C37B9" w:rsidRDefault="00463370" w:rsidP="00463370">
      <w:pPr>
        <w:pStyle w:val="3"/>
        <w:spacing w:before="0" w:after="0" w:line="360" w:lineRule="auto"/>
        <w:rPr>
          <w:rFonts w:ascii="仿宋" w:eastAsia="仿宋" w:hAnsi="仿宋" w:hint="eastAsia"/>
          <w:sz w:val="24"/>
          <w:szCs w:val="24"/>
        </w:rPr>
      </w:pPr>
      <w:bookmarkStart w:id="322" w:name="_Toc100818363"/>
      <w:bookmarkStart w:id="323" w:name="_Toc110414790"/>
      <w:r w:rsidRPr="001C37B9">
        <w:rPr>
          <w:rFonts w:ascii="仿宋" w:eastAsia="仿宋" w:hAnsi="仿宋" w:hint="eastAsia"/>
          <w:sz w:val="24"/>
          <w:szCs w:val="24"/>
        </w:rPr>
        <w:t>4.1 响应文件的密封和标记（不作为实质性要求）</w:t>
      </w:r>
      <w:bookmarkEnd w:id="322"/>
      <w:bookmarkEnd w:id="323"/>
    </w:p>
    <w:p w14:paraId="4D6F5973" w14:textId="77777777" w:rsidR="00463370" w:rsidRPr="001C37B9" w:rsidRDefault="00463370" w:rsidP="00463370">
      <w:pPr>
        <w:spacing w:line="360" w:lineRule="auto"/>
        <w:ind w:left="720" w:hangingChars="300" w:hanging="720"/>
        <w:rPr>
          <w:rFonts w:ascii="仿宋" w:eastAsia="仿宋" w:hAnsi="仿宋" w:hint="eastAsia"/>
          <w:sz w:val="24"/>
        </w:rPr>
      </w:pPr>
      <w:r w:rsidRPr="001C37B9">
        <w:rPr>
          <w:rFonts w:ascii="仿宋" w:eastAsia="仿宋" w:hAnsi="仿宋" w:hint="eastAsia"/>
          <w:sz w:val="24"/>
        </w:rPr>
        <w:t>4.1.1响应文件的正本与副本（电子版）应用不透明的纸密封包装，并在封套的封口处加盖供应商单位公章。</w:t>
      </w:r>
    </w:p>
    <w:p w14:paraId="43C7684B" w14:textId="77777777" w:rsidR="00463370" w:rsidRPr="001C37B9" w:rsidRDefault="00463370" w:rsidP="00463370">
      <w:pPr>
        <w:spacing w:line="360" w:lineRule="auto"/>
        <w:ind w:left="720" w:hangingChars="300" w:hanging="720"/>
        <w:rPr>
          <w:rFonts w:ascii="仿宋" w:eastAsia="仿宋" w:hAnsi="仿宋" w:hint="eastAsia"/>
          <w:sz w:val="24"/>
        </w:rPr>
      </w:pPr>
      <w:r w:rsidRPr="001C37B9">
        <w:rPr>
          <w:rFonts w:ascii="仿宋" w:eastAsia="仿宋" w:hAnsi="仿宋" w:hint="eastAsia"/>
          <w:sz w:val="24"/>
        </w:rPr>
        <w:t>4.1.2 响应文件的封套上应写明的其他内容</w:t>
      </w:r>
      <w:r w:rsidRPr="001C37B9">
        <w:rPr>
          <w:rFonts w:ascii="仿宋" w:eastAsia="仿宋" w:hAnsi="仿宋" w:hint="eastAsia"/>
          <w:b/>
          <w:bCs/>
          <w:sz w:val="24"/>
          <w:u w:val="single"/>
        </w:rPr>
        <w:t>见供应商须知前附表</w:t>
      </w:r>
      <w:r w:rsidRPr="001C37B9">
        <w:rPr>
          <w:rFonts w:ascii="仿宋" w:eastAsia="仿宋" w:hAnsi="仿宋" w:hint="eastAsia"/>
          <w:sz w:val="24"/>
        </w:rPr>
        <w:t>。</w:t>
      </w:r>
    </w:p>
    <w:p w14:paraId="53F8E514" w14:textId="77777777" w:rsidR="00463370" w:rsidRPr="001C37B9" w:rsidRDefault="00463370" w:rsidP="00463370">
      <w:pPr>
        <w:pStyle w:val="3"/>
        <w:spacing w:before="0" w:after="0" w:line="360" w:lineRule="auto"/>
        <w:rPr>
          <w:rFonts w:ascii="仿宋" w:eastAsia="仿宋" w:hAnsi="仿宋" w:hint="eastAsia"/>
          <w:sz w:val="24"/>
          <w:szCs w:val="24"/>
        </w:rPr>
      </w:pPr>
      <w:bookmarkStart w:id="324" w:name="_Toc15048307"/>
      <w:bookmarkStart w:id="325" w:name="_Toc9840"/>
      <w:bookmarkStart w:id="326" w:name="_Toc515647776"/>
      <w:bookmarkStart w:id="327" w:name="_Toc520356161"/>
      <w:bookmarkStart w:id="328" w:name="_Toc12751"/>
      <w:bookmarkStart w:id="329" w:name="_Toc532473468"/>
      <w:bookmarkStart w:id="330" w:name="_Toc110414791"/>
      <w:r w:rsidRPr="001C37B9">
        <w:rPr>
          <w:rFonts w:ascii="仿宋" w:eastAsia="仿宋" w:hAnsi="仿宋" w:hint="eastAsia"/>
          <w:sz w:val="24"/>
          <w:szCs w:val="24"/>
        </w:rPr>
        <w:t>4.2 响应文件提交截止</w:t>
      </w:r>
      <w:bookmarkEnd w:id="324"/>
      <w:bookmarkEnd w:id="325"/>
      <w:bookmarkEnd w:id="326"/>
      <w:bookmarkEnd w:id="327"/>
      <w:bookmarkEnd w:id="328"/>
      <w:bookmarkEnd w:id="329"/>
      <w:r w:rsidRPr="001C37B9">
        <w:rPr>
          <w:rFonts w:ascii="仿宋" w:eastAsia="仿宋" w:hAnsi="仿宋" w:hint="eastAsia"/>
          <w:sz w:val="24"/>
          <w:szCs w:val="24"/>
        </w:rPr>
        <w:t>时间与地点</w:t>
      </w:r>
      <w:bookmarkEnd w:id="330"/>
    </w:p>
    <w:p w14:paraId="0E791652" w14:textId="77777777" w:rsidR="00463370" w:rsidRPr="001C37B9" w:rsidRDefault="00463370" w:rsidP="00463370">
      <w:pPr>
        <w:tabs>
          <w:tab w:val="left" w:pos="360"/>
          <w:tab w:val="left" w:pos="720"/>
          <w:tab w:val="left" w:pos="1185"/>
        </w:tabs>
        <w:spacing w:line="360" w:lineRule="auto"/>
        <w:ind w:left="720" w:hangingChars="300" w:hanging="720"/>
        <w:rPr>
          <w:rFonts w:ascii="仿宋" w:eastAsia="仿宋" w:hAnsi="仿宋" w:hint="eastAsia"/>
          <w:sz w:val="24"/>
        </w:rPr>
      </w:pPr>
      <w:r w:rsidRPr="001C37B9">
        <w:rPr>
          <w:rFonts w:ascii="仿宋" w:eastAsia="仿宋" w:hAnsi="仿宋" w:hint="eastAsia"/>
          <w:sz w:val="24"/>
        </w:rPr>
        <w:t>4.2.1 响应文件提交截止时间：</w:t>
      </w:r>
      <w:r w:rsidRPr="001C37B9">
        <w:rPr>
          <w:rFonts w:ascii="仿宋" w:eastAsia="仿宋" w:hAnsi="仿宋" w:hint="eastAsia"/>
          <w:b/>
          <w:bCs/>
          <w:sz w:val="24"/>
          <w:u w:val="single"/>
        </w:rPr>
        <w:t>见供应商须知前附表</w:t>
      </w:r>
      <w:r w:rsidRPr="001C37B9">
        <w:rPr>
          <w:rFonts w:ascii="仿宋" w:eastAsia="仿宋" w:hAnsi="仿宋" w:hint="eastAsia"/>
          <w:sz w:val="24"/>
        </w:rPr>
        <w:t>。供应商应在“响应文件提交截止时间”前提交响应文件。</w:t>
      </w:r>
    </w:p>
    <w:p w14:paraId="565A0A66" w14:textId="77777777" w:rsidR="00463370" w:rsidRPr="001C37B9" w:rsidRDefault="00463370" w:rsidP="00463370">
      <w:pPr>
        <w:tabs>
          <w:tab w:val="left" w:pos="360"/>
          <w:tab w:val="left" w:pos="720"/>
          <w:tab w:val="left" w:pos="1185"/>
        </w:tabs>
        <w:spacing w:line="360" w:lineRule="auto"/>
        <w:rPr>
          <w:rFonts w:ascii="仿宋" w:eastAsia="仿宋" w:hAnsi="仿宋" w:hint="eastAsia"/>
          <w:sz w:val="24"/>
        </w:rPr>
      </w:pPr>
      <w:r w:rsidRPr="001C37B9">
        <w:rPr>
          <w:rFonts w:ascii="仿宋" w:eastAsia="仿宋" w:hAnsi="仿宋" w:hint="eastAsia"/>
          <w:sz w:val="24"/>
        </w:rPr>
        <w:t>4.2.2 供应商提交响应文件的地点：</w:t>
      </w:r>
      <w:r w:rsidRPr="001C37B9">
        <w:rPr>
          <w:rFonts w:ascii="仿宋" w:eastAsia="仿宋" w:hAnsi="仿宋" w:hint="eastAsia"/>
          <w:b/>
          <w:bCs/>
          <w:sz w:val="24"/>
          <w:u w:val="single"/>
        </w:rPr>
        <w:t>见供应商须知前附表</w:t>
      </w:r>
      <w:r w:rsidRPr="001C37B9">
        <w:rPr>
          <w:rFonts w:ascii="仿宋" w:eastAsia="仿宋" w:hAnsi="仿宋" w:hint="eastAsia"/>
          <w:sz w:val="24"/>
        </w:rPr>
        <w:t>。</w:t>
      </w:r>
    </w:p>
    <w:p w14:paraId="574DD740" w14:textId="77777777" w:rsidR="00463370" w:rsidRPr="001C37B9" w:rsidRDefault="00463370" w:rsidP="00463370">
      <w:pPr>
        <w:tabs>
          <w:tab w:val="left" w:pos="360"/>
          <w:tab w:val="left" w:pos="720"/>
          <w:tab w:val="left" w:pos="1185"/>
        </w:tabs>
        <w:spacing w:line="360" w:lineRule="auto"/>
        <w:ind w:left="720" w:hangingChars="300" w:hanging="720"/>
        <w:rPr>
          <w:rFonts w:ascii="仿宋" w:eastAsia="仿宋" w:hAnsi="仿宋" w:cs="仿宋" w:hint="eastAsia"/>
          <w:sz w:val="24"/>
        </w:rPr>
      </w:pPr>
      <w:r w:rsidRPr="001C37B9">
        <w:rPr>
          <w:rFonts w:ascii="仿宋" w:eastAsia="仿宋" w:hAnsi="仿宋" w:cs="仿宋" w:hint="eastAsia"/>
          <w:sz w:val="24"/>
        </w:rPr>
        <w:t>4.2.3 采购人和采购代理机构可以按本章第2.2.2条、2.4条的规定，通过修改采购文件自行决定是否酌情延长</w:t>
      </w:r>
      <w:r w:rsidRPr="001C37B9">
        <w:rPr>
          <w:rFonts w:ascii="仿宋" w:eastAsia="仿宋" w:hAnsi="仿宋" w:hint="eastAsia"/>
          <w:sz w:val="24"/>
        </w:rPr>
        <w:t>响应文件提交截止时间的</w:t>
      </w:r>
      <w:r w:rsidRPr="001C37B9">
        <w:rPr>
          <w:rFonts w:ascii="仿宋" w:eastAsia="仿宋" w:hAnsi="仿宋" w:cs="仿宋" w:hint="eastAsia"/>
          <w:sz w:val="24"/>
        </w:rPr>
        <w:t>期限。</w:t>
      </w:r>
      <w:bookmarkStart w:id="331" w:name="_Hlk57213292"/>
      <w:r w:rsidRPr="001C37B9">
        <w:rPr>
          <w:rFonts w:ascii="仿宋" w:eastAsia="仿宋" w:hAnsi="仿宋" w:cs="仿宋" w:hint="eastAsia"/>
          <w:sz w:val="24"/>
        </w:rPr>
        <w:t>如果采购人和采购代理机构延长了</w:t>
      </w:r>
      <w:r w:rsidRPr="001C37B9">
        <w:rPr>
          <w:rFonts w:ascii="仿宋" w:eastAsia="仿宋" w:hAnsi="仿宋" w:hint="eastAsia"/>
          <w:sz w:val="24"/>
        </w:rPr>
        <w:t>响应文件提交截止时间的</w:t>
      </w:r>
      <w:r w:rsidRPr="001C37B9">
        <w:rPr>
          <w:rFonts w:ascii="仿宋" w:eastAsia="仿宋" w:hAnsi="仿宋" w:cs="仿宋" w:hint="eastAsia"/>
          <w:sz w:val="24"/>
        </w:rPr>
        <w:t>期限，供应商提交响应文件的截止时间则以延长后的时间为准。</w:t>
      </w:r>
      <w:bookmarkEnd w:id="331"/>
    </w:p>
    <w:p w14:paraId="6047972D" w14:textId="77777777" w:rsidR="00463370" w:rsidRPr="001C37B9" w:rsidRDefault="00463370" w:rsidP="00463370">
      <w:pPr>
        <w:tabs>
          <w:tab w:val="left" w:pos="360"/>
          <w:tab w:val="left" w:pos="720"/>
          <w:tab w:val="left" w:pos="1185"/>
        </w:tabs>
        <w:spacing w:line="360" w:lineRule="auto"/>
        <w:rPr>
          <w:rFonts w:ascii="仿宋" w:eastAsia="仿宋" w:hAnsi="仿宋" w:hint="eastAsia"/>
          <w:sz w:val="24"/>
        </w:rPr>
      </w:pPr>
      <w:r w:rsidRPr="001C37B9">
        <w:rPr>
          <w:rFonts w:ascii="仿宋" w:eastAsia="仿宋" w:hAnsi="仿宋" w:cs="仿宋" w:hint="eastAsia"/>
          <w:b/>
          <w:bCs/>
          <w:sz w:val="24"/>
        </w:rPr>
        <w:t>4.2.4 迟交的响应文件</w:t>
      </w:r>
    </w:p>
    <w:p w14:paraId="357F8CE3" w14:textId="77777777" w:rsidR="00463370" w:rsidRPr="001C37B9" w:rsidRDefault="00463370" w:rsidP="00463370">
      <w:pPr>
        <w:tabs>
          <w:tab w:val="left" w:pos="360"/>
          <w:tab w:val="left" w:pos="720"/>
          <w:tab w:val="left" w:pos="1185"/>
        </w:tabs>
        <w:spacing w:line="360" w:lineRule="auto"/>
        <w:rPr>
          <w:rFonts w:ascii="仿宋" w:eastAsia="仿宋" w:hAnsi="仿宋" w:cs="仿宋" w:hint="eastAsia"/>
          <w:sz w:val="24"/>
        </w:rPr>
      </w:pPr>
      <w:r w:rsidRPr="001C37B9">
        <w:rPr>
          <w:rFonts w:ascii="仿宋" w:eastAsia="仿宋" w:hAnsi="仿宋" w:cs="仿宋" w:hint="eastAsia"/>
          <w:sz w:val="24"/>
        </w:rPr>
        <w:lastRenderedPageBreak/>
        <w:t>4.2.4.1采购人和采购代理机构将拒绝未在规定的时间、地点提交的响应文件。</w:t>
      </w:r>
    </w:p>
    <w:p w14:paraId="794CBDBF" w14:textId="77777777" w:rsidR="00463370" w:rsidRPr="001C37B9" w:rsidRDefault="00463370" w:rsidP="00463370">
      <w:pPr>
        <w:pStyle w:val="3"/>
        <w:spacing w:before="0" w:after="0" w:line="360" w:lineRule="auto"/>
        <w:rPr>
          <w:rFonts w:ascii="仿宋" w:eastAsia="仿宋" w:hAnsi="仿宋" w:hint="eastAsia"/>
          <w:sz w:val="24"/>
          <w:szCs w:val="24"/>
        </w:rPr>
      </w:pPr>
      <w:bookmarkStart w:id="332" w:name="_Toc24275"/>
      <w:bookmarkStart w:id="333" w:name="_Toc110414792"/>
      <w:bookmarkStart w:id="334" w:name="_Toc18537"/>
      <w:bookmarkStart w:id="335" w:name="_Toc532473469"/>
      <w:bookmarkStart w:id="336" w:name="_Toc520356162"/>
      <w:bookmarkStart w:id="337" w:name="_Toc515647777"/>
      <w:bookmarkStart w:id="338" w:name="_Toc15048308"/>
      <w:r w:rsidRPr="001C37B9">
        <w:rPr>
          <w:rFonts w:ascii="仿宋" w:eastAsia="仿宋" w:hAnsi="仿宋" w:hint="eastAsia"/>
          <w:sz w:val="24"/>
          <w:szCs w:val="24"/>
        </w:rPr>
        <w:t>4.3  响应文件的修改与撤回</w:t>
      </w:r>
      <w:bookmarkEnd w:id="332"/>
      <w:bookmarkEnd w:id="333"/>
      <w:bookmarkEnd w:id="334"/>
      <w:bookmarkEnd w:id="335"/>
      <w:bookmarkEnd w:id="336"/>
      <w:bookmarkEnd w:id="337"/>
      <w:bookmarkEnd w:id="338"/>
    </w:p>
    <w:p w14:paraId="10184E10" w14:textId="77777777" w:rsidR="00463370" w:rsidRPr="001C37B9" w:rsidRDefault="00463370" w:rsidP="00463370">
      <w:pPr>
        <w:spacing w:line="360" w:lineRule="auto"/>
        <w:ind w:left="727" w:hangingChars="303" w:hanging="727"/>
        <w:rPr>
          <w:rFonts w:ascii="仿宋" w:eastAsia="仿宋" w:hAnsi="仿宋" w:cs="仿宋" w:hint="eastAsia"/>
          <w:sz w:val="24"/>
        </w:rPr>
      </w:pPr>
      <w:r w:rsidRPr="001C37B9">
        <w:rPr>
          <w:rFonts w:ascii="仿宋" w:eastAsia="仿宋" w:hAnsi="仿宋" w:cs="仿宋" w:hint="eastAsia"/>
          <w:sz w:val="24"/>
        </w:rPr>
        <w:t>4.3.1 供应商在提交响应文件后，在响应</w:t>
      </w:r>
      <w:r w:rsidRPr="001C37B9">
        <w:rPr>
          <w:rFonts w:ascii="仿宋" w:eastAsia="仿宋" w:hAnsi="仿宋" w:hint="eastAsia"/>
          <w:sz w:val="24"/>
        </w:rPr>
        <w:t>文件提交截止时间</w:t>
      </w:r>
      <w:r w:rsidRPr="001C37B9">
        <w:rPr>
          <w:rFonts w:ascii="仿宋" w:eastAsia="仿宋" w:hAnsi="仿宋" w:cs="仿宋" w:hint="eastAsia"/>
          <w:sz w:val="24"/>
        </w:rPr>
        <w:t>之前可以书面要求修改或撤回其响应文件。</w:t>
      </w:r>
    </w:p>
    <w:p w14:paraId="0F777117" w14:textId="77777777" w:rsidR="00463370" w:rsidRPr="001C37B9" w:rsidRDefault="00463370" w:rsidP="00463370">
      <w:pPr>
        <w:spacing w:line="360" w:lineRule="auto"/>
        <w:ind w:left="742" w:hangingChars="309" w:hanging="742"/>
        <w:rPr>
          <w:rFonts w:ascii="仿宋" w:eastAsia="仿宋" w:hAnsi="仿宋" w:cs="仿宋" w:hint="eastAsia"/>
          <w:sz w:val="24"/>
        </w:rPr>
      </w:pPr>
      <w:bookmarkStart w:id="339" w:name="_Hlk57218343"/>
      <w:r w:rsidRPr="001C37B9">
        <w:rPr>
          <w:rFonts w:ascii="仿宋" w:eastAsia="仿宋" w:hAnsi="仿宋" w:cs="仿宋" w:hint="eastAsia"/>
          <w:sz w:val="24"/>
        </w:rPr>
        <w:t>4.3.2 供应商在提交了最后报价之后至供应商在响应文件中载明的响应文件有效期满期间，供应商不得撤回</w:t>
      </w:r>
      <w:bookmarkStart w:id="340" w:name="_Hlk57213726"/>
      <w:r w:rsidRPr="001C37B9">
        <w:rPr>
          <w:rFonts w:ascii="仿宋" w:eastAsia="仿宋" w:hAnsi="仿宋" w:cs="仿宋" w:hint="eastAsia"/>
          <w:sz w:val="24"/>
        </w:rPr>
        <w:t>（撤销）</w:t>
      </w:r>
      <w:bookmarkEnd w:id="340"/>
      <w:r w:rsidRPr="001C37B9">
        <w:rPr>
          <w:rFonts w:ascii="仿宋" w:eastAsia="仿宋" w:hAnsi="仿宋" w:cs="仿宋" w:hint="eastAsia"/>
          <w:sz w:val="24"/>
        </w:rPr>
        <w:t>其响应文件，否则</w:t>
      </w:r>
      <w:r w:rsidRPr="001C37B9">
        <w:rPr>
          <w:rFonts w:ascii="仿宋" w:eastAsia="仿宋" w:hAnsi="仿宋" w:hint="eastAsia"/>
          <w:sz w:val="24"/>
        </w:rPr>
        <w:t>应当</w:t>
      </w:r>
      <w:r w:rsidRPr="001C37B9">
        <w:rPr>
          <w:rFonts w:ascii="仿宋" w:eastAsia="仿宋" w:hAnsi="仿宋"/>
          <w:sz w:val="24"/>
        </w:rPr>
        <w:t>向采购代理机构</w:t>
      </w:r>
      <w:r w:rsidRPr="001C37B9">
        <w:rPr>
          <w:rFonts w:ascii="仿宋" w:eastAsia="仿宋" w:hAnsi="仿宋" w:hint="eastAsia"/>
          <w:sz w:val="24"/>
        </w:rPr>
        <w:t>及采购人分别支付本项目预算金额（或最高限价）2%的违约赔偿金。</w:t>
      </w:r>
      <w:bookmarkEnd w:id="320"/>
      <w:bookmarkEnd w:id="339"/>
    </w:p>
    <w:p w14:paraId="71328F03" w14:textId="77777777" w:rsidR="00ED1D2F" w:rsidRPr="001C37B9" w:rsidRDefault="00EA0969">
      <w:pPr>
        <w:pStyle w:val="3"/>
        <w:spacing w:before="0" w:after="0" w:line="360" w:lineRule="auto"/>
        <w:rPr>
          <w:rFonts w:ascii="仿宋" w:eastAsia="仿宋" w:hAnsi="仿宋" w:hint="eastAsia"/>
          <w:sz w:val="24"/>
          <w:szCs w:val="24"/>
        </w:rPr>
      </w:pPr>
      <w:r w:rsidRPr="001C37B9">
        <w:rPr>
          <w:rFonts w:ascii="仿宋" w:eastAsia="仿宋" w:hAnsi="仿宋" w:hint="eastAsia"/>
          <w:sz w:val="24"/>
          <w:szCs w:val="24"/>
        </w:rPr>
        <w:t>5.5</w:t>
      </w:r>
      <w:r w:rsidRPr="001C37B9">
        <w:rPr>
          <w:rFonts w:ascii="仿宋" w:eastAsia="仿宋" w:hAnsi="仿宋"/>
          <w:sz w:val="24"/>
          <w:szCs w:val="24"/>
        </w:rPr>
        <w:t xml:space="preserve"> </w:t>
      </w:r>
      <w:r w:rsidRPr="001C37B9">
        <w:rPr>
          <w:rFonts w:ascii="仿宋" w:eastAsia="仿宋" w:hAnsi="仿宋" w:hint="eastAsia"/>
          <w:sz w:val="24"/>
          <w:szCs w:val="24"/>
        </w:rPr>
        <w:t>磋商</w:t>
      </w:r>
      <w:bookmarkEnd w:id="321"/>
    </w:p>
    <w:p w14:paraId="3BA54B8B"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5.5.1磋商小组所有成员应当集中与单一供应商分别进行磋商。磋商小组将根据采购文件规定的程序、评定成交的标准等事项与实质性响应采购文件要求的供应商分别进行磋商。在磋商中，磋商的任何一方不得透露与磋商有关的其他供应商的技术资料、价格和其他信息。</w:t>
      </w:r>
    </w:p>
    <w:p w14:paraId="4F4FEB3D"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5.5.2在磋商过程中，磋商小组可以根据采购文件和磋商情况，经采购人代表确认后变动采购需求中的技术、服务要求以及合同草案条款等实质性内容，但不得变动磋商文件中的其他内容。</w:t>
      </w:r>
    </w:p>
    <w:p w14:paraId="48005189" w14:textId="77777777" w:rsidR="00ED1D2F" w:rsidRPr="001C37B9" w:rsidRDefault="00EA0969">
      <w:pPr>
        <w:spacing w:line="360" w:lineRule="auto"/>
        <w:ind w:left="720" w:hangingChars="300" w:hanging="720"/>
        <w:rPr>
          <w:rFonts w:ascii="仿宋" w:eastAsia="仿宋" w:hAnsi="仿宋" w:hint="eastAsia"/>
          <w:sz w:val="24"/>
        </w:rPr>
      </w:pPr>
      <w:bookmarkStart w:id="341" w:name="_Hlk110418678"/>
      <w:r w:rsidRPr="001C37B9">
        <w:rPr>
          <w:rFonts w:ascii="仿宋" w:eastAsia="仿宋" w:hAnsi="仿宋" w:hint="eastAsia"/>
          <w:sz w:val="24"/>
        </w:rPr>
        <w:t>5.5.3对采购文件作出实质性变动是采购文件的有效组成部分，磋商小组将及时以书面形式同时通知所有参加磋商的供应商。</w:t>
      </w:r>
    </w:p>
    <w:p w14:paraId="4F44CE75"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5.5.4如果采购文件作出实质性变动，供应商应当按照采购文件的变动情况和磋商小组的要求重新提交响应文件，并按要求签字、盖章，供应商为自然人的，应当由本人签字并附身份证明。</w:t>
      </w:r>
      <w:bookmarkEnd w:id="341"/>
    </w:p>
    <w:p w14:paraId="1DB1489B" w14:textId="77777777" w:rsidR="00ED1D2F" w:rsidRPr="001C37B9" w:rsidRDefault="00EA0969">
      <w:pPr>
        <w:pStyle w:val="3"/>
        <w:spacing w:before="0" w:after="0" w:line="360" w:lineRule="auto"/>
        <w:rPr>
          <w:rFonts w:ascii="仿宋" w:eastAsia="仿宋" w:hAnsi="仿宋" w:hint="eastAsia"/>
          <w:sz w:val="24"/>
        </w:rPr>
      </w:pPr>
      <w:bookmarkStart w:id="342" w:name="_Toc110414799"/>
      <w:r w:rsidRPr="001C37B9">
        <w:rPr>
          <w:rFonts w:ascii="仿宋" w:eastAsia="仿宋" w:hAnsi="仿宋" w:hint="eastAsia"/>
          <w:sz w:val="24"/>
          <w:szCs w:val="24"/>
        </w:rPr>
        <w:t>5.6最后报价</w:t>
      </w:r>
      <w:bookmarkEnd w:id="342"/>
    </w:p>
    <w:p w14:paraId="353B1D94"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5.6.1采购文件能够详细列明采购标的的技术、服务要求的，磋商结束后，磋商小组将要求所有实质性响应的供应商在规定时间内提交最后报价。供应商在接到磋商小组的通知后，未在规定的时间内提交最后报价的，视为该供应商退出磋商。磋商小组将不再评审该供应商递交的响应文件。</w:t>
      </w:r>
    </w:p>
    <w:p w14:paraId="37EA843E"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 xml:space="preserve">　　 </w:t>
      </w:r>
      <w:r w:rsidRPr="001C37B9">
        <w:rPr>
          <w:rFonts w:ascii="仿宋" w:eastAsia="仿宋" w:hAnsi="仿宋"/>
          <w:sz w:val="24"/>
        </w:rPr>
        <w:t xml:space="preserve"> </w:t>
      </w:r>
      <w:r w:rsidRPr="001C37B9">
        <w:rPr>
          <w:rFonts w:ascii="仿宋" w:eastAsia="仿宋" w:hAnsi="仿宋" w:hint="eastAsia"/>
          <w:sz w:val="24"/>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AE01152" w14:textId="77777777" w:rsidR="00ED1D2F" w:rsidRPr="001C37B9" w:rsidRDefault="00EA0969">
      <w:pPr>
        <w:spacing w:line="360" w:lineRule="auto"/>
        <w:ind w:firstLineChars="300" w:firstLine="720"/>
        <w:rPr>
          <w:rFonts w:ascii="仿宋" w:eastAsia="仿宋" w:hAnsi="仿宋" w:hint="eastAsia"/>
          <w:sz w:val="24"/>
        </w:rPr>
      </w:pPr>
      <w:r w:rsidRPr="001C37B9">
        <w:rPr>
          <w:rFonts w:ascii="仿宋" w:eastAsia="仿宋" w:hAnsi="仿宋" w:hint="eastAsia"/>
          <w:sz w:val="24"/>
        </w:rPr>
        <w:t>提交最后报价的供应商不得少于3家，本须知第5.6.2条规定的情形除外。</w:t>
      </w:r>
    </w:p>
    <w:p w14:paraId="4105459D"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lastRenderedPageBreak/>
        <w:t>5.6.2 采用竞争性磋商方式开展采购的“市场竞争不充分的科研项目，以及需要扶持的科技成果转化项目”，提交最后报价的供应商可以为2家。</w:t>
      </w:r>
    </w:p>
    <w:p w14:paraId="024C752D" w14:textId="77777777" w:rsidR="00ED1D2F" w:rsidRPr="001C37B9" w:rsidRDefault="00EA0969">
      <w:pPr>
        <w:spacing w:line="360" w:lineRule="auto"/>
        <w:ind w:leftChars="300" w:left="630"/>
        <w:rPr>
          <w:rFonts w:ascii="仿宋" w:eastAsia="仿宋" w:hAnsi="仿宋" w:hint="eastAsia"/>
          <w:sz w:val="24"/>
        </w:rPr>
      </w:pPr>
      <w:r w:rsidRPr="001C37B9">
        <w:rPr>
          <w:rFonts w:ascii="仿宋" w:eastAsia="仿宋" w:hAnsi="仿宋" w:hint="eastAsia"/>
          <w:sz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A37EA5B"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5.6.3最后报价是供应商响应文件的有效组成部分，且以最后报价为准。大写金额和小写金额不一致的，以大写金额为准；报价有算术错误的，其风险由供应商承担。</w:t>
      </w:r>
    </w:p>
    <w:p w14:paraId="5E2688F0" w14:textId="77777777" w:rsidR="00ED1D2F" w:rsidRPr="001C37B9" w:rsidRDefault="00EA0969">
      <w:pPr>
        <w:spacing w:line="360" w:lineRule="auto"/>
        <w:ind w:left="720" w:hangingChars="300" w:hanging="720"/>
        <w:rPr>
          <w:rFonts w:ascii="仿宋" w:eastAsia="仿宋" w:hAnsi="仿宋" w:hint="eastAsia"/>
          <w:b/>
          <w:sz w:val="24"/>
        </w:rPr>
      </w:pPr>
      <w:bookmarkStart w:id="343" w:name="_Hlk110418816"/>
      <w:r w:rsidRPr="001C37B9">
        <w:rPr>
          <w:rFonts w:ascii="仿宋" w:eastAsia="仿宋" w:hAnsi="仿宋" w:hint="eastAsia"/>
          <w:sz w:val="24"/>
        </w:rPr>
        <w:t>5.6.4</w:t>
      </w:r>
      <w:r w:rsidRPr="001C37B9">
        <w:rPr>
          <w:rFonts w:ascii="仿宋" w:eastAsia="仿宋" w:hAnsi="仿宋" w:hint="eastAsia"/>
          <w:b/>
          <w:sz w:val="24"/>
        </w:rPr>
        <w:t>已提交响应文件的供应商，在提交最后报价之前，可以根据磋商情况退出磋商，退出磋商不视为撤回响应文件，</w:t>
      </w:r>
      <w:bookmarkStart w:id="344" w:name="_Hlk110585289"/>
      <w:r w:rsidRPr="001C37B9">
        <w:rPr>
          <w:rFonts w:ascii="仿宋" w:eastAsia="仿宋" w:hAnsi="仿宋" w:hint="eastAsia"/>
          <w:b/>
          <w:sz w:val="24"/>
        </w:rPr>
        <w:t>退出磋商的供应商不承担法律、法规和采购文件中规定的相应责任。</w:t>
      </w:r>
      <w:bookmarkEnd w:id="343"/>
      <w:bookmarkEnd w:id="344"/>
    </w:p>
    <w:p w14:paraId="076054E7" w14:textId="77777777" w:rsidR="00ED1D2F" w:rsidRPr="001C37B9" w:rsidRDefault="00EA0969">
      <w:pPr>
        <w:spacing w:line="360" w:lineRule="auto"/>
        <w:ind w:left="720" w:hangingChars="300" w:hanging="720"/>
        <w:rPr>
          <w:rFonts w:ascii="仿宋" w:eastAsia="仿宋" w:hAnsi="仿宋" w:cs="仿宋_GB2312" w:hint="eastAsia"/>
          <w:sz w:val="24"/>
        </w:rPr>
      </w:pPr>
      <w:bookmarkStart w:id="345" w:name="_Hlk110418876"/>
      <w:bookmarkStart w:id="346" w:name="_Hlk110586434"/>
      <w:r w:rsidRPr="001C37B9">
        <w:rPr>
          <w:rFonts w:ascii="仿宋" w:eastAsia="仿宋" w:hAnsi="仿宋" w:hint="eastAsia"/>
          <w:sz w:val="24"/>
        </w:rPr>
        <w:t>5.6.5</w:t>
      </w:r>
      <w:r w:rsidRPr="001C37B9">
        <w:rPr>
          <w:rFonts w:ascii="仿宋" w:eastAsia="仿宋" w:hAnsi="仿宋"/>
          <w:sz w:val="24"/>
        </w:rPr>
        <w:t xml:space="preserve"> </w:t>
      </w:r>
      <w:r w:rsidRPr="001C37B9">
        <w:rPr>
          <w:rFonts w:ascii="仿宋" w:eastAsia="仿宋" w:hAnsi="仿宋" w:cs="仿宋_GB2312" w:hint="eastAsia"/>
          <w:kern w:val="0"/>
          <w:sz w:val="24"/>
        </w:rPr>
        <w:t>磋商小组</w:t>
      </w:r>
      <w:r w:rsidRPr="001C37B9">
        <w:rPr>
          <w:rFonts w:ascii="仿宋" w:eastAsia="仿宋" w:hAnsi="仿宋" w:cs="仿宋_GB2312" w:hint="eastAsia"/>
          <w:sz w:val="24"/>
        </w:rPr>
        <w:t>认为某供应商的报价明显低于其他</w:t>
      </w:r>
      <w:r w:rsidRPr="001C37B9">
        <w:rPr>
          <w:rFonts w:ascii="仿宋" w:eastAsia="仿宋" w:hAnsi="仿宋" w:hint="eastAsia"/>
          <w:sz w:val="24"/>
        </w:rPr>
        <w:t>通过符合性审查</w:t>
      </w:r>
      <w:r w:rsidRPr="001C37B9">
        <w:rPr>
          <w:rFonts w:ascii="仿宋" w:eastAsia="仿宋" w:hAnsi="仿宋" w:cs="仿宋_GB2312" w:hint="eastAsia"/>
          <w:sz w:val="24"/>
        </w:rPr>
        <w:t>供应商的报价，有可能影响产品质量或者不能诚信履约的，磋商小组将在磋商现场向该供应商发出书面通知，要求该供应商在磋商现场（</w:t>
      </w:r>
      <w:r w:rsidRPr="001C37B9">
        <w:rPr>
          <w:rFonts w:ascii="仿宋" w:eastAsia="仿宋" w:hAnsi="仿宋" w:cs="仿宋_GB2312" w:hint="eastAsia"/>
          <w:kern w:val="0"/>
          <w:sz w:val="24"/>
        </w:rPr>
        <w:t>接到通知后</w:t>
      </w:r>
      <w:r w:rsidRPr="001C37B9">
        <w:rPr>
          <w:rFonts w:ascii="仿宋" w:eastAsia="仿宋" w:hAnsi="仿宋" w:cs="仿宋_GB2312" w:hint="eastAsia"/>
          <w:kern w:val="0"/>
          <w:sz w:val="24"/>
          <w:u w:val="single"/>
        </w:rPr>
        <w:t xml:space="preserve"> 30 </w:t>
      </w:r>
      <w:r w:rsidRPr="001C37B9">
        <w:rPr>
          <w:rFonts w:ascii="仿宋" w:eastAsia="仿宋" w:hAnsi="仿宋" w:cs="仿宋_GB2312" w:hint="eastAsia"/>
          <w:kern w:val="0"/>
          <w:sz w:val="24"/>
        </w:rPr>
        <w:t>分钟</w:t>
      </w:r>
      <w:r w:rsidRPr="001C37B9">
        <w:rPr>
          <w:rFonts w:ascii="仿宋" w:eastAsia="仿宋" w:hAnsi="仿宋" w:cs="仿宋_GB2312" w:hint="eastAsia"/>
          <w:sz w:val="24"/>
        </w:rPr>
        <w:t>内）提供书面说明，并提交相关证明材料，</w:t>
      </w:r>
      <w:r w:rsidRPr="001C37B9">
        <w:rPr>
          <w:rFonts w:ascii="仿宋" w:eastAsia="仿宋" w:hAnsi="仿宋" w:cs="仿宋_GB2312" w:hint="eastAsia"/>
          <w:kern w:val="0"/>
          <w:sz w:val="24"/>
        </w:rPr>
        <w:t>供应商不能证明其报价合理性的，磋商小组将</w:t>
      </w:r>
      <w:r w:rsidRPr="001C37B9">
        <w:rPr>
          <w:rFonts w:ascii="仿宋" w:eastAsia="仿宋" w:hAnsi="仿宋" w:cs="仿宋_GB2312" w:hint="eastAsia"/>
          <w:sz w:val="24"/>
        </w:rPr>
        <w:t>其响应文件作为</w:t>
      </w:r>
      <w:r w:rsidRPr="001C37B9">
        <w:rPr>
          <w:rFonts w:ascii="仿宋" w:eastAsia="仿宋" w:hAnsi="仿宋" w:cs="仿宋_GB2312" w:hint="eastAsia"/>
          <w:b/>
          <w:bCs/>
          <w:sz w:val="24"/>
        </w:rPr>
        <w:t>无效响应文件处理</w:t>
      </w:r>
      <w:r w:rsidRPr="001C37B9">
        <w:rPr>
          <w:rFonts w:ascii="仿宋" w:eastAsia="仿宋" w:hAnsi="仿宋" w:cs="仿宋_GB2312" w:hint="eastAsia"/>
          <w:sz w:val="24"/>
        </w:rPr>
        <w:t>。</w:t>
      </w:r>
      <w:bookmarkEnd w:id="345"/>
    </w:p>
    <w:p w14:paraId="15A5E31C" w14:textId="77777777" w:rsidR="00ED1D2F" w:rsidRPr="001C37B9" w:rsidRDefault="00EA0969">
      <w:pPr>
        <w:adjustRightInd w:val="0"/>
        <w:snapToGrid w:val="0"/>
        <w:spacing w:line="360" w:lineRule="auto"/>
        <w:ind w:leftChars="300" w:left="630"/>
        <w:rPr>
          <w:rFonts w:ascii="仿宋" w:eastAsia="仿宋" w:hAnsi="仿宋" w:cs="仿宋_GB2312" w:hint="eastAsia"/>
          <w:sz w:val="24"/>
        </w:rPr>
      </w:pPr>
      <w:r w:rsidRPr="001C37B9">
        <w:rPr>
          <w:rFonts w:ascii="仿宋" w:eastAsia="仿宋" w:hAnsi="仿宋" w:cs="仿宋_GB2312" w:hint="eastAsia"/>
          <w:sz w:val="24"/>
        </w:rPr>
        <w:t>供应商的书面说明材料包含</w:t>
      </w:r>
      <w:r w:rsidRPr="001C37B9">
        <w:rPr>
          <w:rFonts w:ascii="仿宋" w:eastAsia="仿宋" w:hAnsi="仿宋" w:hint="eastAsia"/>
          <w:b/>
          <w:bCs/>
          <w:sz w:val="24"/>
        </w:rPr>
        <w:t>货物（伴随的工程及服务）</w:t>
      </w:r>
      <w:r w:rsidRPr="001C37B9">
        <w:rPr>
          <w:rFonts w:ascii="仿宋" w:eastAsia="仿宋" w:hAnsi="仿宋" w:cs="仿宋_GB2312" w:hint="eastAsia"/>
          <w:sz w:val="24"/>
        </w:rPr>
        <w:t>本身成本、人工费用、运输、税费等，以及最后报价不会影响产品质量或诚信履约能力的说明等。</w:t>
      </w:r>
    </w:p>
    <w:p w14:paraId="18065DB3" w14:textId="77777777" w:rsidR="00ED1D2F" w:rsidRPr="001C37B9" w:rsidRDefault="00EA0969">
      <w:pPr>
        <w:adjustRightInd w:val="0"/>
        <w:snapToGrid w:val="0"/>
        <w:spacing w:line="360" w:lineRule="auto"/>
        <w:ind w:leftChars="300" w:left="630"/>
        <w:rPr>
          <w:rFonts w:ascii="仿宋" w:eastAsia="仿宋" w:hAnsi="仿宋" w:cs="仿宋_GB2312" w:hint="eastAsia"/>
          <w:sz w:val="24"/>
        </w:rPr>
      </w:pPr>
      <w:bookmarkStart w:id="347" w:name="_Hlk110418968"/>
      <w:r w:rsidRPr="001C37B9">
        <w:rPr>
          <w:rFonts w:ascii="仿宋" w:eastAsia="仿宋" w:hAnsi="仿宋" w:cs="仿宋_GB2312" w:hint="eastAsia"/>
          <w:sz w:val="24"/>
        </w:rPr>
        <w:t>供应商的书面说明材料应当由法定代表人（负责人）或委托代理人签字确认，否则无效。</w:t>
      </w:r>
      <w:bookmarkEnd w:id="347"/>
    </w:p>
    <w:p w14:paraId="47455C2A" w14:textId="77777777" w:rsidR="00ED1D2F" w:rsidRPr="001C37B9" w:rsidRDefault="00EA0969">
      <w:pPr>
        <w:adjustRightInd w:val="0"/>
        <w:snapToGrid w:val="0"/>
        <w:spacing w:line="360" w:lineRule="auto"/>
        <w:ind w:leftChars="300" w:left="630"/>
        <w:rPr>
          <w:rFonts w:ascii="仿宋" w:eastAsia="仿宋" w:hAnsi="仿宋" w:cs="仿宋_GB2312" w:hint="eastAsia"/>
          <w:sz w:val="24"/>
        </w:rPr>
      </w:pPr>
      <w:r w:rsidRPr="001C37B9">
        <w:rPr>
          <w:rFonts w:ascii="仿宋" w:eastAsia="仿宋" w:hAnsi="仿宋" w:cs="仿宋_GB2312" w:hint="eastAsia"/>
          <w:sz w:val="24"/>
        </w:rPr>
        <w:t>供应商提供书面说明后，磋商小组应当结合采购项目采购需求、专业实际情况、 供应商财务状况、与其他供应商比较情况等就供应商的书面说明进行审查评价。供应商如有下列情况的，磋商小组将其响应文件作为无效处理：</w:t>
      </w:r>
    </w:p>
    <w:p w14:paraId="4AEDA3AE" w14:textId="77777777" w:rsidR="00ED1D2F" w:rsidRPr="001C37B9" w:rsidRDefault="00EA0969">
      <w:pPr>
        <w:adjustRightInd w:val="0"/>
        <w:snapToGrid w:val="0"/>
        <w:spacing w:line="360" w:lineRule="auto"/>
        <w:ind w:firstLineChars="200" w:firstLine="480"/>
        <w:rPr>
          <w:rFonts w:ascii="仿宋" w:eastAsia="仿宋" w:hAnsi="仿宋" w:cs="仿宋_GB2312" w:hint="eastAsia"/>
          <w:sz w:val="24"/>
        </w:rPr>
      </w:pPr>
      <w:r w:rsidRPr="001C37B9">
        <w:rPr>
          <w:rFonts w:ascii="仿宋" w:eastAsia="仿宋" w:hAnsi="仿宋" w:cs="仿宋_GB2312" w:hint="eastAsia"/>
          <w:sz w:val="24"/>
        </w:rPr>
        <w:t>（1）拒绝或者变相拒绝提供有效书面说明；</w:t>
      </w:r>
    </w:p>
    <w:p w14:paraId="19AD1DAF" w14:textId="77777777" w:rsidR="00ED1D2F" w:rsidRPr="001C37B9" w:rsidRDefault="00EA0969">
      <w:pPr>
        <w:adjustRightInd w:val="0"/>
        <w:snapToGrid w:val="0"/>
        <w:spacing w:line="360" w:lineRule="auto"/>
        <w:ind w:firstLineChars="200" w:firstLine="480"/>
        <w:rPr>
          <w:rFonts w:ascii="仿宋" w:eastAsia="仿宋" w:hAnsi="仿宋" w:cs="仿宋_GB2312" w:hint="eastAsia"/>
          <w:sz w:val="24"/>
        </w:rPr>
      </w:pPr>
      <w:r w:rsidRPr="001C37B9">
        <w:rPr>
          <w:rFonts w:ascii="仿宋" w:eastAsia="仿宋" w:hAnsi="仿宋" w:cs="仿宋_GB2312" w:hint="eastAsia"/>
          <w:sz w:val="24"/>
        </w:rPr>
        <w:t>（2）书面说明不能证明其报价合理性的；</w:t>
      </w:r>
    </w:p>
    <w:p w14:paraId="21588364" w14:textId="77777777" w:rsidR="00ED1D2F" w:rsidRPr="001C37B9" w:rsidRDefault="00EA0969">
      <w:pPr>
        <w:adjustRightInd w:val="0"/>
        <w:snapToGrid w:val="0"/>
        <w:spacing w:line="360" w:lineRule="auto"/>
        <w:ind w:firstLineChars="200" w:firstLine="480"/>
        <w:rPr>
          <w:rFonts w:ascii="仿宋" w:eastAsia="仿宋" w:hAnsi="仿宋" w:cs="仿宋_GB2312" w:hint="eastAsia"/>
          <w:sz w:val="24"/>
        </w:rPr>
      </w:pPr>
      <w:r w:rsidRPr="001C37B9">
        <w:rPr>
          <w:rFonts w:ascii="仿宋" w:eastAsia="仿宋" w:hAnsi="仿宋" w:cs="仿宋_GB2312" w:hint="eastAsia"/>
          <w:sz w:val="24"/>
        </w:rPr>
        <w:t>（3）书面说明或相关证明材料不被磋商小组认可的；</w:t>
      </w:r>
    </w:p>
    <w:p w14:paraId="5BB54B60" w14:textId="77777777" w:rsidR="00ED1D2F" w:rsidRPr="001C37B9" w:rsidRDefault="00EA0969">
      <w:pPr>
        <w:spacing w:line="360" w:lineRule="auto"/>
        <w:ind w:leftChars="200" w:left="660" w:hangingChars="100" w:hanging="240"/>
        <w:rPr>
          <w:rFonts w:ascii="仿宋" w:eastAsia="仿宋" w:hAnsi="仿宋" w:hint="eastAsia"/>
          <w:sz w:val="24"/>
        </w:rPr>
      </w:pPr>
      <w:r w:rsidRPr="001C37B9">
        <w:rPr>
          <w:rFonts w:ascii="仿宋" w:eastAsia="仿宋" w:hAnsi="仿宋" w:cs="仿宋_GB2312" w:hint="eastAsia"/>
          <w:sz w:val="24"/>
        </w:rPr>
        <w:t>（</w:t>
      </w:r>
      <w:r w:rsidRPr="001C37B9">
        <w:rPr>
          <w:rFonts w:ascii="仿宋" w:eastAsia="仿宋" w:hAnsi="仿宋" w:cs="仿宋_GB2312"/>
          <w:sz w:val="24"/>
        </w:rPr>
        <w:t>4</w:t>
      </w:r>
      <w:r w:rsidRPr="001C37B9">
        <w:rPr>
          <w:rFonts w:ascii="仿宋" w:eastAsia="仿宋" w:hAnsi="仿宋" w:cs="仿宋_GB2312" w:hint="eastAsia"/>
          <w:sz w:val="24"/>
        </w:rPr>
        <w:t>）未在规定时间内提供书面说明或相关证明材料的。</w:t>
      </w:r>
      <w:bookmarkEnd w:id="346"/>
    </w:p>
    <w:p w14:paraId="5519769E" w14:textId="77777777" w:rsidR="00ED1D2F" w:rsidRPr="001C37B9" w:rsidRDefault="00EA0969">
      <w:pPr>
        <w:pStyle w:val="3"/>
        <w:spacing w:before="0" w:after="0" w:line="360" w:lineRule="auto"/>
        <w:rPr>
          <w:rFonts w:ascii="仿宋" w:eastAsia="仿宋" w:hAnsi="仿宋" w:hint="eastAsia"/>
          <w:b w:val="0"/>
          <w:bCs w:val="0"/>
          <w:sz w:val="24"/>
          <w:szCs w:val="24"/>
          <w:bdr w:val="single" w:sz="4" w:space="0" w:color="auto"/>
        </w:rPr>
      </w:pPr>
      <w:bookmarkStart w:id="348" w:name="_Toc6092"/>
      <w:bookmarkStart w:id="349" w:name="_Toc515647783"/>
      <w:bookmarkStart w:id="350" w:name="_Toc110414800"/>
      <w:bookmarkStart w:id="351" w:name="_Toc15048314"/>
      <w:bookmarkStart w:id="352" w:name="_Toc532473475"/>
      <w:bookmarkStart w:id="353" w:name="_Toc4950"/>
      <w:r w:rsidRPr="001C37B9">
        <w:rPr>
          <w:rFonts w:ascii="仿宋" w:eastAsia="仿宋" w:hAnsi="仿宋" w:hint="eastAsia"/>
          <w:sz w:val="24"/>
          <w:szCs w:val="24"/>
        </w:rPr>
        <w:t>5.</w:t>
      </w:r>
      <w:r w:rsidRPr="001C37B9">
        <w:rPr>
          <w:rFonts w:ascii="仿宋" w:eastAsia="仿宋" w:hAnsi="仿宋"/>
          <w:sz w:val="24"/>
          <w:szCs w:val="24"/>
        </w:rPr>
        <w:t>7</w:t>
      </w:r>
      <w:r w:rsidRPr="001C37B9">
        <w:rPr>
          <w:rFonts w:ascii="仿宋" w:eastAsia="仿宋" w:hAnsi="仿宋" w:hint="eastAsia"/>
          <w:sz w:val="24"/>
          <w:szCs w:val="24"/>
        </w:rPr>
        <w:t xml:space="preserve"> 无效响应文件的规定</w:t>
      </w:r>
      <w:bookmarkEnd w:id="348"/>
      <w:bookmarkEnd w:id="349"/>
      <w:bookmarkEnd w:id="350"/>
      <w:bookmarkEnd w:id="351"/>
      <w:bookmarkEnd w:id="352"/>
      <w:bookmarkEnd w:id="353"/>
    </w:p>
    <w:p w14:paraId="4CE875F2" w14:textId="77777777" w:rsidR="00ED1D2F" w:rsidRPr="001C37B9" w:rsidRDefault="00EA0969">
      <w:pPr>
        <w:spacing w:line="360" w:lineRule="auto"/>
        <w:ind w:left="720" w:hangingChars="300" w:hanging="720"/>
        <w:rPr>
          <w:rFonts w:ascii="仿宋" w:eastAsia="仿宋" w:hAnsi="仿宋" w:hint="eastAsia"/>
          <w:b/>
          <w:sz w:val="24"/>
        </w:rPr>
      </w:pPr>
      <w:r w:rsidRPr="001C37B9">
        <w:rPr>
          <w:rFonts w:ascii="仿宋" w:eastAsia="仿宋" w:hAnsi="仿宋"/>
          <w:sz w:val="24"/>
        </w:rPr>
        <w:t xml:space="preserve">5.7.1 </w:t>
      </w:r>
      <w:r w:rsidRPr="001C37B9">
        <w:rPr>
          <w:rFonts w:ascii="仿宋" w:eastAsia="仿宋" w:hAnsi="仿宋" w:hint="eastAsia"/>
          <w:sz w:val="24"/>
        </w:rPr>
        <w:t>在评审之前，根据采购文件的规定，磋商小组将审查每份响应文件是否实质性</w:t>
      </w:r>
      <w:r w:rsidRPr="001C37B9">
        <w:rPr>
          <w:rFonts w:ascii="仿宋" w:eastAsia="仿宋" w:hAnsi="仿宋" w:hint="eastAsia"/>
          <w:sz w:val="24"/>
        </w:rPr>
        <w:lastRenderedPageBreak/>
        <w:t>响应了采购文件的要求。供应商不得通过修正或撤销不符合要求的偏离，从而使其响应文件成为实质上响应采购文件。</w:t>
      </w:r>
      <w:r w:rsidRPr="001C37B9">
        <w:rPr>
          <w:rFonts w:ascii="仿宋" w:eastAsia="仿宋" w:hAnsi="仿宋" w:hint="eastAsia"/>
          <w:b/>
          <w:sz w:val="24"/>
        </w:rPr>
        <w:t>磋商小组决定响应文件是否符合要求是否实质性响应只根据采购文件要求、响应文件内容及政府采购的相关法律法规、财政主管部门的相关文件。</w:t>
      </w:r>
    </w:p>
    <w:p w14:paraId="0D01A9FF" w14:textId="77777777" w:rsidR="00ED1D2F" w:rsidRPr="001C37B9" w:rsidRDefault="00EA0969">
      <w:pPr>
        <w:spacing w:line="360" w:lineRule="auto"/>
        <w:ind w:left="720" w:hangingChars="300" w:hanging="720"/>
        <w:rPr>
          <w:rFonts w:ascii="仿宋" w:eastAsia="仿宋" w:hAnsi="仿宋" w:hint="eastAsia"/>
          <w:b/>
          <w:sz w:val="24"/>
        </w:rPr>
      </w:pPr>
      <w:r w:rsidRPr="001C37B9">
        <w:rPr>
          <w:rFonts w:ascii="仿宋" w:eastAsia="仿宋" w:hAnsi="仿宋"/>
          <w:sz w:val="24"/>
        </w:rPr>
        <w:t>5.7.2</w:t>
      </w:r>
      <w:r w:rsidRPr="001C37B9">
        <w:rPr>
          <w:rFonts w:ascii="仿宋" w:eastAsia="仿宋" w:hAnsi="仿宋" w:hint="eastAsia"/>
          <w:b/>
          <w:sz w:val="24"/>
        </w:rPr>
        <w:t>如果响应文件没有对采购文件的实质性要求进行响应，将作为无效响应处理，供应商不得再对响应文件进行任何修正从而使其响应成为实质上响应。</w:t>
      </w:r>
    </w:p>
    <w:p w14:paraId="13E35064" w14:textId="77777777" w:rsidR="00ED1D2F" w:rsidRPr="001C37B9" w:rsidRDefault="00EA0969">
      <w:pPr>
        <w:spacing w:line="360" w:lineRule="auto"/>
        <w:rPr>
          <w:rFonts w:ascii="仿宋" w:eastAsia="仿宋" w:hAnsi="仿宋" w:hint="eastAsia"/>
          <w:sz w:val="24"/>
        </w:rPr>
      </w:pPr>
      <w:r w:rsidRPr="001C37B9">
        <w:rPr>
          <w:rFonts w:ascii="仿宋" w:eastAsia="仿宋" w:hAnsi="仿宋"/>
          <w:sz w:val="24"/>
        </w:rPr>
        <w:t>5.7.3</w:t>
      </w:r>
      <w:r w:rsidRPr="001C37B9">
        <w:rPr>
          <w:rFonts w:ascii="仿宋" w:eastAsia="仿宋" w:hAnsi="仿宋" w:hint="eastAsia"/>
          <w:sz w:val="24"/>
        </w:rPr>
        <w:t>如发现下列情况之一的，其响应文件将被认定为无效响应文件：</w:t>
      </w:r>
    </w:p>
    <w:p w14:paraId="128FBB03" w14:textId="77777777" w:rsidR="00ED1D2F" w:rsidRPr="001C37B9" w:rsidRDefault="00EA0969">
      <w:pPr>
        <w:spacing w:line="360" w:lineRule="auto"/>
        <w:rPr>
          <w:rFonts w:ascii="仿宋" w:eastAsia="仿宋" w:hAnsi="仿宋" w:hint="eastAsia"/>
          <w:sz w:val="24"/>
        </w:rPr>
      </w:pPr>
      <w:bookmarkStart w:id="354" w:name="_Hlk110419164"/>
      <w:r w:rsidRPr="001C37B9">
        <w:rPr>
          <w:rFonts w:ascii="仿宋" w:eastAsia="仿宋" w:hAnsi="仿宋" w:hint="eastAsia"/>
          <w:sz w:val="24"/>
        </w:rPr>
        <w:t>5</w:t>
      </w:r>
      <w:r w:rsidRPr="001C37B9">
        <w:rPr>
          <w:rFonts w:ascii="仿宋" w:eastAsia="仿宋" w:hAnsi="仿宋"/>
          <w:sz w:val="24"/>
        </w:rPr>
        <w:t xml:space="preserve">.7.3.1 </w:t>
      </w:r>
      <w:r w:rsidRPr="001C37B9">
        <w:rPr>
          <w:rFonts w:ascii="仿宋" w:eastAsia="仿宋" w:hAnsi="仿宋" w:hint="eastAsia"/>
          <w:sz w:val="24"/>
        </w:rPr>
        <w:t>供应商未按磋商文件要求</w:t>
      </w:r>
      <w:bookmarkStart w:id="355" w:name="_Hlk110587465"/>
      <w:r w:rsidRPr="001C37B9">
        <w:rPr>
          <w:rFonts w:ascii="仿宋" w:eastAsia="仿宋" w:hAnsi="仿宋" w:hint="eastAsia"/>
          <w:sz w:val="24"/>
        </w:rPr>
        <w:t>签字或盖章的</w:t>
      </w:r>
      <w:bookmarkEnd w:id="355"/>
      <w:r w:rsidRPr="001C37B9">
        <w:rPr>
          <w:rFonts w:ascii="仿宋" w:eastAsia="仿宋" w:hAnsi="仿宋" w:hint="eastAsia"/>
          <w:sz w:val="24"/>
        </w:rPr>
        <w:t>；</w:t>
      </w:r>
    </w:p>
    <w:p w14:paraId="2F061BC9"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5</w:t>
      </w:r>
      <w:r w:rsidRPr="001C37B9">
        <w:rPr>
          <w:rFonts w:ascii="仿宋" w:eastAsia="仿宋" w:hAnsi="仿宋"/>
          <w:sz w:val="24"/>
        </w:rPr>
        <w:t>.7.3.</w:t>
      </w:r>
      <w:r w:rsidRPr="001C37B9">
        <w:rPr>
          <w:rFonts w:ascii="仿宋" w:eastAsia="仿宋" w:hAnsi="仿宋" w:hint="eastAsia"/>
          <w:sz w:val="24"/>
        </w:rPr>
        <w:t>2供应商的报价超过了采购文件中规定的预算金额或者最高限价的；</w:t>
      </w:r>
    </w:p>
    <w:p w14:paraId="1864C29E"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5</w:t>
      </w:r>
      <w:r w:rsidRPr="001C37B9">
        <w:rPr>
          <w:rFonts w:ascii="仿宋" w:eastAsia="仿宋" w:hAnsi="仿宋"/>
          <w:sz w:val="24"/>
        </w:rPr>
        <w:t>.7.3.</w:t>
      </w:r>
      <w:r w:rsidRPr="001C37B9">
        <w:rPr>
          <w:rFonts w:ascii="仿宋" w:eastAsia="仿宋" w:hAnsi="仿宋" w:hint="eastAsia"/>
          <w:sz w:val="24"/>
        </w:rPr>
        <w:t>3不具备采购文件中规定的资格要求的；</w:t>
      </w:r>
    </w:p>
    <w:p w14:paraId="6C8ADDA5"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5</w:t>
      </w:r>
      <w:r w:rsidRPr="001C37B9">
        <w:rPr>
          <w:rFonts w:ascii="仿宋" w:eastAsia="仿宋" w:hAnsi="仿宋"/>
          <w:sz w:val="24"/>
        </w:rPr>
        <w:t>.7.3.</w:t>
      </w:r>
      <w:r w:rsidRPr="001C37B9">
        <w:rPr>
          <w:rFonts w:ascii="仿宋" w:eastAsia="仿宋" w:hAnsi="仿宋" w:hint="eastAsia"/>
          <w:sz w:val="24"/>
        </w:rPr>
        <w:t>4</w:t>
      </w:r>
      <w:r w:rsidRPr="001C37B9">
        <w:rPr>
          <w:rFonts w:ascii="仿宋" w:eastAsia="仿宋" w:hAnsi="仿宋"/>
          <w:sz w:val="24"/>
        </w:rPr>
        <w:t xml:space="preserve"> </w:t>
      </w:r>
      <w:r w:rsidRPr="001C37B9">
        <w:rPr>
          <w:rFonts w:ascii="仿宋" w:eastAsia="仿宋" w:hAnsi="仿宋" w:hint="eastAsia"/>
          <w:sz w:val="24"/>
        </w:rPr>
        <w:t>未满足采购文件中商务</w:t>
      </w:r>
      <w:r w:rsidRPr="001C37B9">
        <w:rPr>
          <w:rFonts w:ascii="仿宋" w:eastAsia="仿宋" w:hAnsi="仿宋"/>
          <w:sz w:val="24"/>
        </w:rPr>
        <w:t>和</w:t>
      </w:r>
      <w:r w:rsidRPr="001C37B9">
        <w:rPr>
          <w:rFonts w:ascii="仿宋" w:eastAsia="仿宋" w:hAnsi="仿宋" w:hint="eastAsia"/>
          <w:sz w:val="24"/>
        </w:rPr>
        <w:t>技术</w:t>
      </w:r>
      <w:r w:rsidRPr="001C37B9">
        <w:rPr>
          <w:rFonts w:ascii="仿宋" w:eastAsia="仿宋" w:hAnsi="仿宋"/>
          <w:sz w:val="24"/>
        </w:rPr>
        <w:t>条款</w:t>
      </w:r>
      <w:r w:rsidRPr="001C37B9">
        <w:rPr>
          <w:rFonts w:ascii="仿宋" w:eastAsia="仿宋" w:hAnsi="仿宋" w:hint="eastAsia"/>
          <w:sz w:val="24"/>
        </w:rPr>
        <w:t>的实质性要求；</w:t>
      </w:r>
    </w:p>
    <w:p w14:paraId="2665F044"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5</w:t>
      </w:r>
      <w:r w:rsidRPr="001C37B9">
        <w:rPr>
          <w:rFonts w:ascii="仿宋" w:eastAsia="仿宋" w:hAnsi="仿宋"/>
          <w:sz w:val="24"/>
        </w:rPr>
        <w:t xml:space="preserve">.7.3.5 </w:t>
      </w:r>
      <w:r w:rsidRPr="001C37B9">
        <w:rPr>
          <w:rFonts w:ascii="仿宋" w:eastAsia="仿宋" w:hAnsi="仿宋" w:hint="eastAsia"/>
          <w:sz w:val="24"/>
        </w:rPr>
        <w:t>属于供应商之间串通</w:t>
      </w:r>
      <w:r w:rsidRPr="001C37B9">
        <w:rPr>
          <w:rFonts w:ascii="仿宋" w:eastAsia="仿宋" w:hAnsi="仿宋"/>
          <w:sz w:val="24"/>
        </w:rPr>
        <w:t>，或者</w:t>
      </w:r>
      <w:r w:rsidRPr="001C37B9">
        <w:rPr>
          <w:rFonts w:ascii="仿宋" w:eastAsia="仿宋" w:hAnsi="仿宋" w:hint="eastAsia"/>
          <w:sz w:val="24"/>
        </w:rPr>
        <w:t>依法</w:t>
      </w:r>
      <w:r w:rsidRPr="001C37B9">
        <w:rPr>
          <w:rFonts w:ascii="仿宋" w:eastAsia="仿宋" w:hAnsi="仿宋"/>
          <w:sz w:val="24"/>
        </w:rPr>
        <w:t>被视为</w:t>
      </w:r>
      <w:r w:rsidRPr="001C37B9">
        <w:rPr>
          <w:rFonts w:ascii="仿宋" w:eastAsia="仿宋" w:hAnsi="仿宋" w:hint="eastAsia"/>
          <w:sz w:val="24"/>
        </w:rPr>
        <w:t>供应商之间串通；</w:t>
      </w:r>
    </w:p>
    <w:p w14:paraId="2FBF14C8"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5</w:t>
      </w:r>
      <w:r w:rsidRPr="001C37B9">
        <w:rPr>
          <w:rFonts w:ascii="仿宋" w:eastAsia="仿宋" w:hAnsi="仿宋"/>
          <w:sz w:val="24"/>
        </w:rPr>
        <w:t>.7.3.6磋商小组认为供应商的报价明显低于其他</w:t>
      </w:r>
      <w:r w:rsidRPr="001C37B9">
        <w:rPr>
          <w:rFonts w:ascii="仿宋" w:eastAsia="仿宋" w:hAnsi="仿宋" w:hint="eastAsia"/>
          <w:sz w:val="24"/>
        </w:rPr>
        <w:t>符合要求</w:t>
      </w:r>
      <w:r w:rsidRPr="001C37B9">
        <w:rPr>
          <w:rFonts w:ascii="仿宋" w:eastAsia="仿宋" w:hAnsi="仿宋"/>
          <w:sz w:val="24"/>
        </w:rPr>
        <w:t>供应商的报价</w:t>
      </w:r>
      <w:r w:rsidRPr="001C37B9">
        <w:rPr>
          <w:rFonts w:ascii="仿宋" w:eastAsia="仿宋" w:hAnsi="仿宋" w:hint="eastAsia"/>
          <w:sz w:val="24"/>
        </w:rPr>
        <w:t>，</w:t>
      </w:r>
      <w:r w:rsidRPr="001C37B9">
        <w:rPr>
          <w:rFonts w:ascii="仿宋" w:eastAsia="仿宋" w:hAnsi="仿宋"/>
          <w:sz w:val="24"/>
        </w:rPr>
        <w:t>有可能影响履约的</w:t>
      </w:r>
      <w:r w:rsidRPr="001C37B9">
        <w:rPr>
          <w:rFonts w:ascii="仿宋" w:eastAsia="仿宋" w:hAnsi="仿宋" w:hint="eastAsia"/>
          <w:sz w:val="24"/>
        </w:rPr>
        <w:t>，且</w:t>
      </w:r>
      <w:r w:rsidRPr="001C37B9">
        <w:rPr>
          <w:rFonts w:ascii="仿宋" w:eastAsia="仿宋" w:hAnsi="仿宋"/>
          <w:sz w:val="24"/>
        </w:rPr>
        <w:t>供应商未按照</w:t>
      </w:r>
      <w:r w:rsidRPr="001C37B9">
        <w:rPr>
          <w:rFonts w:ascii="仿宋" w:eastAsia="仿宋" w:hAnsi="仿宋" w:hint="eastAsia"/>
          <w:sz w:val="24"/>
        </w:rPr>
        <w:t>磋商小组要求提供</w:t>
      </w:r>
      <w:r w:rsidRPr="001C37B9">
        <w:rPr>
          <w:rFonts w:ascii="仿宋" w:eastAsia="仿宋" w:hAnsi="仿宋"/>
          <w:sz w:val="24"/>
        </w:rPr>
        <w:t>证明其报价合理性的</w:t>
      </w:r>
      <w:r w:rsidRPr="001C37B9">
        <w:rPr>
          <w:rFonts w:ascii="仿宋" w:eastAsia="仿宋" w:hAnsi="仿宋" w:hint="eastAsia"/>
          <w:sz w:val="24"/>
        </w:rPr>
        <w:t>相关材料；</w:t>
      </w:r>
    </w:p>
    <w:p w14:paraId="508CF959"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5</w:t>
      </w:r>
      <w:r w:rsidRPr="001C37B9">
        <w:rPr>
          <w:rFonts w:ascii="仿宋" w:eastAsia="仿宋" w:hAnsi="仿宋"/>
          <w:sz w:val="24"/>
        </w:rPr>
        <w:t>.7.3.7</w:t>
      </w:r>
      <w:r w:rsidRPr="001C37B9">
        <w:rPr>
          <w:rFonts w:ascii="仿宋" w:eastAsia="仿宋" w:hAnsi="仿宋" w:hint="eastAsia"/>
          <w:sz w:val="24"/>
        </w:rPr>
        <w:t>响应文件含有采购人不能接受的附加条件的；</w:t>
      </w:r>
    </w:p>
    <w:p w14:paraId="4B46AA1E"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5</w:t>
      </w:r>
      <w:r w:rsidRPr="001C37B9">
        <w:rPr>
          <w:rFonts w:ascii="仿宋" w:eastAsia="仿宋" w:hAnsi="仿宋"/>
          <w:sz w:val="24"/>
        </w:rPr>
        <w:t>.7.3.8</w:t>
      </w:r>
      <w:r w:rsidRPr="001C37B9">
        <w:rPr>
          <w:rFonts w:ascii="仿宋" w:eastAsia="仿宋" w:hAnsi="仿宋" w:hint="eastAsia"/>
          <w:sz w:val="24"/>
        </w:rPr>
        <w:t>属于法律、法规和采购文件中规定的其他无效响应情形的。</w:t>
      </w:r>
    </w:p>
    <w:p w14:paraId="70F9121E" w14:textId="77777777" w:rsidR="00ED1D2F" w:rsidRPr="001C37B9" w:rsidRDefault="00EA0969">
      <w:pPr>
        <w:spacing w:line="360" w:lineRule="auto"/>
        <w:ind w:left="720" w:hangingChars="300" w:hanging="720"/>
        <w:rPr>
          <w:rFonts w:ascii="仿宋" w:eastAsia="仿宋" w:hAnsi="仿宋" w:hint="eastAsia"/>
          <w:sz w:val="24"/>
        </w:rPr>
      </w:pPr>
      <w:bookmarkStart w:id="356" w:name="_Hlk110587794"/>
      <w:r w:rsidRPr="001C37B9">
        <w:rPr>
          <w:rFonts w:ascii="仿宋" w:eastAsia="仿宋" w:hAnsi="仿宋" w:hint="eastAsia"/>
          <w:sz w:val="24"/>
        </w:rPr>
        <w:t>5</w:t>
      </w:r>
      <w:r w:rsidRPr="001C37B9">
        <w:rPr>
          <w:rFonts w:ascii="仿宋" w:eastAsia="仿宋" w:hAnsi="仿宋"/>
          <w:sz w:val="24"/>
        </w:rPr>
        <w:t>.7.4</w:t>
      </w:r>
      <w:r w:rsidRPr="001C37B9">
        <w:rPr>
          <w:rFonts w:ascii="仿宋" w:eastAsia="仿宋" w:hAnsi="仿宋" w:hint="eastAsia"/>
          <w:sz w:val="24"/>
        </w:rPr>
        <w:t>、依据《河南省财政厅关于防范供应商串通投标促进政府采购公平竞争的通知》{豫财购﹝2021﹞6号}文件中的相关规定，参与同一个标段（包）的</w:t>
      </w:r>
      <w:r w:rsidRPr="001C37B9">
        <w:rPr>
          <w:rFonts w:ascii="仿宋" w:eastAsia="仿宋" w:hAnsi="仿宋" w:cs="仿宋" w:hint="eastAsia"/>
          <w:sz w:val="24"/>
        </w:rPr>
        <w:t>供应商</w:t>
      </w:r>
      <w:r w:rsidRPr="001C37B9">
        <w:rPr>
          <w:rFonts w:ascii="仿宋" w:eastAsia="仿宋" w:hAnsi="仿宋" w:hint="eastAsia"/>
          <w:sz w:val="24"/>
        </w:rPr>
        <w:t>存在下列情形之一的，其投标（响应）文件无效：</w:t>
      </w:r>
    </w:p>
    <w:p w14:paraId="1E390535"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w:t>
      </w:r>
      <w:r w:rsidRPr="001C37B9">
        <w:rPr>
          <w:rFonts w:ascii="仿宋" w:eastAsia="仿宋" w:hAnsi="仿宋"/>
          <w:sz w:val="24"/>
        </w:rPr>
        <w:t>1</w:t>
      </w:r>
      <w:r w:rsidRPr="001C37B9">
        <w:rPr>
          <w:rFonts w:ascii="仿宋" w:eastAsia="仿宋" w:hAnsi="仿宋" w:hint="eastAsia"/>
          <w:sz w:val="24"/>
        </w:rPr>
        <w:t>）不同</w:t>
      </w:r>
      <w:r w:rsidRPr="001C37B9">
        <w:rPr>
          <w:rFonts w:ascii="仿宋" w:eastAsia="仿宋" w:hAnsi="仿宋" w:cs="仿宋" w:hint="eastAsia"/>
          <w:sz w:val="24"/>
        </w:rPr>
        <w:t>供应商</w:t>
      </w:r>
      <w:r w:rsidRPr="001C37B9">
        <w:rPr>
          <w:rFonts w:ascii="仿宋" w:eastAsia="仿宋" w:hAnsi="仿宋" w:hint="eastAsia"/>
          <w:sz w:val="24"/>
        </w:rPr>
        <w:t>的响应文件由同一电子设备编制、打印、复印；</w:t>
      </w:r>
    </w:p>
    <w:p w14:paraId="0C8982EC" w14:textId="77777777" w:rsidR="00ED1D2F" w:rsidRPr="001C37B9" w:rsidRDefault="00EA0969">
      <w:pPr>
        <w:spacing w:line="360" w:lineRule="auto"/>
        <w:ind w:leftChars="200" w:left="660" w:hangingChars="100" w:hanging="240"/>
        <w:rPr>
          <w:rFonts w:ascii="仿宋" w:eastAsia="仿宋" w:hAnsi="仿宋" w:hint="eastAsia"/>
          <w:sz w:val="24"/>
        </w:rPr>
      </w:pPr>
      <w:r w:rsidRPr="001C37B9">
        <w:rPr>
          <w:rFonts w:ascii="仿宋" w:eastAsia="仿宋" w:hAnsi="仿宋" w:hint="eastAsia"/>
          <w:sz w:val="24"/>
        </w:rPr>
        <w:t>（</w:t>
      </w:r>
      <w:r w:rsidRPr="001C37B9">
        <w:rPr>
          <w:rFonts w:ascii="仿宋" w:eastAsia="仿宋" w:hAnsi="仿宋"/>
          <w:sz w:val="24"/>
        </w:rPr>
        <w:t>2</w:t>
      </w:r>
      <w:r w:rsidRPr="001C37B9">
        <w:rPr>
          <w:rFonts w:ascii="仿宋" w:eastAsia="仿宋" w:hAnsi="仿宋" w:hint="eastAsia"/>
          <w:sz w:val="24"/>
        </w:rPr>
        <w:t>）不同</w:t>
      </w:r>
      <w:r w:rsidRPr="001C37B9">
        <w:rPr>
          <w:rFonts w:ascii="仿宋" w:eastAsia="仿宋" w:hAnsi="仿宋" w:cs="仿宋" w:hint="eastAsia"/>
          <w:sz w:val="24"/>
        </w:rPr>
        <w:t>供应商</w:t>
      </w:r>
      <w:r w:rsidRPr="001C37B9">
        <w:rPr>
          <w:rFonts w:ascii="仿宋" w:eastAsia="仿宋" w:hAnsi="仿宋" w:hint="eastAsia"/>
          <w:sz w:val="24"/>
        </w:rPr>
        <w:t>的响应文件由同一人送达或者分发，或者不同供应商联系人为同一人或不同联系人的联系电话一致的；</w:t>
      </w:r>
    </w:p>
    <w:p w14:paraId="127041D9" w14:textId="77777777" w:rsidR="00ED1D2F" w:rsidRPr="001C37B9" w:rsidRDefault="00EA0969">
      <w:pPr>
        <w:spacing w:line="360" w:lineRule="auto"/>
        <w:ind w:leftChars="200" w:left="660" w:hangingChars="100" w:hanging="240"/>
        <w:rPr>
          <w:rFonts w:ascii="仿宋" w:eastAsia="仿宋" w:hAnsi="仿宋" w:hint="eastAsia"/>
          <w:sz w:val="24"/>
        </w:rPr>
      </w:pPr>
      <w:r w:rsidRPr="001C37B9">
        <w:rPr>
          <w:rFonts w:ascii="仿宋" w:eastAsia="仿宋" w:hAnsi="仿宋" w:hint="eastAsia"/>
          <w:sz w:val="24"/>
        </w:rPr>
        <w:t>（</w:t>
      </w:r>
      <w:r w:rsidRPr="001C37B9">
        <w:rPr>
          <w:rFonts w:ascii="仿宋" w:eastAsia="仿宋" w:hAnsi="仿宋"/>
          <w:sz w:val="24"/>
        </w:rPr>
        <w:t>3</w:t>
      </w:r>
      <w:r w:rsidRPr="001C37B9">
        <w:rPr>
          <w:rFonts w:ascii="仿宋" w:eastAsia="仿宋" w:hAnsi="仿宋" w:hint="eastAsia"/>
          <w:sz w:val="24"/>
        </w:rPr>
        <w:t>）不同</w:t>
      </w:r>
      <w:r w:rsidRPr="001C37B9">
        <w:rPr>
          <w:rFonts w:ascii="仿宋" w:eastAsia="仿宋" w:hAnsi="仿宋" w:cs="仿宋" w:hint="eastAsia"/>
          <w:sz w:val="24"/>
        </w:rPr>
        <w:t>供应商</w:t>
      </w:r>
      <w:r w:rsidRPr="001C37B9">
        <w:rPr>
          <w:rFonts w:ascii="仿宋" w:eastAsia="仿宋" w:hAnsi="仿宋" w:hint="eastAsia"/>
          <w:sz w:val="24"/>
        </w:rPr>
        <w:t>响应文件的内容存在两处以上细节错误一致；</w:t>
      </w:r>
    </w:p>
    <w:p w14:paraId="779AD874" w14:textId="77777777" w:rsidR="00ED1D2F" w:rsidRPr="001C37B9" w:rsidRDefault="00EA0969">
      <w:pPr>
        <w:spacing w:line="360" w:lineRule="auto"/>
        <w:ind w:leftChars="200" w:left="660" w:hangingChars="100" w:hanging="240"/>
        <w:rPr>
          <w:rFonts w:ascii="仿宋" w:eastAsia="仿宋" w:hAnsi="仿宋" w:hint="eastAsia"/>
          <w:sz w:val="24"/>
        </w:rPr>
      </w:pPr>
      <w:r w:rsidRPr="001C37B9">
        <w:rPr>
          <w:rFonts w:ascii="仿宋" w:eastAsia="仿宋" w:hAnsi="仿宋" w:hint="eastAsia"/>
          <w:sz w:val="24"/>
        </w:rPr>
        <w:t>（</w:t>
      </w:r>
      <w:r w:rsidRPr="001C37B9">
        <w:rPr>
          <w:rFonts w:ascii="仿宋" w:eastAsia="仿宋" w:hAnsi="仿宋"/>
          <w:sz w:val="24"/>
        </w:rPr>
        <w:t>4</w:t>
      </w:r>
      <w:r w:rsidRPr="001C37B9">
        <w:rPr>
          <w:rFonts w:ascii="仿宋" w:eastAsia="仿宋" w:hAnsi="仿宋" w:hint="eastAsia"/>
          <w:sz w:val="24"/>
        </w:rPr>
        <w:t>）不同</w:t>
      </w:r>
      <w:r w:rsidRPr="001C37B9">
        <w:rPr>
          <w:rFonts w:ascii="仿宋" w:eastAsia="仿宋" w:hAnsi="仿宋" w:cs="仿宋" w:hint="eastAsia"/>
          <w:sz w:val="24"/>
        </w:rPr>
        <w:t>供应商</w:t>
      </w:r>
      <w:r w:rsidRPr="001C37B9">
        <w:rPr>
          <w:rFonts w:ascii="仿宋" w:eastAsia="仿宋" w:hAnsi="仿宋" w:hint="eastAsia"/>
          <w:sz w:val="24"/>
        </w:rPr>
        <w:t>的法定代表人、委托代理人、项目经理、项目负责人等由同一个单位缴纳社会保险或者领取报酬的；</w:t>
      </w:r>
    </w:p>
    <w:p w14:paraId="0A6EC3F1" w14:textId="77777777" w:rsidR="00ED1D2F" w:rsidRPr="001C37B9" w:rsidRDefault="00EA0969">
      <w:pPr>
        <w:spacing w:line="360" w:lineRule="auto"/>
        <w:ind w:leftChars="200" w:left="660" w:hangingChars="100" w:hanging="240"/>
        <w:rPr>
          <w:rFonts w:ascii="仿宋" w:eastAsia="仿宋" w:hAnsi="仿宋" w:hint="eastAsia"/>
          <w:sz w:val="24"/>
        </w:rPr>
      </w:pPr>
      <w:r w:rsidRPr="001C37B9">
        <w:rPr>
          <w:rFonts w:ascii="仿宋" w:eastAsia="仿宋" w:hAnsi="仿宋" w:hint="eastAsia"/>
          <w:sz w:val="24"/>
        </w:rPr>
        <w:t>（</w:t>
      </w:r>
      <w:r w:rsidRPr="001C37B9">
        <w:rPr>
          <w:rFonts w:ascii="仿宋" w:eastAsia="仿宋" w:hAnsi="仿宋"/>
          <w:sz w:val="24"/>
        </w:rPr>
        <w:t>5</w:t>
      </w:r>
      <w:r w:rsidRPr="001C37B9">
        <w:rPr>
          <w:rFonts w:ascii="仿宋" w:eastAsia="仿宋" w:hAnsi="仿宋" w:hint="eastAsia"/>
          <w:sz w:val="24"/>
        </w:rPr>
        <w:t>）不同</w:t>
      </w:r>
      <w:r w:rsidRPr="001C37B9">
        <w:rPr>
          <w:rFonts w:ascii="仿宋" w:eastAsia="仿宋" w:hAnsi="仿宋" w:cs="仿宋" w:hint="eastAsia"/>
          <w:sz w:val="24"/>
        </w:rPr>
        <w:t>供应商</w:t>
      </w:r>
      <w:r w:rsidRPr="001C37B9">
        <w:rPr>
          <w:rFonts w:ascii="仿宋" w:eastAsia="仿宋" w:hAnsi="仿宋" w:hint="eastAsia"/>
          <w:sz w:val="24"/>
        </w:rPr>
        <w:t>响应文件中法定代表人或者负责人签字出自同一人之手；</w:t>
      </w:r>
    </w:p>
    <w:p w14:paraId="565FBA4F"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w:t>
      </w:r>
      <w:r w:rsidRPr="001C37B9">
        <w:rPr>
          <w:rFonts w:ascii="仿宋" w:eastAsia="仿宋" w:hAnsi="仿宋"/>
          <w:sz w:val="24"/>
        </w:rPr>
        <w:t>6</w:t>
      </w:r>
      <w:r w:rsidRPr="001C37B9">
        <w:rPr>
          <w:rFonts w:ascii="仿宋" w:eastAsia="仿宋" w:hAnsi="仿宋" w:hint="eastAsia"/>
          <w:sz w:val="24"/>
        </w:rPr>
        <w:t>）其它涉嫌串通的情形。</w:t>
      </w:r>
      <w:bookmarkEnd w:id="354"/>
      <w:bookmarkEnd w:id="356"/>
    </w:p>
    <w:p w14:paraId="317B46A9" w14:textId="77777777" w:rsidR="00ED1D2F" w:rsidRPr="001C37B9" w:rsidRDefault="00EA0969">
      <w:pPr>
        <w:pStyle w:val="3"/>
        <w:spacing w:before="0" w:after="0" w:line="360" w:lineRule="auto"/>
        <w:rPr>
          <w:rFonts w:ascii="仿宋" w:eastAsia="仿宋" w:hAnsi="仿宋" w:hint="eastAsia"/>
          <w:sz w:val="24"/>
          <w:szCs w:val="24"/>
        </w:rPr>
      </w:pPr>
      <w:bookmarkStart w:id="357" w:name="_Toc22941"/>
      <w:bookmarkStart w:id="358" w:name="_Toc13652"/>
      <w:bookmarkStart w:id="359" w:name="_Toc532473476"/>
      <w:bookmarkStart w:id="360" w:name="_Toc515647784"/>
      <w:bookmarkStart w:id="361" w:name="_Toc15048315"/>
      <w:bookmarkStart w:id="362" w:name="_Toc110414801"/>
      <w:r w:rsidRPr="001C37B9">
        <w:rPr>
          <w:rFonts w:ascii="仿宋" w:eastAsia="仿宋" w:hAnsi="仿宋"/>
          <w:sz w:val="24"/>
          <w:szCs w:val="24"/>
        </w:rPr>
        <w:t xml:space="preserve">5.8 </w:t>
      </w:r>
      <w:r w:rsidRPr="001C37B9">
        <w:rPr>
          <w:rFonts w:ascii="仿宋" w:eastAsia="仿宋" w:hAnsi="仿宋" w:hint="eastAsia"/>
          <w:sz w:val="24"/>
          <w:szCs w:val="24"/>
        </w:rPr>
        <w:t>响应文件的评审</w:t>
      </w:r>
      <w:bookmarkEnd w:id="357"/>
      <w:bookmarkEnd w:id="358"/>
      <w:bookmarkEnd w:id="359"/>
      <w:bookmarkEnd w:id="360"/>
      <w:bookmarkEnd w:id="361"/>
      <w:bookmarkEnd w:id="362"/>
    </w:p>
    <w:p w14:paraId="615292B1"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5.</w:t>
      </w:r>
      <w:r w:rsidRPr="001C37B9">
        <w:rPr>
          <w:rFonts w:ascii="仿宋" w:eastAsia="仿宋" w:hAnsi="仿宋"/>
          <w:sz w:val="24"/>
        </w:rPr>
        <w:t>8</w:t>
      </w:r>
      <w:r w:rsidRPr="001C37B9">
        <w:rPr>
          <w:rFonts w:ascii="仿宋" w:eastAsia="仿宋" w:hAnsi="仿宋" w:hint="eastAsia"/>
          <w:sz w:val="24"/>
        </w:rPr>
        <w:t>.1磋商小组成员将按照客观、公正、审慎的原则，根据采购文件规定的评审程序、评审方法和评审标准进行独立评审。经符合性审查合格的响应文件，磋商小组</w:t>
      </w:r>
      <w:r w:rsidRPr="001C37B9">
        <w:rPr>
          <w:rFonts w:ascii="仿宋" w:eastAsia="仿宋" w:hAnsi="仿宋" w:hint="eastAsia"/>
          <w:sz w:val="24"/>
        </w:rPr>
        <w:lastRenderedPageBreak/>
        <w:t>将对其技术部分和商务部分作进一步的评审。未实质性响应采购文件的响应文件按无效响应处理，磋商小组将告知提交响应文件的供应商。</w:t>
      </w:r>
    </w:p>
    <w:p w14:paraId="37D26D36" w14:textId="77777777" w:rsidR="00ED1D2F" w:rsidRPr="001C37B9" w:rsidRDefault="00EA0969">
      <w:pPr>
        <w:pStyle w:val="a9"/>
        <w:spacing w:after="0" w:line="360" w:lineRule="auto"/>
        <w:ind w:leftChars="300" w:left="630"/>
        <w:rPr>
          <w:rFonts w:ascii="仿宋" w:eastAsia="仿宋" w:hAnsi="仿宋" w:cs="Arial" w:hint="eastAsia"/>
          <w:kern w:val="0"/>
          <w:sz w:val="24"/>
          <w:szCs w:val="24"/>
        </w:rPr>
      </w:pPr>
      <w:r w:rsidRPr="001C37B9">
        <w:rPr>
          <w:rFonts w:ascii="仿宋" w:eastAsia="仿宋" w:hAnsi="仿宋" w:cs="Arial" w:hint="eastAsia"/>
          <w:kern w:val="0"/>
          <w:sz w:val="24"/>
          <w:szCs w:val="24"/>
        </w:rPr>
        <w:t>经磋商确定最终采购需求和提交最后报价的供应商后，由磋商小组采用综合评 分法对提交最后报价的供应商的响应文件和最后报价进行综合评分。</w:t>
      </w:r>
    </w:p>
    <w:p w14:paraId="1EB49373" w14:textId="77777777" w:rsidR="00ED1D2F" w:rsidRPr="001C37B9" w:rsidRDefault="00EA0969">
      <w:pPr>
        <w:spacing w:line="360" w:lineRule="auto"/>
        <w:ind w:leftChars="300" w:left="630"/>
        <w:rPr>
          <w:rFonts w:ascii="仿宋" w:eastAsia="仿宋" w:hAnsi="仿宋" w:hint="eastAsia"/>
          <w:sz w:val="24"/>
        </w:rPr>
      </w:pPr>
      <w:r w:rsidRPr="001C37B9">
        <w:rPr>
          <w:rFonts w:ascii="仿宋" w:eastAsia="仿宋" w:hAnsi="仿宋" w:cs="Arial" w:hint="eastAsia"/>
          <w:kern w:val="0"/>
          <w:sz w:val="24"/>
        </w:rPr>
        <w:t xml:space="preserve">评审时，磋商小组各成员应当独立对每个有效响应的文件进行评价、打分，然 </w:t>
      </w:r>
      <w:r w:rsidRPr="001C37B9">
        <w:rPr>
          <w:rFonts w:ascii="仿宋" w:eastAsia="仿宋" w:hAnsi="仿宋" w:cs="Arial"/>
          <w:kern w:val="0"/>
          <w:sz w:val="24"/>
        </w:rPr>
        <w:t xml:space="preserve">  </w:t>
      </w:r>
      <w:r w:rsidRPr="001C37B9">
        <w:rPr>
          <w:rFonts w:ascii="仿宋" w:eastAsia="仿宋" w:hAnsi="仿宋" w:cs="Arial" w:hint="eastAsia"/>
          <w:kern w:val="0"/>
          <w:sz w:val="24"/>
        </w:rPr>
        <w:t>后汇总每个供应商每项评分因素的得分。</w:t>
      </w:r>
      <w:r w:rsidRPr="001C37B9">
        <w:rPr>
          <w:rFonts w:ascii="仿宋" w:eastAsia="仿宋" w:hAnsi="仿宋" w:hint="eastAsia"/>
          <w:sz w:val="24"/>
        </w:rPr>
        <w:t>以磋商小组所有成员打分的算数平均值作为供应商的最终得分，按最终得分由高到低的顺序推荐成交候选人。分值计算保留小数点后两位，第三位四舍五入。</w:t>
      </w:r>
    </w:p>
    <w:p w14:paraId="10896CA9"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sz w:val="24"/>
        </w:rPr>
        <w:t xml:space="preserve">5.8.2 </w:t>
      </w:r>
      <w:r w:rsidRPr="001C37B9">
        <w:rPr>
          <w:rFonts w:ascii="仿宋" w:eastAsia="仿宋" w:hAnsi="仿宋" w:hint="eastAsia"/>
          <w:sz w:val="24"/>
        </w:rPr>
        <w:t>评审严格按照采购文件的要求和标准进行，采用综合评分法进行评审。</w:t>
      </w:r>
      <w:bookmarkStart w:id="363" w:name="_Hlk110588343"/>
      <w:r w:rsidRPr="001C37B9">
        <w:rPr>
          <w:rFonts w:ascii="仿宋" w:eastAsia="仿宋" w:hAnsi="仿宋" w:hint="eastAsia"/>
          <w:sz w:val="24"/>
        </w:rPr>
        <w:t>详细评审标准见采购文件第五章；</w:t>
      </w:r>
      <w:bookmarkEnd w:id="363"/>
    </w:p>
    <w:p w14:paraId="031A469F" w14:textId="77777777" w:rsidR="00ED1D2F" w:rsidRPr="001C37B9" w:rsidRDefault="00EA0969">
      <w:pPr>
        <w:spacing w:line="360" w:lineRule="auto"/>
        <w:ind w:leftChars="300" w:left="630"/>
        <w:rPr>
          <w:rFonts w:ascii="仿宋" w:eastAsia="仿宋" w:hAnsi="仿宋" w:hint="eastAsia"/>
          <w:sz w:val="24"/>
        </w:rPr>
      </w:pPr>
      <w:r w:rsidRPr="001C37B9">
        <w:rPr>
          <w:rFonts w:ascii="仿宋" w:eastAsia="仿宋" w:hAnsi="仿宋" w:hint="eastAsia"/>
          <w:sz w:val="24"/>
        </w:rPr>
        <w:t>综合评分法，是指响应文件满足磋商文件全部实质性要求且按评审因素的量化 指标评审得分最高的供应商为成交候选供应商的评审方法。</w:t>
      </w:r>
    </w:p>
    <w:p w14:paraId="2213F038" w14:textId="77777777" w:rsidR="00ED1D2F" w:rsidRPr="001C37B9" w:rsidRDefault="00EA0969">
      <w:pPr>
        <w:pStyle w:val="3"/>
        <w:spacing w:before="0" w:after="0" w:line="360" w:lineRule="auto"/>
        <w:rPr>
          <w:rFonts w:ascii="仿宋" w:eastAsia="仿宋" w:hAnsi="仿宋" w:hint="eastAsia"/>
          <w:sz w:val="24"/>
          <w:szCs w:val="24"/>
        </w:rPr>
      </w:pPr>
      <w:bookmarkStart w:id="364" w:name="_Toc110414802"/>
      <w:r w:rsidRPr="001C37B9">
        <w:rPr>
          <w:rFonts w:ascii="仿宋" w:eastAsia="仿宋" w:hAnsi="仿宋"/>
          <w:sz w:val="24"/>
          <w:szCs w:val="24"/>
        </w:rPr>
        <w:t xml:space="preserve">5.9 </w:t>
      </w:r>
      <w:r w:rsidRPr="001C37B9">
        <w:rPr>
          <w:rFonts w:ascii="仿宋" w:eastAsia="仿宋" w:hAnsi="仿宋" w:hint="eastAsia"/>
          <w:sz w:val="24"/>
          <w:szCs w:val="24"/>
        </w:rPr>
        <w:t>采购文件执行的政府采购政策</w:t>
      </w:r>
      <w:bookmarkEnd w:id="364"/>
    </w:p>
    <w:p w14:paraId="71F35F7F" w14:textId="77777777" w:rsidR="00ED1D2F" w:rsidRPr="001C37B9" w:rsidRDefault="00EA0969">
      <w:pPr>
        <w:spacing w:line="360" w:lineRule="auto"/>
        <w:rPr>
          <w:rFonts w:ascii="仿宋" w:eastAsia="仿宋" w:hAnsi="仿宋" w:hint="eastAsia"/>
          <w:sz w:val="24"/>
        </w:rPr>
      </w:pPr>
      <w:bookmarkStart w:id="365" w:name="_Hlk56096905"/>
      <w:r w:rsidRPr="001C37B9">
        <w:rPr>
          <w:rFonts w:ascii="仿宋" w:eastAsia="仿宋" w:hAnsi="仿宋" w:hint="eastAsia"/>
          <w:sz w:val="24"/>
        </w:rPr>
        <w:t>5.</w:t>
      </w:r>
      <w:r w:rsidRPr="001C37B9">
        <w:rPr>
          <w:rFonts w:ascii="仿宋" w:eastAsia="仿宋" w:hAnsi="仿宋"/>
          <w:sz w:val="24"/>
        </w:rPr>
        <w:t>9</w:t>
      </w:r>
      <w:r w:rsidRPr="001C37B9">
        <w:rPr>
          <w:rFonts w:ascii="仿宋" w:eastAsia="仿宋" w:hAnsi="仿宋" w:hint="eastAsia"/>
          <w:sz w:val="24"/>
        </w:rPr>
        <w:t>.1本项目需要执行的政府采购政策：详见采购文件第五章。</w:t>
      </w:r>
      <w:bookmarkEnd w:id="365"/>
    </w:p>
    <w:p w14:paraId="20A38319" w14:textId="77777777" w:rsidR="00ED1D2F" w:rsidRPr="001C37B9" w:rsidRDefault="00EA0969">
      <w:pPr>
        <w:pStyle w:val="3"/>
        <w:spacing w:before="0" w:after="0" w:line="360" w:lineRule="auto"/>
        <w:rPr>
          <w:rFonts w:ascii="仿宋" w:eastAsia="仿宋" w:hAnsi="仿宋" w:hint="eastAsia"/>
          <w:sz w:val="24"/>
          <w:szCs w:val="24"/>
        </w:rPr>
      </w:pPr>
      <w:bookmarkStart w:id="366" w:name="_Toc110414803"/>
      <w:r w:rsidRPr="001C37B9">
        <w:rPr>
          <w:rFonts w:ascii="仿宋" w:eastAsia="仿宋" w:hAnsi="仿宋" w:hint="eastAsia"/>
          <w:sz w:val="24"/>
          <w:szCs w:val="24"/>
        </w:rPr>
        <w:t>5.</w:t>
      </w:r>
      <w:r w:rsidRPr="001C37B9">
        <w:rPr>
          <w:rFonts w:ascii="仿宋" w:eastAsia="仿宋" w:hAnsi="仿宋"/>
          <w:sz w:val="24"/>
          <w:szCs w:val="24"/>
        </w:rPr>
        <w:t>10</w:t>
      </w:r>
      <w:r w:rsidRPr="001C37B9">
        <w:rPr>
          <w:rFonts w:ascii="仿宋" w:eastAsia="仿宋" w:hAnsi="仿宋" w:hint="eastAsia"/>
          <w:sz w:val="24"/>
          <w:szCs w:val="24"/>
        </w:rPr>
        <w:t>终止本次磋商</w:t>
      </w:r>
      <w:bookmarkEnd w:id="366"/>
    </w:p>
    <w:p w14:paraId="3BE92894"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出现下列情形之一的，采购人或采购代理机构应当终止本次竞争性磋商。</w:t>
      </w:r>
    </w:p>
    <w:p w14:paraId="7AC68F14" w14:textId="77777777" w:rsidR="00ED1D2F" w:rsidRPr="001C37B9" w:rsidRDefault="00EA0969">
      <w:pPr>
        <w:spacing w:line="360" w:lineRule="auto"/>
        <w:ind w:firstLineChars="150" w:firstLine="360"/>
        <w:rPr>
          <w:rFonts w:ascii="仿宋" w:eastAsia="仿宋" w:hAnsi="仿宋" w:hint="eastAsia"/>
          <w:sz w:val="24"/>
        </w:rPr>
      </w:pPr>
      <w:r w:rsidRPr="001C37B9">
        <w:rPr>
          <w:rFonts w:ascii="仿宋" w:eastAsia="仿宋" w:hAnsi="仿宋" w:hint="eastAsia"/>
          <w:sz w:val="24"/>
        </w:rPr>
        <w:t>（1）因情况变化，不再符合规定的竞争性磋商采购方式适用情形的；</w:t>
      </w:r>
    </w:p>
    <w:p w14:paraId="2E6BDFE3" w14:textId="77777777" w:rsidR="00ED1D2F" w:rsidRPr="001C37B9" w:rsidRDefault="00EA0969">
      <w:pPr>
        <w:spacing w:line="360" w:lineRule="auto"/>
        <w:ind w:firstLineChars="150" w:firstLine="360"/>
        <w:rPr>
          <w:rFonts w:ascii="仿宋" w:eastAsia="仿宋" w:hAnsi="仿宋" w:hint="eastAsia"/>
          <w:sz w:val="24"/>
        </w:rPr>
      </w:pPr>
      <w:r w:rsidRPr="001C37B9">
        <w:rPr>
          <w:rFonts w:ascii="仿宋" w:eastAsia="仿宋" w:hAnsi="仿宋" w:hint="eastAsia"/>
          <w:sz w:val="24"/>
        </w:rPr>
        <w:t>（2）出现影响采购公正的违法、违规行为的；</w:t>
      </w:r>
    </w:p>
    <w:p w14:paraId="7B78D769" w14:textId="77777777" w:rsidR="00ED1D2F" w:rsidRPr="001C37B9" w:rsidRDefault="00EA0969">
      <w:pPr>
        <w:spacing w:line="360" w:lineRule="auto"/>
        <w:ind w:firstLineChars="150" w:firstLine="360"/>
        <w:rPr>
          <w:rFonts w:ascii="仿宋" w:eastAsia="仿宋" w:hAnsi="仿宋" w:hint="eastAsia"/>
          <w:sz w:val="24"/>
        </w:rPr>
      </w:pPr>
      <w:r w:rsidRPr="001C37B9">
        <w:rPr>
          <w:rFonts w:ascii="仿宋" w:eastAsia="仿宋" w:hAnsi="仿宋" w:hint="eastAsia"/>
          <w:sz w:val="24"/>
        </w:rPr>
        <w:t>（3）在采购过程中符合要求的供应商不足3家的（特殊情况下为不足</w:t>
      </w:r>
      <w:r w:rsidRPr="001C37B9">
        <w:rPr>
          <w:rFonts w:ascii="仿宋" w:eastAsia="仿宋" w:hAnsi="仿宋"/>
          <w:sz w:val="24"/>
        </w:rPr>
        <w:t>2</w:t>
      </w:r>
      <w:r w:rsidRPr="001C37B9">
        <w:rPr>
          <w:rFonts w:ascii="仿宋" w:eastAsia="仿宋" w:hAnsi="仿宋" w:hint="eastAsia"/>
          <w:sz w:val="24"/>
        </w:rPr>
        <w:t>的）。</w:t>
      </w:r>
    </w:p>
    <w:p w14:paraId="65ECD014" w14:textId="77777777" w:rsidR="00ED1D2F" w:rsidRPr="001C37B9" w:rsidRDefault="00EA0969">
      <w:pPr>
        <w:spacing w:line="360" w:lineRule="auto"/>
        <w:ind w:firstLineChars="150" w:firstLine="360"/>
        <w:rPr>
          <w:rFonts w:ascii="仿宋" w:eastAsia="仿宋" w:hAnsi="仿宋" w:hint="eastAsia"/>
          <w:sz w:val="24"/>
        </w:rPr>
      </w:pPr>
      <w:r w:rsidRPr="001C37B9">
        <w:rPr>
          <w:rFonts w:ascii="仿宋" w:eastAsia="仿宋" w:hAnsi="仿宋" w:hint="eastAsia"/>
          <w:sz w:val="24"/>
        </w:rPr>
        <w:t>（4）因重大变故，采购任务取消的。</w:t>
      </w:r>
    </w:p>
    <w:p w14:paraId="48F76FB3" w14:textId="77777777" w:rsidR="00ED1D2F" w:rsidRPr="001C37B9" w:rsidRDefault="00EA0969">
      <w:pPr>
        <w:pStyle w:val="3"/>
        <w:spacing w:before="0" w:after="0" w:line="360" w:lineRule="auto"/>
        <w:rPr>
          <w:rFonts w:ascii="仿宋" w:eastAsia="仿宋" w:hAnsi="仿宋" w:hint="eastAsia"/>
          <w:sz w:val="24"/>
          <w:szCs w:val="24"/>
        </w:rPr>
      </w:pPr>
      <w:bookmarkStart w:id="367" w:name="_Toc24972"/>
      <w:bookmarkStart w:id="368" w:name="_Toc31289"/>
      <w:bookmarkStart w:id="369" w:name="_Toc515647786"/>
      <w:bookmarkStart w:id="370" w:name="_Toc110414804"/>
      <w:bookmarkStart w:id="371" w:name="_Toc532473478"/>
      <w:bookmarkStart w:id="372" w:name="_Toc15048317"/>
      <w:bookmarkStart w:id="373" w:name="_Toc520356169"/>
      <w:r w:rsidRPr="001C37B9">
        <w:rPr>
          <w:rFonts w:ascii="仿宋" w:eastAsia="仿宋" w:hAnsi="仿宋" w:hint="eastAsia"/>
          <w:sz w:val="24"/>
          <w:szCs w:val="24"/>
        </w:rPr>
        <w:t>5.1</w:t>
      </w:r>
      <w:r w:rsidRPr="001C37B9">
        <w:rPr>
          <w:rFonts w:ascii="仿宋" w:eastAsia="仿宋" w:hAnsi="仿宋"/>
          <w:sz w:val="24"/>
          <w:szCs w:val="24"/>
        </w:rPr>
        <w:t>1</w:t>
      </w:r>
      <w:r w:rsidRPr="001C37B9">
        <w:rPr>
          <w:rFonts w:ascii="仿宋" w:eastAsia="仿宋" w:hAnsi="仿宋" w:hint="eastAsia"/>
          <w:sz w:val="24"/>
          <w:szCs w:val="24"/>
        </w:rPr>
        <w:t>保密</w:t>
      </w:r>
      <w:bookmarkEnd w:id="367"/>
      <w:bookmarkEnd w:id="368"/>
      <w:bookmarkEnd w:id="369"/>
      <w:r w:rsidRPr="001C37B9">
        <w:rPr>
          <w:rFonts w:ascii="仿宋" w:eastAsia="仿宋" w:hAnsi="仿宋" w:hint="eastAsia"/>
          <w:sz w:val="24"/>
          <w:szCs w:val="24"/>
        </w:rPr>
        <w:t>要求</w:t>
      </w:r>
      <w:bookmarkEnd w:id="370"/>
      <w:bookmarkEnd w:id="371"/>
      <w:bookmarkEnd w:id="372"/>
    </w:p>
    <w:p w14:paraId="5784F719"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5.</w:t>
      </w:r>
      <w:r w:rsidRPr="001C37B9">
        <w:rPr>
          <w:rFonts w:ascii="仿宋" w:eastAsia="仿宋" w:hAnsi="仿宋"/>
          <w:sz w:val="24"/>
        </w:rPr>
        <w:t>11</w:t>
      </w:r>
      <w:r w:rsidRPr="001C37B9">
        <w:rPr>
          <w:rFonts w:ascii="仿宋" w:eastAsia="仿宋" w:hAnsi="仿宋" w:hint="eastAsia"/>
          <w:sz w:val="24"/>
        </w:rPr>
        <w:t>.1评审将在严格保密的情况下进行。</w:t>
      </w:r>
    </w:p>
    <w:p w14:paraId="23086874"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5.</w:t>
      </w:r>
      <w:r w:rsidRPr="001C37B9">
        <w:rPr>
          <w:rFonts w:ascii="仿宋" w:eastAsia="仿宋" w:hAnsi="仿宋"/>
          <w:sz w:val="24"/>
        </w:rPr>
        <w:t>11</w:t>
      </w:r>
      <w:r w:rsidRPr="001C37B9">
        <w:rPr>
          <w:rFonts w:ascii="仿宋" w:eastAsia="仿宋" w:hAnsi="仿宋" w:hint="eastAsia"/>
          <w:sz w:val="24"/>
        </w:rPr>
        <w:t>.2 有关人员</w:t>
      </w:r>
      <w:r w:rsidRPr="001C37B9">
        <w:rPr>
          <w:rFonts w:ascii="仿宋" w:eastAsia="仿宋" w:hAnsi="仿宋"/>
          <w:sz w:val="24"/>
        </w:rPr>
        <w:t>应当</w:t>
      </w:r>
      <w:r w:rsidRPr="001C37B9">
        <w:rPr>
          <w:rFonts w:ascii="仿宋" w:eastAsia="仿宋" w:hAnsi="仿宋" w:hint="eastAsia"/>
          <w:sz w:val="24"/>
        </w:rPr>
        <w:t>遵</w:t>
      </w:r>
      <w:r w:rsidRPr="001C37B9">
        <w:rPr>
          <w:rFonts w:ascii="仿宋" w:eastAsia="仿宋" w:hAnsi="仿宋"/>
          <w:sz w:val="24"/>
        </w:rPr>
        <w:t>守</w:t>
      </w:r>
      <w:r w:rsidRPr="001C37B9">
        <w:rPr>
          <w:rFonts w:ascii="仿宋" w:eastAsia="仿宋" w:hAnsi="仿宋" w:hint="eastAsia"/>
          <w:sz w:val="24"/>
        </w:rPr>
        <w:t>评审</w:t>
      </w:r>
      <w:r w:rsidRPr="001C37B9">
        <w:rPr>
          <w:rFonts w:ascii="仿宋" w:eastAsia="仿宋" w:hAnsi="仿宋"/>
          <w:sz w:val="24"/>
        </w:rPr>
        <w:t>工作纪律，不得</w:t>
      </w:r>
      <w:r w:rsidRPr="001C37B9">
        <w:rPr>
          <w:rFonts w:ascii="仿宋" w:eastAsia="仿宋" w:hAnsi="仿宋" w:hint="eastAsia"/>
          <w:sz w:val="24"/>
        </w:rPr>
        <w:t>泄露评审文件</w:t>
      </w:r>
      <w:r w:rsidRPr="001C37B9">
        <w:rPr>
          <w:rFonts w:ascii="仿宋" w:eastAsia="仿宋" w:hAnsi="仿宋"/>
          <w:sz w:val="24"/>
        </w:rPr>
        <w:t>、</w:t>
      </w:r>
      <w:r w:rsidRPr="001C37B9">
        <w:rPr>
          <w:rFonts w:ascii="仿宋" w:eastAsia="仿宋" w:hAnsi="仿宋" w:hint="eastAsia"/>
          <w:sz w:val="24"/>
        </w:rPr>
        <w:t>评审</w:t>
      </w:r>
      <w:r w:rsidRPr="001C37B9">
        <w:rPr>
          <w:rFonts w:ascii="仿宋" w:eastAsia="仿宋" w:hAnsi="仿宋"/>
          <w:sz w:val="24"/>
        </w:rPr>
        <w:t>情况和</w:t>
      </w:r>
      <w:r w:rsidRPr="001C37B9">
        <w:rPr>
          <w:rFonts w:ascii="仿宋" w:eastAsia="仿宋" w:hAnsi="仿宋" w:hint="eastAsia"/>
          <w:sz w:val="24"/>
        </w:rPr>
        <w:t>评审过程</w:t>
      </w:r>
      <w:r w:rsidRPr="001C37B9">
        <w:rPr>
          <w:rFonts w:ascii="仿宋" w:eastAsia="仿宋" w:hAnsi="仿宋"/>
          <w:sz w:val="24"/>
        </w:rPr>
        <w:t>中获悉的</w:t>
      </w:r>
      <w:r w:rsidRPr="001C37B9">
        <w:rPr>
          <w:rFonts w:ascii="仿宋" w:eastAsia="仿宋" w:hAnsi="仿宋" w:hint="eastAsia"/>
          <w:sz w:val="24"/>
        </w:rPr>
        <w:t>国家秘密、</w:t>
      </w:r>
      <w:r w:rsidRPr="001C37B9">
        <w:rPr>
          <w:rFonts w:ascii="仿宋" w:eastAsia="仿宋" w:hAnsi="仿宋"/>
          <w:sz w:val="24"/>
        </w:rPr>
        <w:t>商业秘密。</w:t>
      </w:r>
    </w:p>
    <w:p w14:paraId="149BF2F9" w14:textId="77777777" w:rsidR="00ED1D2F" w:rsidRPr="001C37B9" w:rsidRDefault="00EA0969">
      <w:pPr>
        <w:pStyle w:val="2"/>
        <w:spacing w:before="0" w:after="0" w:line="360" w:lineRule="auto"/>
        <w:rPr>
          <w:rFonts w:ascii="仿宋" w:eastAsia="仿宋" w:hAnsi="仿宋" w:hint="eastAsia"/>
          <w:sz w:val="24"/>
        </w:rPr>
      </w:pPr>
      <w:bookmarkStart w:id="374" w:name="_Toc216582810"/>
      <w:bookmarkStart w:id="375" w:name="_Toc15048318"/>
      <w:bookmarkStart w:id="376" w:name="_Toc532473479"/>
      <w:bookmarkStart w:id="377" w:name="_Toc515647787"/>
      <w:bookmarkStart w:id="378" w:name="_Toc23904"/>
      <w:bookmarkStart w:id="379" w:name="_Toc12143"/>
      <w:bookmarkStart w:id="380" w:name="_Toc110414805"/>
      <w:bookmarkEnd w:id="373"/>
      <w:r w:rsidRPr="001C37B9">
        <w:rPr>
          <w:rFonts w:ascii="仿宋" w:eastAsia="仿宋" w:hAnsi="仿宋" w:hint="eastAsia"/>
          <w:sz w:val="24"/>
        </w:rPr>
        <w:t>6、确定成交</w:t>
      </w:r>
      <w:bookmarkEnd w:id="374"/>
      <w:bookmarkEnd w:id="375"/>
      <w:bookmarkEnd w:id="376"/>
      <w:bookmarkEnd w:id="377"/>
      <w:bookmarkEnd w:id="378"/>
      <w:bookmarkEnd w:id="379"/>
      <w:r w:rsidRPr="001C37B9">
        <w:rPr>
          <w:rFonts w:ascii="仿宋" w:eastAsia="仿宋" w:hAnsi="仿宋" w:hint="eastAsia"/>
          <w:sz w:val="24"/>
        </w:rPr>
        <w:t>供应商</w:t>
      </w:r>
      <w:bookmarkEnd w:id="380"/>
    </w:p>
    <w:p w14:paraId="3DC50336" w14:textId="77777777" w:rsidR="00ED1D2F" w:rsidRPr="001C37B9" w:rsidRDefault="00EA0969">
      <w:pPr>
        <w:pStyle w:val="3"/>
        <w:spacing w:before="0" w:after="0" w:line="360" w:lineRule="auto"/>
        <w:rPr>
          <w:rFonts w:ascii="仿宋" w:eastAsia="仿宋" w:hAnsi="仿宋" w:hint="eastAsia"/>
          <w:sz w:val="24"/>
          <w:szCs w:val="24"/>
        </w:rPr>
      </w:pPr>
      <w:bookmarkStart w:id="381" w:name="_Toc23617"/>
      <w:bookmarkStart w:id="382" w:name="_Toc110414806"/>
      <w:bookmarkStart w:id="383" w:name="_Ref467307010"/>
      <w:bookmarkStart w:id="384" w:name="_Toc15048319"/>
      <w:bookmarkStart w:id="385" w:name="_Toc23762"/>
      <w:bookmarkStart w:id="386" w:name="_Toc515647788"/>
      <w:bookmarkStart w:id="387" w:name="_Toc532473480"/>
      <w:bookmarkStart w:id="388" w:name="_Toc520356170"/>
      <w:r w:rsidRPr="001C37B9">
        <w:rPr>
          <w:rFonts w:ascii="仿宋" w:eastAsia="仿宋" w:hAnsi="仿宋" w:hint="eastAsia"/>
          <w:sz w:val="24"/>
          <w:szCs w:val="24"/>
        </w:rPr>
        <w:t>6.1 成交候选供应商的确定原则及标准</w:t>
      </w:r>
      <w:bookmarkEnd w:id="381"/>
      <w:bookmarkEnd w:id="382"/>
      <w:bookmarkEnd w:id="383"/>
      <w:bookmarkEnd w:id="384"/>
      <w:bookmarkEnd w:id="385"/>
      <w:bookmarkEnd w:id="386"/>
      <w:bookmarkEnd w:id="387"/>
      <w:bookmarkEnd w:id="388"/>
    </w:p>
    <w:p w14:paraId="4A1916C4"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6.1.1磋商结束后，除了算数修正和落实政府采购政策需进行的价格扣除外，不对供应商的最后报价进行任何调整。评审结果按照得分由高至低的顺序排序。得分相同的，按修正</w:t>
      </w:r>
      <w:r w:rsidRPr="001C37B9">
        <w:rPr>
          <w:rFonts w:ascii="仿宋" w:eastAsia="仿宋" w:hAnsi="仿宋"/>
          <w:sz w:val="24"/>
        </w:rPr>
        <w:t>和扣除后的</w:t>
      </w:r>
      <w:r w:rsidRPr="001C37B9">
        <w:rPr>
          <w:rFonts w:ascii="仿宋" w:eastAsia="仿宋" w:hAnsi="仿宋" w:hint="eastAsia"/>
          <w:sz w:val="24"/>
        </w:rPr>
        <w:t>最后报价由低到高顺序排列。具体处理办法详见第五章评审方法。</w:t>
      </w:r>
    </w:p>
    <w:p w14:paraId="3F8B497A"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lastRenderedPageBreak/>
        <w:t>6.1.2磋商小组将按</w:t>
      </w:r>
      <w:r w:rsidRPr="001C37B9">
        <w:rPr>
          <w:rFonts w:ascii="仿宋" w:eastAsia="仿宋" w:hAnsi="仿宋" w:hint="eastAsia"/>
          <w:b/>
          <w:bCs/>
          <w:sz w:val="24"/>
          <w:u w:val="single"/>
        </w:rPr>
        <w:t>供应商须知表</w:t>
      </w:r>
      <w:r w:rsidRPr="001C37B9">
        <w:rPr>
          <w:rFonts w:ascii="仿宋" w:eastAsia="仿宋" w:hAnsi="仿宋" w:hint="eastAsia"/>
          <w:sz w:val="24"/>
        </w:rPr>
        <w:t>中规定的数量推荐成交候选供应商或按</w:t>
      </w:r>
      <w:r w:rsidRPr="001C37B9">
        <w:rPr>
          <w:rFonts w:ascii="仿宋" w:eastAsia="仿宋" w:hAnsi="仿宋" w:hint="eastAsia"/>
          <w:b/>
          <w:sz w:val="24"/>
          <w:u w:val="single"/>
        </w:rPr>
        <w:t>供应商须知前附表</w:t>
      </w:r>
      <w:r w:rsidRPr="001C37B9">
        <w:rPr>
          <w:rFonts w:ascii="仿宋" w:eastAsia="仿宋" w:hAnsi="仿宋" w:hint="eastAsia"/>
          <w:sz w:val="24"/>
        </w:rPr>
        <w:t>中规定，由磋商小组直接确定成交供应商。</w:t>
      </w:r>
    </w:p>
    <w:p w14:paraId="5D8E92DA"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6.1.3因推荐成交候选供应商名单产生其他问题，由磋商小组集体研究处理。</w:t>
      </w:r>
    </w:p>
    <w:p w14:paraId="41A4A49D" w14:textId="77777777" w:rsidR="00ED1D2F" w:rsidRPr="001C37B9" w:rsidRDefault="00EA0969">
      <w:pPr>
        <w:pStyle w:val="3"/>
        <w:tabs>
          <w:tab w:val="left" w:pos="900"/>
        </w:tabs>
        <w:spacing w:before="0" w:after="0" w:line="360" w:lineRule="auto"/>
        <w:rPr>
          <w:rFonts w:ascii="仿宋" w:eastAsia="仿宋" w:hAnsi="仿宋" w:hint="eastAsia"/>
          <w:sz w:val="24"/>
          <w:szCs w:val="24"/>
        </w:rPr>
      </w:pPr>
      <w:bookmarkStart w:id="389" w:name="_Toc15048320"/>
      <w:bookmarkStart w:id="390" w:name="_Toc532473481"/>
      <w:bookmarkStart w:id="391" w:name="_Toc23951"/>
      <w:bookmarkStart w:id="392" w:name="_Toc9653"/>
      <w:bookmarkStart w:id="393" w:name="_Toc110414807"/>
      <w:r w:rsidRPr="001C37B9">
        <w:rPr>
          <w:rFonts w:ascii="仿宋" w:eastAsia="仿宋" w:hAnsi="仿宋" w:hint="eastAsia"/>
          <w:sz w:val="24"/>
          <w:szCs w:val="24"/>
        </w:rPr>
        <w:t>6.2 确定成交供应商</w:t>
      </w:r>
      <w:bookmarkEnd w:id="389"/>
      <w:bookmarkEnd w:id="390"/>
      <w:bookmarkEnd w:id="391"/>
      <w:bookmarkEnd w:id="392"/>
      <w:bookmarkEnd w:id="393"/>
    </w:p>
    <w:p w14:paraId="644BF8B2"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6.2.1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w:t>
      </w:r>
      <w:r w:rsidRPr="001C37B9">
        <w:rPr>
          <w:rFonts w:ascii="仿宋" w:eastAsia="仿宋" w:hAnsi="仿宋" w:hint="eastAsia"/>
          <w:b/>
          <w:sz w:val="24"/>
          <w:u w:val="single"/>
        </w:rPr>
        <w:t>供应商须知表</w:t>
      </w:r>
      <w:r w:rsidRPr="001C37B9">
        <w:rPr>
          <w:rFonts w:ascii="仿宋" w:eastAsia="仿宋" w:hAnsi="仿宋" w:hint="eastAsia"/>
          <w:sz w:val="24"/>
        </w:rPr>
        <w:t>。</w:t>
      </w:r>
    </w:p>
    <w:p w14:paraId="5190A073" w14:textId="77777777" w:rsidR="00ED1D2F" w:rsidRPr="001C37B9" w:rsidRDefault="00EA0969">
      <w:pPr>
        <w:pStyle w:val="2"/>
        <w:spacing w:before="0" w:after="0" w:line="360" w:lineRule="auto"/>
        <w:rPr>
          <w:rFonts w:ascii="仿宋" w:eastAsia="仿宋" w:hAnsi="仿宋" w:hint="eastAsia"/>
          <w:sz w:val="24"/>
        </w:rPr>
      </w:pPr>
      <w:bookmarkStart w:id="394" w:name="_Toc110414808"/>
      <w:r w:rsidRPr="001C37B9">
        <w:rPr>
          <w:rFonts w:ascii="仿宋" w:eastAsia="仿宋" w:hAnsi="仿宋"/>
          <w:sz w:val="24"/>
        </w:rPr>
        <w:t>7</w:t>
      </w:r>
      <w:r w:rsidRPr="001C37B9">
        <w:rPr>
          <w:rFonts w:ascii="仿宋" w:eastAsia="仿宋" w:hAnsi="仿宋" w:hint="eastAsia"/>
          <w:sz w:val="24"/>
        </w:rPr>
        <w:t>、采购任务取消</w:t>
      </w:r>
      <w:bookmarkEnd w:id="394"/>
    </w:p>
    <w:p w14:paraId="3468492C"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hint="eastAsia"/>
          <w:sz w:val="24"/>
        </w:rPr>
        <w:t>7</w:t>
      </w:r>
      <w:r w:rsidRPr="001C37B9">
        <w:rPr>
          <w:rFonts w:ascii="仿宋" w:eastAsia="仿宋" w:hAnsi="仿宋"/>
          <w:sz w:val="24"/>
        </w:rPr>
        <w:t>.1</w:t>
      </w:r>
      <w:r w:rsidRPr="001C37B9">
        <w:rPr>
          <w:rFonts w:ascii="仿宋" w:eastAsia="仿宋" w:hAnsi="仿宋" w:hint="eastAsia"/>
          <w:sz w:val="24"/>
        </w:rPr>
        <w:t>、因重大变故采购任务取消时，采购人有权拒绝任何供应商成交，且对受影响的供应商不承担任何责任。</w:t>
      </w:r>
    </w:p>
    <w:p w14:paraId="1FCBFE52" w14:textId="77777777" w:rsidR="00ED1D2F" w:rsidRPr="001C37B9" w:rsidRDefault="00EA0969">
      <w:pPr>
        <w:pStyle w:val="2"/>
        <w:spacing w:before="0" w:after="0" w:line="360" w:lineRule="auto"/>
        <w:rPr>
          <w:rFonts w:ascii="仿宋" w:eastAsia="仿宋" w:hAnsi="仿宋" w:hint="eastAsia"/>
          <w:sz w:val="24"/>
        </w:rPr>
      </w:pPr>
      <w:bookmarkStart w:id="395" w:name="_Toc110414809"/>
      <w:bookmarkStart w:id="396" w:name="_Toc15048321"/>
      <w:bookmarkStart w:id="397" w:name="_Toc520356174"/>
      <w:bookmarkStart w:id="398" w:name="_Toc31099"/>
      <w:bookmarkStart w:id="399" w:name="_Toc30170"/>
      <w:bookmarkStart w:id="400" w:name="_Toc515647791"/>
      <w:bookmarkStart w:id="401" w:name="_Toc532473483"/>
      <w:r w:rsidRPr="001C37B9">
        <w:rPr>
          <w:rFonts w:ascii="仿宋" w:eastAsia="仿宋" w:hAnsi="仿宋"/>
          <w:sz w:val="24"/>
        </w:rPr>
        <w:t>8</w:t>
      </w:r>
      <w:r w:rsidRPr="001C37B9">
        <w:rPr>
          <w:rFonts w:ascii="仿宋" w:eastAsia="仿宋" w:hAnsi="仿宋" w:hint="eastAsia"/>
          <w:sz w:val="24"/>
        </w:rPr>
        <w:t>、发出成交通知书</w:t>
      </w:r>
      <w:bookmarkEnd w:id="395"/>
      <w:bookmarkEnd w:id="396"/>
    </w:p>
    <w:p w14:paraId="6FE84164" w14:textId="77777777" w:rsidR="00ED1D2F" w:rsidRPr="001C37B9" w:rsidRDefault="00EA0969">
      <w:pPr>
        <w:spacing w:line="360" w:lineRule="auto"/>
        <w:ind w:left="480" w:hangingChars="200" w:hanging="480"/>
        <w:rPr>
          <w:rFonts w:ascii="仿宋" w:eastAsia="仿宋" w:hAnsi="仿宋" w:hint="eastAsia"/>
          <w:sz w:val="24"/>
        </w:rPr>
      </w:pPr>
      <w:bookmarkStart w:id="402" w:name="_Hlk86907143"/>
      <w:r w:rsidRPr="001C37B9">
        <w:rPr>
          <w:rFonts w:ascii="仿宋" w:eastAsia="仿宋" w:hAnsi="仿宋" w:hint="eastAsia"/>
          <w:sz w:val="24"/>
        </w:rPr>
        <w:t>8</w:t>
      </w:r>
      <w:r w:rsidRPr="001C37B9">
        <w:rPr>
          <w:rFonts w:ascii="仿宋" w:eastAsia="仿宋" w:hAnsi="仿宋"/>
          <w:sz w:val="24"/>
        </w:rPr>
        <w:t xml:space="preserve">.1 </w:t>
      </w:r>
      <w:r w:rsidRPr="001C37B9">
        <w:rPr>
          <w:rFonts w:ascii="仿宋" w:eastAsia="仿宋" w:hAnsi="仿宋" w:hint="eastAsia"/>
          <w:sz w:val="24"/>
        </w:rPr>
        <w:t>采购人或者采购代理机构应当在成交供应商确定之日起2个工作日内，在《河南省政府采购网》及其它相关网站公告成交结果，同时向成交供应商发出成交通知书，成交通知书是合同的组成部分。</w:t>
      </w:r>
      <w:bookmarkEnd w:id="402"/>
    </w:p>
    <w:p w14:paraId="3C217C9C" w14:textId="77777777" w:rsidR="00ED1D2F" w:rsidRPr="001C37B9" w:rsidRDefault="00EA0969">
      <w:pPr>
        <w:pStyle w:val="2"/>
        <w:spacing w:before="0" w:after="0" w:line="360" w:lineRule="auto"/>
        <w:rPr>
          <w:rFonts w:ascii="仿宋" w:eastAsia="仿宋" w:hAnsi="仿宋" w:hint="eastAsia"/>
          <w:sz w:val="24"/>
        </w:rPr>
      </w:pPr>
      <w:bookmarkStart w:id="403" w:name="_Toc520356175"/>
      <w:bookmarkStart w:id="404" w:name="_Ref467306377"/>
      <w:bookmarkStart w:id="405" w:name="_Toc515647792"/>
      <w:bookmarkStart w:id="406" w:name="_Toc110414810"/>
      <w:bookmarkStart w:id="407" w:name="_Toc7779"/>
      <w:bookmarkStart w:id="408" w:name="_Ref467307204"/>
      <w:bookmarkStart w:id="409" w:name="_Toc15048323"/>
      <w:bookmarkStart w:id="410" w:name="_Ref467306978"/>
      <w:bookmarkStart w:id="411" w:name="_Toc790"/>
      <w:bookmarkStart w:id="412" w:name="_Ref467307062"/>
      <w:bookmarkStart w:id="413" w:name="_Toc532473484"/>
      <w:bookmarkEnd w:id="397"/>
      <w:bookmarkEnd w:id="398"/>
      <w:bookmarkEnd w:id="399"/>
      <w:bookmarkEnd w:id="400"/>
      <w:bookmarkEnd w:id="401"/>
      <w:r w:rsidRPr="001C37B9">
        <w:rPr>
          <w:rFonts w:ascii="仿宋" w:eastAsia="仿宋" w:hAnsi="仿宋" w:hint="eastAsia"/>
          <w:sz w:val="24"/>
        </w:rPr>
        <w:t>9、签订合同</w:t>
      </w:r>
      <w:bookmarkEnd w:id="403"/>
      <w:bookmarkEnd w:id="404"/>
      <w:bookmarkEnd w:id="405"/>
      <w:bookmarkEnd w:id="406"/>
      <w:bookmarkEnd w:id="407"/>
      <w:bookmarkEnd w:id="408"/>
      <w:bookmarkEnd w:id="409"/>
      <w:bookmarkEnd w:id="410"/>
      <w:bookmarkEnd w:id="411"/>
      <w:bookmarkEnd w:id="412"/>
      <w:bookmarkEnd w:id="413"/>
    </w:p>
    <w:p w14:paraId="6BB63A12" w14:textId="5E3D7F86"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sz w:val="24"/>
        </w:rPr>
        <w:t>9</w:t>
      </w:r>
      <w:r w:rsidRPr="001C37B9">
        <w:rPr>
          <w:rFonts w:ascii="仿宋" w:eastAsia="仿宋" w:hAnsi="仿宋" w:hint="eastAsia"/>
          <w:sz w:val="24"/>
        </w:rPr>
        <w:t xml:space="preserve">.1成交供应商应当自发出成交通知书之日起 </w:t>
      </w:r>
      <w:r w:rsidRPr="001C37B9">
        <w:rPr>
          <w:rFonts w:ascii="仿宋" w:eastAsia="仿宋" w:hAnsi="仿宋"/>
          <w:sz w:val="24"/>
        </w:rPr>
        <w:t>15</w:t>
      </w:r>
      <w:r w:rsidRPr="001C37B9">
        <w:rPr>
          <w:rFonts w:ascii="仿宋" w:eastAsia="仿宋" w:hAnsi="仿宋" w:hint="eastAsia"/>
          <w:sz w:val="24"/>
        </w:rPr>
        <w:t>日内，按照采购文件确定的合同文本以及采购标的、规格型号、采购金额、采购数量、技术和服务要求等事项与采购人签订政府采购合同。</w:t>
      </w:r>
    </w:p>
    <w:p w14:paraId="48DEB6BB"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sz w:val="24"/>
        </w:rPr>
        <w:t>9</w:t>
      </w:r>
      <w:r w:rsidRPr="001C37B9">
        <w:rPr>
          <w:rFonts w:ascii="仿宋" w:eastAsia="仿宋" w:hAnsi="仿宋" w:hint="eastAsia"/>
          <w:sz w:val="24"/>
        </w:rPr>
        <w:t>.2除不可抗力等因素外，成交通知书发出后，采购人改变成交结果，或者成交供应商拒绝签订政府采购合同的，应当承担相应的法律责任。</w:t>
      </w:r>
    </w:p>
    <w:p w14:paraId="2314F6E2"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sz w:val="24"/>
        </w:rPr>
        <w:t>9</w:t>
      </w:r>
      <w:r w:rsidRPr="001C37B9">
        <w:rPr>
          <w:rFonts w:ascii="仿宋" w:eastAsia="仿宋" w:hAnsi="仿宋" w:hint="eastAsia"/>
          <w:sz w:val="24"/>
        </w:rPr>
        <w:t>.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14:paraId="764FF27F"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sz w:val="24"/>
        </w:rPr>
        <w:t>9</w:t>
      </w:r>
      <w:r w:rsidRPr="001C37B9">
        <w:rPr>
          <w:rFonts w:ascii="仿宋" w:eastAsia="仿宋" w:hAnsi="仿宋" w:hint="eastAsia"/>
          <w:sz w:val="24"/>
        </w:rPr>
        <w:t>.4如成交供应商拒绝与采购人签订合同的，成交供应商须</w:t>
      </w:r>
      <w:r w:rsidRPr="001C37B9">
        <w:rPr>
          <w:rFonts w:ascii="仿宋" w:eastAsia="仿宋" w:hAnsi="仿宋"/>
          <w:sz w:val="24"/>
        </w:rPr>
        <w:t>按</w:t>
      </w:r>
      <w:r w:rsidRPr="001C37B9">
        <w:rPr>
          <w:rFonts w:ascii="仿宋" w:eastAsia="仿宋" w:hAnsi="仿宋" w:hint="eastAsia"/>
          <w:sz w:val="24"/>
        </w:rPr>
        <w:t>“供应商参加磋商采购活动的承诺书”中的承诺</w:t>
      </w:r>
      <w:r w:rsidRPr="001C37B9">
        <w:rPr>
          <w:rFonts w:ascii="仿宋" w:eastAsia="仿宋" w:hAnsi="仿宋"/>
          <w:sz w:val="24"/>
        </w:rPr>
        <w:t>内容向采购人和采购代理机构支付</w:t>
      </w:r>
      <w:r w:rsidRPr="001C37B9">
        <w:rPr>
          <w:rFonts w:ascii="仿宋" w:eastAsia="仿宋" w:hAnsi="仿宋" w:hint="eastAsia"/>
          <w:sz w:val="24"/>
        </w:rPr>
        <w:t>赔偿；采购人可以按照评审报告推荐的成交候选供应商名单排序，确定下一成交候选供应商为成交供应商，也可以重新开展政府采购活动。拒绝签订政府采购合同的成交供应商不得参</w:t>
      </w:r>
      <w:r w:rsidRPr="001C37B9">
        <w:rPr>
          <w:rFonts w:ascii="仿宋" w:eastAsia="仿宋" w:hAnsi="仿宋" w:hint="eastAsia"/>
          <w:sz w:val="24"/>
        </w:rPr>
        <w:lastRenderedPageBreak/>
        <w:t>加对该项目重新开展的采购活动。</w:t>
      </w:r>
    </w:p>
    <w:p w14:paraId="7416ED64" w14:textId="77777777" w:rsidR="00ED1D2F" w:rsidRPr="001C37B9" w:rsidRDefault="00EA0969">
      <w:pPr>
        <w:spacing w:line="360" w:lineRule="auto"/>
        <w:ind w:left="480" w:hangingChars="200" w:hanging="480"/>
        <w:rPr>
          <w:rFonts w:ascii="仿宋" w:eastAsia="仿宋" w:hAnsi="仿宋" w:hint="eastAsia"/>
          <w:sz w:val="24"/>
        </w:rPr>
      </w:pPr>
      <w:bookmarkStart w:id="414" w:name="_Toc520356176"/>
      <w:bookmarkStart w:id="415" w:name="_Ref467306425"/>
      <w:bookmarkStart w:id="416" w:name="_Ref467307090"/>
      <w:r w:rsidRPr="001C37B9">
        <w:rPr>
          <w:rFonts w:ascii="仿宋" w:eastAsia="仿宋" w:hAnsi="仿宋"/>
          <w:sz w:val="24"/>
        </w:rPr>
        <w:t>9</w:t>
      </w:r>
      <w:r w:rsidRPr="001C37B9">
        <w:rPr>
          <w:rFonts w:ascii="仿宋" w:eastAsia="仿宋" w:hAnsi="仿宋" w:hint="eastAsia"/>
          <w:sz w:val="24"/>
        </w:rPr>
        <w:t>.5当出现法律法规规定的成交无效或成交结果无效情形时，采购人可以按照评审报告推荐的成交候选供应商名单排序，确定下一成交候选供应商为成交供应商，也可以重新开展政府采购活动。</w:t>
      </w:r>
    </w:p>
    <w:p w14:paraId="2E9E0DE4" w14:textId="77777777" w:rsidR="00ED1D2F" w:rsidRPr="001C37B9" w:rsidRDefault="00EA0969">
      <w:pPr>
        <w:pStyle w:val="2"/>
        <w:spacing w:before="0" w:after="0" w:line="360" w:lineRule="auto"/>
        <w:rPr>
          <w:rFonts w:ascii="仿宋" w:eastAsia="仿宋" w:hAnsi="仿宋" w:hint="eastAsia"/>
          <w:sz w:val="24"/>
        </w:rPr>
      </w:pPr>
      <w:bookmarkStart w:id="417" w:name="_Toc22555"/>
      <w:bookmarkStart w:id="418" w:name="_Toc110414811"/>
      <w:bookmarkStart w:id="419" w:name="_Toc14080"/>
      <w:bookmarkStart w:id="420" w:name="_Toc532473485"/>
      <w:bookmarkStart w:id="421" w:name="_Toc515647793"/>
      <w:bookmarkStart w:id="422" w:name="_Toc15048324"/>
      <w:r w:rsidRPr="001C37B9">
        <w:rPr>
          <w:rFonts w:ascii="仿宋" w:eastAsia="仿宋" w:hAnsi="仿宋"/>
          <w:sz w:val="24"/>
        </w:rPr>
        <w:t>10</w:t>
      </w:r>
      <w:r w:rsidRPr="001C37B9">
        <w:rPr>
          <w:rFonts w:ascii="仿宋" w:eastAsia="仿宋" w:hAnsi="仿宋" w:hint="eastAsia"/>
          <w:sz w:val="24"/>
        </w:rPr>
        <w:t>、履约保证金</w:t>
      </w:r>
      <w:bookmarkEnd w:id="414"/>
      <w:bookmarkEnd w:id="415"/>
      <w:bookmarkEnd w:id="416"/>
      <w:bookmarkEnd w:id="417"/>
      <w:bookmarkEnd w:id="418"/>
      <w:bookmarkEnd w:id="419"/>
      <w:bookmarkEnd w:id="420"/>
      <w:bookmarkEnd w:id="421"/>
      <w:bookmarkEnd w:id="422"/>
    </w:p>
    <w:p w14:paraId="0087A159"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sz w:val="24"/>
        </w:rPr>
        <w:t>10</w:t>
      </w:r>
      <w:r w:rsidRPr="001C37B9">
        <w:rPr>
          <w:rFonts w:ascii="仿宋" w:eastAsia="仿宋" w:hAnsi="仿宋" w:hint="eastAsia"/>
          <w:sz w:val="24"/>
        </w:rPr>
        <w:t>.1如果</w:t>
      </w:r>
      <w:r w:rsidRPr="001C37B9">
        <w:rPr>
          <w:rFonts w:ascii="仿宋" w:eastAsia="仿宋" w:hAnsi="仿宋"/>
          <w:sz w:val="24"/>
        </w:rPr>
        <w:t>需要</w:t>
      </w:r>
      <w:r w:rsidRPr="001C37B9">
        <w:rPr>
          <w:rFonts w:ascii="仿宋" w:eastAsia="仿宋" w:hAnsi="仿宋" w:hint="eastAsia"/>
          <w:sz w:val="24"/>
        </w:rPr>
        <w:t>交纳</w:t>
      </w:r>
      <w:r w:rsidRPr="001C37B9">
        <w:rPr>
          <w:rFonts w:ascii="仿宋" w:eastAsia="仿宋" w:hAnsi="仿宋"/>
          <w:sz w:val="24"/>
        </w:rPr>
        <w:t>履约保证金，</w:t>
      </w:r>
      <w:r w:rsidRPr="001C37B9">
        <w:rPr>
          <w:rFonts w:ascii="仿宋" w:eastAsia="仿宋" w:hAnsi="仿宋" w:hint="eastAsia"/>
          <w:sz w:val="24"/>
        </w:rPr>
        <w:t>成交供应商应按照</w:t>
      </w:r>
      <w:r w:rsidRPr="001C37B9">
        <w:rPr>
          <w:rFonts w:ascii="仿宋" w:eastAsia="仿宋" w:hAnsi="仿宋" w:hint="eastAsia"/>
          <w:b/>
          <w:sz w:val="24"/>
          <w:u w:val="single"/>
        </w:rPr>
        <w:t>供应商须知前附表</w:t>
      </w:r>
      <w:r w:rsidRPr="001C37B9">
        <w:rPr>
          <w:rFonts w:ascii="仿宋" w:eastAsia="仿宋" w:hAnsi="仿宋" w:hint="eastAsia"/>
          <w:sz w:val="24"/>
        </w:rPr>
        <w:t>中的规定向采购人提供履约保证金保函（如格式见本章附件</w:t>
      </w:r>
      <w:r w:rsidRPr="001C37B9">
        <w:rPr>
          <w:rFonts w:ascii="仿宋" w:eastAsia="仿宋" w:hAnsi="仿宋"/>
          <w:sz w:val="24"/>
        </w:rPr>
        <w:t>1</w:t>
      </w:r>
      <w:r w:rsidRPr="001C37B9">
        <w:rPr>
          <w:rFonts w:ascii="仿宋" w:eastAsia="仿宋" w:hAnsi="仿宋" w:hint="eastAsia"/>
          <w:sz w:val="24"/>
        </w:rPr>
        <w:t>）。</w:t>
      </w:r>
      <w:r w:rsidRPr="001C37B9">
        <w:rPr>
          <w:rFonts w:ascii="仿宋" w:eastAsia="仿宋" w:hAnsi="仿宋"/>
          <w:sz w:val="24"/>
        </w:rPr>
        <w:t>经</w:t>
      </w:r>
      <w:r w:rsidRPr="001C37B9">
        <w:rPr>
          <w:rFonts w:ascii="仿宋" w:eastAsia="仿宋" w:hAnsi="仿宋" w:hint="eastAsia"/>
          <w:sz w:val="24"/>
        </w:rPr>
        <w:t>采购人</w:t>
      </w:r>
      <w:r w:rsidRPr="001C37B9">
        <w:rPr>
          <w:rFonts w:ascii="仿宋" w:eastAsia="仿宋" w:hAnsi="仿宋"/>
          <w:sz w:val="24"/>
        </w:rPr>
        <w:t>同意，</w:t>
      </w:r>
      <w:r w:rsidRPr="001C37B9">
        <w:rPr>
          <w:rFonts w:ascii="仿宋" w:eastAsia="仿宋" w:hAnsi="仿宋" w:hint="eastAsia"/>
          <w:sz w:val="24"/>
        </w:rPr>
        <w:t>成交供应商</w:t>
      </w:r>
      <w:r w:rsidRPr="001C37B9">
        <w:rPr>
          <w:rFonts w:ascii="仿宋" w:eastAsia="仿宋" w:hAnsi="仿宋"/>
          <w:sz w:val="24"/>
        </w:rPr>
        <w:t>也可以自愿</w:t>
      </w:r>
      <w:r w:rsidRPr="001C37B9">
        <w:rPr>
          <w:rFonts w:ascii="仿宋" w:eastAsia="仿宋" w:hAnsi="仿宋" w:hint="eastAsia"/>
          <w:sz w:val="24"/>
        </w:rPr>
        <w:t>采用</w:t>
      </w:r>
      <w:r w:rsidRPr="001C37B9">
        <w:rPr>
          <w:rFonts w:ascii="仿宋" w:eastAsia="仿宋" w:hAnsi="仿宋"/>
          <w:sz w:val="24"/>
        </w:rPr>
        <w:t>其他</w:t>
      </w:r>
      <w:r w:rsidRPr="001C37B9">
        <w:rPr>
          <w:rFonts w:ascii="仿宋" w:eastAsia="仿宋" w:hAnsi="仿宋" w:hint="eastAsia"/>
          <w:sz w:val="24"/>
        </w:rPr>
        <w:t>履约保证金的提供</w:t>
      </w:r>
      <w:r w:rsidRPr="001C37B9">
        <w:rPr>
          <w:rFonts w:ascii="仿宋" w:eastAsia="仿宋" w:hAnsi="仿宋"/>
          <w:sz w:val="24"/>
        </w:rPr>
        <w:t>方式</w:t>
      </w:r>
      <w:r w:rsidRPr="001C37B9">
        <w:rPr>
          <w:rFonts w:ascii="仿宋" w:eastAsia="仿宋" w:hAnsi="仿宋" w:hint="eastAsia"/>
          <w:sz w:val="24"/>
        </w:rPr>
        <w:t>。</w:t>
      </w:r>
    </w:p>
    <w:p w14:paraId="6E458BAD"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sz w:val="24"/>
        </w:rPr>
        <w:t>10</w:t>
      </w:r>
      <w:r w:rsidRPr="001C37B9">
        <w:rPr>
          <w:rFonts w:ascii="仿宋" w:eastAsia="仿宋" w:hAnsi="仿宋" w:hint="eastAsia"/>
          <w:sz w:val="24"/>
        </w:rPr>
        <w:t>.2政府采购利用担保试点范围内的项目，成交供应商也可以按照财政部门的规定，向采购人提供合格的履约担保函。</w:t>
      </w:r>
    </w:p>
    <w:p w14:paraId="7D0C5C76"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sz w:val="24"/>
        </w:rPr>
        <w:t>10</w:t>
      </w:r>
      <w:r w:rsidRPr="001C37B9">
        <w:rPr>
          <w:rFonts w:ascii="仿宋" w:eastAsia="仿宋" w:hAnsi="仿宋" w:hint="eastAsia"/>
          <w:sz w:val="24"/>
        </w:rPr>
        <w:t>.3如果成交供应商没有按照上述履约保证金的规定执行，将视为拒绝签订合同并放弃成交资格，应当按照《供应商参加磋商采购活动的承诺书》中的承诺</w:t>
      </w:r>
      <w:r w:rsidRPr="001C37B9">
        <w:rPr>
          <w:rFonts w:ascii="仿宋" w:eastAsia="仿宋" w:hAnsi="仿宋"/>
          <w:sz w:val="24"/>
        </w:rPr>
        <w:t>向采购人和采购代理机构支付</w:t>
      </w:r>
      <w:r w:rsidRPr="001C37B9">
        <w:rPr>
          <w:rFonts w:ascii="仿宋" w:eastAsia="仿宋" w:hAnsi="仿宋" w:hint="eastAsia"/>
          <w:sz w:val="24"/>
        </w:rPr>
        <w:t>赔偿。在此情况下，采购人可确定下一成交候选供应商为成交供应商，也可以重新开展采购活动。</w:t>
      </w:r>
    </w:p>
    <w:p w14:paraId="5E4426E8" w14:textId="77777777" w:rsidR="00ED1D2F" w:rsidRPr="001C37B9" w:rsidRDefault="00EA0969">
      <w:pPr>
        <w:pStyle w:val="2"/>
        <w:spacing w:before="0" w:after="0" w:line="360" w:lineRule="auto"/>
        <w:rPr>
          <w:rFonts w:ascii="仿宋" w:eastAsia="仿宋" w:hAnsi="仿宋" w:hint="eastAsia"/>
          <w:sz w:val="24"/>
        </w:rPr>
      </w:pPr>
      <w:bookmarkStart w:id="423" w:name="_Toc110414812"/>
      <w:bookmarkStart w:id="424" w:name="_Toc15048325"/>
      <w:bookmarkStart w:id="425" w:name="_Toc2583659"/>
      <w:r w:rsidRPr="001C37B9">
        <w:rPr>
          <w:rFonts w:ascii="仿宋" w:eastAsia="仿宋" w:hAnsi="仿宋"/>
          <w:sz w:val="24"/>
        </w:rPr>
        <w:t>11</w:t>
      </w:r>
      <w:r w:rsidRPr="001C37B9">
        <w:rPr>
          <w:rFonts w:ascii="仿宋" w:eastAsia="仿宋" w:hAnsi="仿宋" w:hint="eastAsia"/>
          <w:sz w:val="24"/>
        </w:rPr>
        <w:t>、预付款</w:t>
      </w:r>
      <w:bookmarkEnd w:id="423"/>
      <w:bookmarkEnd w:id="424"/>
    </w:p>
    <w:p w14:paraId="77957ED9"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sz w:val="24"/>
        </w:rPr>
        <w:t>11</w:t>
      </w:r>
      <w:r w:rsidRPr="001C37B9">
        <w:rPr>
          <w:rFonts w:ascii="仿宋" w:eastAsia="仿宋" w:hAnsi="仿宋" w:hint="eastAsia"/>
          <w:sz w:val="24"/>
        </w:rPr>
        <w:t>.1预付款是在指</w:t>
      </w:r>
      <w:r w:rsidRPr="001C37B9">
        <w:rPr>
          <w:rFonts w:ascii="仿宋" w:eastAsia="仿宋" w:hAnsi="仿宋"/>
          <w:sz w:val="24"/>
        </w:rPr>
        <w:t>政府采购合同签订后</w:t>
      </w:r>
      <w:r w:rsidRPr="001C37B9">
        <w:rPr>
          <w:rFonts w:ascii="仿宋" w:eastAsia="仿宋" w:hAnsi="仿宋" w:hint="eastAsia"/>
          <w:sz w:val="24"/>
        </w:rPr>
        <w:t>、履行前，</w:t>
      </w:r>
      <w:r w:rsidRPr="001C37B9">
        <w:rPr>
          <w:rFonts w:ascii="仿宋" w:eastAsia="仿宋" w:hAnsi="仿宋"/>
          <w:sz w:val="24"/>
        </w:rPr>
        <w:t>采购人向</w:t>
      </w:r>
      <w:r w:rsidRPr="001C37B9">
        <w:rPr>
          <w:rFonts w:ascii="仿宋" w:eastAsia="仿宋" w:hAnsi="仿宋" w:hint="eastAsia"/>
          <w:sz w:val="24"/>
        </w:rPr>
        <w:t>成交供应商</w:t>
      </w:r>
      <w:r w:rsidRPr="001C37B9">
        <w:rPr>
          <w:rFonts w:ascii="仿宋" w:eastAsia="仿宋" w:hAnsi="仿宋"/>
          <w:sz w:val="24"/>
        </w:rPr>
        <w:t>预先支付部分合同款项</w:t>
      </w:r>
      <w:r w:rsidRPr="001C37B9">
        <w:rPr>
          <w:rFonts w:ascii="仿宋" w:eastAsia="仿宋" w:hAnsi="仿宋" w:hint="eastAsia"/>
          <w:sz w:val="24"/>
        </w:rPr>
        <w:t>，</w:t>
      </w:r>
      <w:r w:rsidRPr="001C37B9">
        <w:rPr>
          <w:rFonts w:ascii="仿宋" w:eastAsia="仿宋" w:hAnsi="仿宋"/>
          <w:sz w:val="24"/>
        </w:rPr>
        <w:t>预付款</w:t>
      </w:r>
      <w:r w:rsidRPr="001C37B9">
        <w:rPr>
          <w:rFonts w:ascii="仿宋" w:eastAsia="仿宋" w:hAnsi="仿宋" w:hint="eastAsia"/>
          <w:sz w:val="24"/>
        </w:rPr>
        <w:t>比例按照</w:t>
      </w:r>
      <w:r w:rsidRPr="001C37B9">
        <w:rPr>
          <w:rFonts w:ascii="仿宋" w:eastAsia="仿宋" w:hAnsi="仿宋" w:hint="eastAsia"/>
          <w:b/>
          <w:sz w:val="24"/>
          <w:u w:val="single"/>
        </w:rPr>
        <w:t>供应商须知前附表</w:t>
      </w:r>
      <w:r w:rsidRPr="001C37B9">
        <w:rPr>
          <w:rFonts w:ascii="仿宋" w:eastAsia="仿宋" w:hAnsi="仿宋" w:hint="eastAsia"/>
          <w:sz w:val="24"/>
        </w:rPr>
        <w:t>规定执行。</w:t>
      </w:r>
    </w:p>
    <w:p w14:paraId="3D30529A"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sz w:val="24"/>
        </w:rPr>
        <w:t>11</w:t>
      </w:r>
      <w:r w:rsidRPr="001C37B9">
        <w:rPr>
          <w:rFonts w:ascii="仿宋" w:eastAsia="仿宋" w:hAnsi="仿宋" w:hint="eastAsia"/>
          <w:sz w:val="24"/>
        </w:rPr>
        <w:t>.2如采购人要求，成交供应商</w:t>
      </w:r>
      <w:r w:rsidRPr="001C37B9">
        <w:rPr>
          <w:rFonts w:ascii="仿宋" w:eastAsia="仿宋" w:hAnsi="仿宋"/>
          <w:sz w:val="24"/>
        </w:rPr>
        <w:t>在收到预付款前</w:t>
      </w:r>
      <w:r w:rsidRPr="001C37B9">
        <w:rPr>
          <w:rFonts w:ascii="仿宋" w:eastAsia="仿宋" w:hAnsi="仿宋" w:hint="eastAsia"/>
          <w:sz w:val="24"/>
        </w:rPr>
        <w:t>，</w:t>
      </w:r>
      <w:r w:rsidRPr="001C37B9">
        <w:rPr>
          <w:rFonts w:ascii="仿宋" w:eastAsia="仿宋" w:hAnsi="仿宋"/>
          <w:sz w:val="24"/>
        </w:rPr>
        <w:t>需向采购人提供预付款保函</w:t>
      </w:r>
      <w:r w:rsidRPr="001C37B9">
        <w:rPr>
          <w:rFonts w:ascii="仿宋" w:eastAsia="仿宋" w:hAnsi="仿宋" w:hint="eastAsia"/>
          <w:sz w:val="24"/>
        </w:rPr>
        <w:t>。</w:t>
      </w:r>
      <w:r w:rsidRPr="001C37B9">
        <w:rPr>
          <w:rFonts w:ascii="仿宋" w:eastAsia="仿宋" w:hAnsi="仿宋"/>
          <w:sz w:val="24"/>
        </w:rPr>
        <w:t>预付款保函是指</w:t>
      </w:r>
      <w:r w:rsidRPr="001C37B9">
        <w:rPr>
          <w:rFonts w:ascii="仿宋" w:eastAsia="仿宋" w:hAnsi="仿宋" w:hint="eastAsia"/>
          <w:sz w:val="24"/>
        </w:rPr>
        <w:t>成交供应商</w:t>
      </w:r>
      <w:r w:rsidRPr="001C37B9">
        <w:rPr>
          <w:rFonts w:ascii="仿宋" w:eastAsia="仿宋" w:hAnsi="仿宋"/>
          <w:sz w:val="24"/>
        </w:rPr>
        <w:t>向银行或者有资质的专业的担保机构申请</w:t>
      </w:r>
      <w:r w:rsidRPr="001C37B9">
        <w:rPr>
          <w:rFonts w:ascii="仿宋" w:eastAsia="仿宋" w:hAnsi="仿宋" w:hint="eastAsia"/>
          <w:sz w:val="24"/>
        </w:rPr>
        <w:t>，</w:t>
      </w:r>
      <w:r w:rsidRPr="001C37B9">
        <w:rPr>
          <w:rFonts w:ascii="仿宋" w:eastAsia="仿宋" w:hAnsi="仿宋"/>
          <w:sz w:val="24"/>
        </w:rPr>
        <w:t>由其向采购人出具的确保预付款直接或者间接用于政府采购合同履约或者保障政府采购履约质量的银行保函或者担保保函等</w:t>
      </w:r>
      <w:r w:rsidRPr="001C37B9">
        <w:rPr>
          <w:rFonts w:ascii="仿宋" w:eastAsia="仿宋" w:hAnsi="仿宋" w:hint="eastAsia"/>
          <w:sz w:val="24"/>
        </w:rPr>
        <w:t>。</w:t>
      </w:r>
    </w:p>
    <w:p w14:paraId="01DDBCE2" w14:textId="77777777" w:rsidR="00ED1D2F" w:rsidRPr="001C37B9" w:rsidRDefault="00EA0969">
      <w:pPr>
        <w:pStyle w:val="2"/>
        <w:spacing w:before="0" w:after="0" w:line="360" w:lineRule="auto"/>
        <w:rPr>
          <w:rFonts w:ascii="仿宋" w:eastAsia="仿宋" w:hAnsi="仿宋" w:hint="eastAsia"/>
          <w:sz w:val="24"/>
        </w:rPr>
      </w:pPr>
      <w:bookmarkStart w:id="426" w:name="_Toc15048326"/>
      <w:bookmarkStart w:id="427" w:name="_Toc110414813"/>
      <w:r w:rsidRPr="001C37B9">
        <w:rPr>
          <w:rFonts w:ascii="仿宋" w:eastAsia="仿宋" w:hAnsi="仿宋" w:hint="eastAsia"/>
          <w:sz w:val="24"/>
        </w:rPr>
        <w:t>1</w:t>
      </w:r>
      <w:r w:rsidRPr="001C37B9">
        <w:rPr>
          <w:rFonts w:ascii="仿宋" w:eastAsia="仿宋" w:hAnsi="仿宋"/>
          <w:sz w:val="24"/>
        </w:rPr>
        <w:t>2</w:t>
      </w:r>
      <w:r w:rsidRPr="001C37B9">
        <w:rPr>
          <w:rFonts w:ascii="仿宋" w:eastAsia="仿宋" w:hAnsi="仿宋" w:hint="eastAsia"/>
          <w:sz w:val="24"/>
        </w:rPr>
        <w:t>、采购代理服务费</w:t>
      </w:r>
      <w:bookmarkEnd w:id="425"/>
      <w:bookmarkEnd w:id="426"/>
      <w:bookmarkEnd w:id="427"/>
    </w:p>
    <w:p w14:paraId="32A3E2E6"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成交供应商须按照</w:t>
      </w:r>
      <w:r w:rsidRPr="001C37B9">
        <w:rPr>
          <w:rFonts w:ascii="仿宋" w:eastAsia="仿宋" w:hAnsi="仿宋" w:hint="eastAsia"/>
          <w:b/>
          <w:sz w:val="24"/>
          <w:u w:val="single"/>
        </w:rPr>
        <w:t>供应商须知前附表</w:t>
      </w:r>
      <w:r w:rsidRPr="001C37B9">
        <w:rPr>
          <w:rFonts w:ascii="仿宋" w:eastAsia="仿宋" w:hAnsi="仿宋" w:hint="eastAsia"/>
          <w:sz w:val="24"/>
        </w:rPr>
        <w:t>的规定，向采购代理机构支付采购代理服务费。</w:t>
      </w:r>
    </w:p>
    <w:p w14:paraId="54445F42" w14:textId="77777777" w:rsidR="00ED1D2F" w:rsidRPr="001C37B9" w:rsidRDefault="00EA0969">
      <w:pPr>
        <w:pStyle w:val="2"/>
        <w:spacing w:before="0" w:after="0" w:line="360" w:lineRule="auto"/>
        <w:rPr>
          <w:rFonts w:ascii="仿宋" w:eastAsia="仿宋" w:hAnsi="仿宋" w:hint="eastAsia"/>
          <w:sz w:val="24"/>
        </w:rPr>
      </w:pPr>
      <w:bookmarkStart w:id="428" w:name="_Toc2583660"/>
      <w:bookmarkStart w:id="429" w:name="_Toc518923099"/>
      <w:bookmarkStart w:id="430" w:name="_Toc15048327"/>
      <w:bookmarkStart w:id="431" w:name="_Toc110414814"/>
      <w:r w:rsidRPr="001C37B9">
        <w:rPr>
          <w:rFonts w:ascii="仿宋" w:eastAsia="仿宋" w:hAnsi="仿宋"/>
          <w:sz w:val="24"/>
        </w:rPr>
        <w:t>13</w:t>
      </w:r>
      <w:r w:rsidRPr="001C37B9">
        <w:rPr>
          <w:rFonts w:ascii="仿宋" w:eastAsia="仿宋" w:hAnsi="仿宋" w:hint="eastAsia"/>
          <w:sz w:val="24"/>
        </w:rPr>
        <w:t>、政府采购信用担保</w:t>
      </w:r>
      <w:bookmarkEnd w:id="428"/>
      <w:bookmarkEnd w:id="429"/>
      <w:bookmarkEnd w:id="430"/>
      <w:bookmarkEnd w:id="431"/>
    </w:p>
    <w:p w14:paraId="5E073F51" w14:textId="77777777" w:rsidR="00ED1D2F" w:rsidRPr="001C37B9" w:rsidRDefault="00EA0969">
      <w:pPr>
        <w:spacing w:line="360" w:lineRule="auto"/>
        <w:rPr>
          <w:rFonts w:ascii="仿宋" w:eastAsia="仿宋" w:hAnsi="仿宋" w:hint="eastAsia"/>
          <w:sz w:val="24"/>
        </w:rPr>
      </w:pPr>
      <w:r w:rsidRPr="001C37B9">
        <w:rPr>
          <w:rFonts w:ascii="仿宋" w:eastAsia="仿宋" w:hAnsi="仿宋"/>
          <w:sz w:val="24"/>
        </w:rPr>
        <w:t>13</w:t>
      </w:r>
      <w:r w:rsidRPr="001C37B9">
        <w:rPr>
          <w:rFonts w:ascii="仿宋" w:eastAsia="仿宋" w:hAnsi="仿宋" w:hint="eastAsia"/>
          <w:sz w:val="24"/>
        </w:rPr>
        <w:t>.1本</w:t>
      </w:r>
      <w:r w:rsidRPr="001C37B9">
        <w:rPr>
          <w:rFonts w:ascii="仿宋" w:eastAsia="仿宋" w:hAnsi="仿宋"/>
          <w:sz w:val="24"/>
        </w:rPr>
        <w:t>项目是否属于信用担保试点范围</w:t>
      </w:r>
      <w:r w:rsidRPr="001C37B9">
        <w:rPr>
          <w:rFonts w:ascii="仿宋" w:eastAsia="仿宋" w:hAnsi="仿宋" w:hint="eastAsia"/>
          <w:sz w:val="24"/>
        </w:rPr>
        <w:t>见</w:t>
      </w:r>
      <w:r w:rsidRPr="001C37B9">
        <w:rPr>
          <w:rFonts w:ascii="仿宋" w:eastAsia="仿宋" w:hAnsi="仿宋" w:hint="eastAsia"/>
          <w:b/>
          <w:sz w:val="24"/>
          <w:u w:val="single"/>
        </w:rPr>
        <w:t>供应商须知前附表</w:t>
      </w:r>
      <w:r w:rsidRPr="001C37B9">
        <w:rPr>
          <w:rFonts w:ascii="仿宋" w:eastAsia="仿宋" w:hAnsi="仿宋" w:hint="eastAsia"/>
          <w:sz w:val="24"/>
        </w:rPr>
        <w:t>。</w:t>
      </w:r>
    </w:p>
    <w:p w14:paraId="5714E62F"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hint="eastAsia"/>
          <w:sz w:val="24"/>
        </w:rPr>
        <w:t>1</w:t>
      </w:r>
      <w:r w:rsidRPr="001C37B9">
        <w:rPr>
          <w:rFonts w:ascii="仿宋" w:eastAsia="仿宋" w:hAnsi="仿宋"/>
          <w:sz w:val="24"/>
        </w:rPr>
        <w:t>3</w:t>
      </w:r>
      <w:r w:rsidRPr="001C37B9">
        <w:rPr>
          <w:rFonts w:ascii="仿宋" w:eastAsia="仿宋" w:hAnsi="仿宋" w:hint="eastAsia"/>
          <w:sz w:val="24"/>
        </w:rPr>
        <w:t>.2如</w:t>
      </w:r>
      <w:r w:rsidRPr="001C37B9">
        <w:rPr>
          <w:rFonts w:ascii="仿宋" w:eastAsia="仿宋" w:hAnsi="仿宋"/>
          <w:sz w:val="24"/>
        </w:rPr>
        <w:t>属于</w:t>
      </w:r>
      <w:r w:rsidRPr="001C37B9">
        <w:rPr>
          <w:rFonts w:ascii="仿宋" w:eastAsia="仿宋" w:hAnsi="仿宋" w:hint="eastAsia"/>
          <w:sz w:val="24"/>
        </w:rPr>
        <w:t>政府采购信用担保试点范围内，中小型企业供应商可以自由按照财政部门的规定，采用履约担保和融资担保。</w:t>
      </w:r>
    </w:p>
    <w:p w14:paraId="57CF7828"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1</w:t>
      </w:r>
      <w:r w:rsidRPr="001C37B9">
        <w:rPr>
          <w:rFonts w:ascii="仿宋" w:eastAsia="仿宋" w:hAnsi="仿宋"/>
          <w:sz w:val="24"/>
        </w:rPr>
        <w:t>3</w:t>
      </w:r>
      <w:r w:rsidRPr="001C37B9">
        <w:rPr>
          <w:rFonts w:ascii="仿宋" w:eastAsia="仿宋" w:hAnsi="仿宋" w:hint="eastAsia"/>
          <w:sz w:val="24"/>
        </w:rPr>
        <w:t>.3供应商递交的履约担保函应符合本采购文件的规定。</w:t>
      </w:r>
    </w:p>
    <w:p w14:paraId="4D4183A0"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1</w:t>
      </w:r>
      <w:r w:rsidRPr="001C37B9">
        <w:rPr>
          <w:rFonts w:ascii="仿宋" w:eastAsia="仿宋" w:hAnsi="仿宋"/>
          <w:sz w:val="24"/>
        </w:rPr>
        <w:t>3</w:t>
      </w:r>
      <w:r w:rsidRPr="001C37B9">
        <w:rPr>
          <w:rFonts w:ascii="仿宋" w:eastAsia="仿宋" w:hAnsi="仿宋" w:hint="eastAsia"/>
          <w:sz w:val="24"/>
        </w:rPr>
        <w:t>.4成交供应商可以采取融资担保的形式为政府采购项目履约进行融资。</w:t>
      </w:r>
    </w:p>
    <w:p w14:paraId="65637CF2"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lastRenderedPageBreak/>
        <w:t>1</w:t>
      </w:r>
      <w:r w:rsidRPr="001C37B9">
        <w:rPr>
          <w:rFonts w:ascii="仿宋" w:eastAsia="仿宋" w:hAnsi="仿宋"/>
          <w:sz w:val="24"/>
        </w:rPr>
        <w:t>3</w:t>
      </w:r>
      <w:r w:rsidRPr="001C37B9">
        <w:rPr>
          <w:rFonts w:ascii="仿宋" w:eastAsia="仿宋" w:hAnsi="仿宋" w:hint="eastAsia"/>
          <w:sz w:val="24"/>
        </w:rPr>
        <w:t>.5合格的政府采购专业信用担保机构见</w:t>
      </w:r>
      <w:r w:rsidRPr="001C37B9">
        <w:rPr>
          <w:rFonts w:ascii="仿宋" w:eastAsia="仿宋" w:hAnsi="仿宋" w:hint="eastAsia"/>
          <w:b/>
          <w:sz w:val="24"/>
          <w:u w:val="single"/>
        </w:rPr>
        <w:t>供应商须知前附表</w:t>
      </w:r>
      <w:r w:rsidRPr="001C37B9">
        <w:rPr>
          <w:rFonts w:ascii="仿宋" w:eastAsia="仿宋" w:hAnsi="仿宋" w:hint="eastAsia"/>
          <w:sz w:val="24"/>
        </w:rPr>
        <w:t>。</w:t>
      </w:r>
    </w:p>
    <w:p w14:paraId="34BD385D" w14:textId="77777777" w:rsidR="00ED1D2F" w:rsidRPr="001C37B9" w:rsidRDefault="00EA0969">
      <w:pPr>
        <w:pStyle w:val="2"/>
        <w:spacing w:before="0" w:after="0" w:line="360" w:lineRule="auto"/>
        <w:rPr>
          <w:rFonts w:ascii="仿宋" w:eastAsia="仿宋" w:hAnsi="仿宋" w:hint="eastAsia"/>
          <w:sz w:val="24"/>
        </w:rPr>
      </w:pPr>
      <w:bookmarkStart w:id="432" w:name="_Toc518923102"/>
      <w:bookmarkStart w:id="433" w:name="_Toc110414815"/>
      <w:bookmarkStart w:id="434" w:name="_Toc2583663"/>
      <w:bookmarkStart w:id="435" w:name="_Toc15048330"/>
      <w:r w:rsidRPr="001C37B9">
        <w:rPr>
          <w:rFonts w:ascii="仿宋" w:eastAsia="仿宋" w:hAnsi="仿宋" w:hint="eastAsia"/>
          <w:sz w:val="24"/>
        </w:rPr>
        <w:t>1</w:t>
      </w:r>
      <w:r w:rsidRPr="001C37B9">
        <w:rPr>
          <w:rFonts w:ascii="仿宋" w:eastAsia="仿宋" w:hAnsi="仿宋"/>
          <w:sz w:val="24"/>
        </w:rPr>
        <w:t>4</w:t>
      </w:r>
      <w:r w:rsidRPr="001C37B9">
        <w:rPr>
          <w:rFonts w:ascii="仿宋" w:eastAsia="仿宋" w:hAnsi="仿宋" w:hint="eastAsia"/>
          <w:sz w:val="24"/>
        </w:rPr>
        <w:t>、质疑的</w:t>
      </w:r>
      <w:r w:rsidRPr="001C37B9">
        <w:rPr>
          <w:rFonts w:ascii="仿宋" w:eastAsia="仿宋" w:hAnsi="仿宋"/>
          <w:sz w:val="24"/>
        </w:rPr>
        <w:t>提出</w:t>
      </w:r>
      <w:r w:rsidRPr="001C37B9">
        <w:rPr>
          <w:rFonts w:ascii="仿宋" w:eastAsia="仿宋" w:hAnsi="仿宋" w:hint="eastAsia"/>
          <w:sz w:val="24"/>
        </w:rPr>
        <w:t>与接收</w:t>
      </w:r>
      <w:bookmarkEnd w:id="432"/>
      <w:bookmarkEnd w:id="433"/>
      <w:bookmarkEnd w:id="434"/>
      <w:bookmarkEnd w:id="435"/>
    </w:p>
    <w:p w14:paraId="5A282991"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hint="eastAsia"/>
          <w:sz w:val="24"/>
        </w:rPr>
        <w:t>1</w:t>
      </w:r>
      <w:r w:rsidRPr="001C37B9">
        <w:rPr>
          <w:rFonts w:ascii="仿宋" w:eastAsia="仿宋" w:hAnsi="仿宋"/>
          <w:sz w:val="24"/>
        </w:rPr>
        <w:t>4</w:t>
      </w:r>
      <w:r w:rsidRPr="001C37B9">
        <w:rPr>
          <w:rFonts w:ascii="仿宋" w:eastAsia="仿宋" w:hAnsi="仿宋" w:hint="eastAsia"/>
          <w:sz w:val="24"/>
        </w:rPr>
        <w:t>.1供应商认为采购文件、采购过程和成交结果使自己的权益受到损害的，可以根据《中华人民共和国政府采购法》、《中华人民共和国政府采购法实施条例》、《政府采购竞争性磋商采购方式暂行办法》和《政府采购质疑和投诉办法》等有关规定，依法向采购人或其委托的采购代理机构提出质疑。</w:t>
      </w:r>
    </w:p>
    <w:p w14:paraId="51CF7B16"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hint="eastAsia"/>
          <w:sz w:val="24"/>
        </w:rPr>
        <w:t>1</w:t>
      </w:r>
      <w:r w:rsidRPr="001C37B9">
        <w:rPr>
          <w:rFonts w:ascii="仿宋" w:eastAsia="仿宋" w:hAnsi="仿宋"/>
          <w:sz w:val="24"/>
        </w:rPr>
        <w:t>4</w:t>
      </w:r>
      <w:r w:rsidRPr="001C37B9">
        <w:rPr>
          <w:rFonts w:ascii="仿宋" w:eastAsia="仿宋" w:hAnsi="仿宋" w:hint="eastAsia"/>
          <w:sz w:val="24"/>
        </w:rPr>
        <w:t>.2质疑供应商应按照财政部门制定的《政府采购质疑函范本》格式（可从财政部官方网站下载）和《政府采购质疑和投诉办法》的要求，在法定质疑期内以书面形式提出质疑，</w:t>
      </w:r>
      <w:r w:rsidRPr="001C37B9">
        <w:rPr>
          <w:rFonts w:ascii="仿宋" w:eastAsia="仿宋" w:hAnsi="仿宋" w:hint="eastAsia"/>
          <w:b/>
          <w:bCs/>
          <w:sz w:val="24"/>
        </w:rPr>
        <w:t>针对同一采购程序环节的质疑应一次性提出。</w:t>
      </w:r>
      <w:r w:rsidRPr="001C37B9">
        <w:rPr>
          <w:rFonts w:ascii="仿宋" w:eastAsia="仿宋" w:hAnsi="仿宋" w:hint="eastAsia"/>
          <w:sz w:val="24"/>
        </w:rPr>
        <w:t>超出法定质疑期的、重复提出的、分次提出的或内容、形式不符合《政府采购质疑和投诉办法》的，质疑供应商将依法承担不利后果。</w:t>
      </w:r>
    </w:p>
    <w:p w14:paraId="1FB1EBE9"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1</w:t>
      </w:r>
      <w:r w:rsidRPr="001C37B9">
        <w:rPr>
          <w:rFonts w:ascii="仿宋" w:eastAsia="仿宋" w:hAnsi="仿宋"/>
          <w:sz w:val="24"/>
        </w:rPr>
        <w:t>4</w:t>
      </w:r>
      <w:r w:rsidRPr="001C37B9">
        <w:rPr>
          <w:rFonts w:ascii="仿宋" w:eastAsia="仿宋" w:hAnsi="仿宋" w:hint="eastAsia"/>
          <w:sz w:val="24"/>
        </w:rPr>
        <w:t>.3采购代理机构质疑函接收部门、联系电话和通讯地址, 见</w:t>
      </w:r>
      <w:r w:rsidRPr="001C37B9">
        <w:rPr>
          <w:rFonts w:ascii="仿宋" w:eastAsia="仿宋" w:hAnsi="仿宋" w:hint="eastAsia"/>
          <w:b/>
          <w:sz w:val="24"/>
          <w:u w:val="single"/>
        </w:rPr>
        <w:t>供应商须知表</w:t>
      </w:r>
      <w:r w:rsidRPr="001C37B9">
        <w:rPr>
          <w:rFonts w:ascii="仿宋" w:eastAsia="仿宋" w:hAnsi="仿宋" w:hint="eastAsia"/>
          <w:sz w:val="24"/>
        </w:rPr>
        <w:t>。</w:t>
      </w:r>
    </w:p>
    <w:p w14:paraId="07B41939" w14:textId="77777777" w:rsidR="00ED1D2F" w:rsidRPr="001C37B9" w:rsidRDefault="00EA0969">
      <w:pPr>
        <w:pStyle w:val="2"/>
        <w:spacing w:before="0" w:after="0" w:line="360" w:lineRule="auto"/>
        <w:rPr>
          <w:rFonts w:ascii="仿宋" w:eastAsia="仿宋" w:hAnsi="仿宋" w:hint="eastAsia"/>
          <w:sz w:val="24"/>
        </w:rPr>
      </w:pPr>
      <w:bookmarkStart w:id="436" w:name="_Toc110414816"/>
      <w:r w:rsidRPr="001C37B9">
        <w:rPr>
          <w:rFonts w:ascii="仿宋" w:eastAsia="仿宋" w:hAnsi="仿宋"/>
          <w:sz w:val="24"/>
        </w:rPr>
        <w:t>15</w:t>
      </w:r>
      <w:r w:rsidRPr="001C37B9">
        <w:rPr>
          <w:rFonts w:ascii="仿宋" w:eastAsia="仿宋" w:hAnsi="仿宋" w:hint="eastAsia"/>
          <w:sz w:val="24"/>
        </w:rPr>
        <w:t>、知识产权</w:t>
      </w:r>
      <w:bookmarkEnd w:id="436"/>
    </w:p>
    <w:p w14:paraId="23384F70" w14:textId="77777777" w:rsidR="00ED1D2F" w:rsidRPr="001C37B9" w:rsidRDefault="00EA0969">
      <w:pPr>
        <w:tabs>
          <w:tab w:val="left" w:pos="360"/>
        </w:tabs>
        <w:spacing w:line="360" w:lineRule="auto"/>
        <w:ind w:leftChars="200" w:left="420"/>
        <w:rPr>
          <w:rFonts w:ascii="仿宋" w:eastAsia="仿宋" w:hAnsi="仿宋" w:hint="eastAsia"/>
          <w:sz w:val="24"/>
        </w:rPr>
      </w:pPr>
      <w:r w:rsidRPr="001C37B9">
        <w:rPr>
          <w:rFonts w:ascii="仿宋" w:eastAsia="仿宋" w:hAnsi="仿宋" w:hint="eastAsia"/>
          <w:sz w:val="24"/>
        </w:rPr>
        <w:t>供应商须保证采购人在中华人民共和国境内使用供应商所提供的</w:t>
      </w:r>
      <w:r w:rsidRPr="001C37B9">
        <w:rPr>
          <w:rFonts w:ascii="仿宋" w:eastAsia="仿宋" w:hAnsi="仿宋" w:hint="eastAsia"/>
          <w:b/>
          <w:bCs/>
          <w:sz w:val="24"/>
        </w:rPr>
        <w:t>货物（伴随的工程及服务）</w:t>
      </w:r>
      <w:r w:rsidRPr="001C37B9">
        <w:rPr>
          <w:rFonts w:ascii="仿宋" w:eastAsia="仿宋" w:hAnsi="仿宋" w:hint="eastAsia"/>
          <w:sz w:val="24"/>
        </w:rPr>
        <w:t>或其任何一部分时，不会产生因第三方提出侵犯其专利权、商标权或其它知识产权而引起的法律或经济纠纷。如供应商不拥有相应的知识产权，则在响应报价中必须包括合法获取该知识产权的一切相关费用。如因此导致采购人损失的，供应商须承担全部赔偿责任。</w:t>
      </w:r>
    </w:p>
    <w:p w14:paraId="424C4A36" w14:textId="77777777" w:rsidR="00ED1D2F" w:rsidRPr="001C37B9" w:rsidRDefault="00EA0969">
      <w:pPr>
        <w:pStyle w:val="2"/>
        <w:spacing w:before="0" w:after="0" w:line="360" w:lineRule="auto"/>
        <w:rPr>
          <w:rFonts w:ascii="仿宋" w:eastAsia="仿宋" w:hAnsi="仿宋" w:hint="eastAsia"/>
          <w:sz w:val="24"/>
        </w:rPr>
      </w:pPr>
      <w:bookmarkStart w:id="437" w:name="_Toc110414817"/>
      <w:r w:rsidRPr="001C37B9">
        <w:rPr>
          <w:rFonts w:ascii="仿宋" w:eastAsia="仿宋" w:hAnsi="仿宋"/>
          <w:sz w:val="24"/>
        </w:rPr>
        <w:t>16</w:t>
      </w:r>
      <w:r w:rsidRPr="001C37B9">
        <w:rPr>
          <w:rFonts w:ascii="仿宋" w:eastAsia="仿宋" w:hAnsi="仿宋" w:hint="eastAsia"/>
          <w:sz w:val="24"/>
        </w:rPr>
        <w:t>、供应商的赔偿责任</w:t>
      </w:r>
      <w:bookmarkEnd w:id="437"/>
    </w:p>
    <w:p w14:paraId="03C7E13F" w14:textId="77777777" w:rsidR="00ED1D2F" w:rsidRPr="001C37B9" w:rsidRDefault="00EA0969">
      <w:pPr>
        <w:spacing w:line="360" w:lineRule="auto"/>
        <w:ind w:leftChars="200" w:left="420"/>
        <w:rPr>
          <w:rFonts w:ascii="仿宋" w:eastAsia="仿宋" w:hAnsi="仿宋" w:hint="eastAsia"/>
          <w:sz w:val="24"/>
        </w:rPr>
      </w:pPr>
      <w:r w:rsidRPr="001C37B9">
        <w:rPr>
          <w:rFonts w:ascii="仿宋" w:eastAsia="仿宋" w:hAnsi="仿宋" w:hint="eastAsia"/>
          <w:sz w:val="24"/>
        </w:rPr>
        <w:t>有下列情形之一的，供应商应当</w:t>
      </w:r>
      <w:r w:rsidRPr="001C37B9">
        <w:rPr>
          <w:rFonts w:ascii="仿宋" w:eastAsia="仿宋" w:hAnsi="仿宋"/>
          <w:sz w:val="24"/>
        </w:rPr>
        <w:t>向采购代理机构</w:t>
      </w:r>
      <w:r w:rsidRPr="001C37B9">
        <w:rPr>
          <w:rFonts w:ascii="仿宋" w:eastAsia="仿宋" w:hAnsi="仿宋" w:hint="eastAsia"/>
          <w:sz w:val="24"/>
        </w:rPr>
        <w:t>及采购人支付本项目预算金额（或最高限价）的2%的违约赔偿金。</w:t>
      </w:r>
    </w:p>
    <w:p w14:paraId="2618E962"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hint="eastAsia"/>
          <w:sz w:val="24"/>
        </w:rPr>
        <w:t xml:space="preserve">　　</w:t>
      </w:r>
      <w:bookmarkStart w:id="438" w:name="_Hlk57213870"/>
      <w:r w:rsidRPr="001C37B9">
        <w:rPr>
          <w:rFonts w:ascii="仿宋" w:eastAsia="仿宋" w:hAnsi="仿宋" w:hint="eastAsia"/>
          <w:sz w:val="24"/>
        </w:rPr>
        <w:t>（1）</w:t>
      </w:r>
      <w:bookmarkStart w:id="439" w:name="_Hlk57218625"/>
      <w:r w:rsidRPr="001C37B9">
        <w:rPr>
          <w:rFonts w:ascii="仿宋" w:eastAsia="仿宋" w:hAnsi="仿宋" w:hint="eastAsia"/>
          <w:sz w:val="24"/>
        </w:rPr>
        <w:t>供应商在提交响应文件截止时间后撤回（撤销）响应文件的（不包括在提交最后报价之前退出磋商的）；</w:t>
      </w:r>
      <w:bookmarkEnd w:id="438"/>
      <w:bookmarkEnd w:id="439"/>
    </w:p>
    <w:p w14:paraId="24BE109F"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 xml:space="preserve">　　（2）供应商在响应文件中提供虚假材料的；</w:t>
      </w:r>
    </w:p>
    <w:p w14:paraId="2A906A32" w14:textId="77777777" w:rsidR="00ED1D2F" w:rsidRPr="001C37B9" w:rsidRDefault="00EA0969">
      <w:pPr>
        <w:spacing w:line="360" w:lineRule="auto"/>
        <w:ind w:left="720" w:hangingChars="300" w:hanging="720"/>
        <w:rPr>
          <w:rFonts w:ascii="仿宋" w:eastAsia="仿宋" w:hAnsi="仿宋" w:hint="eastAsia"/>
          <w:sz w:val="24"/>
        </w:rPr>
      </w:pPr>
      <w:r w:rsidRPr="001C37B9">
        <w:rPr>
          <w:rFonts w:ascii="仿宋" w:eastAsia="仿宋" w:hAnsi="仿宋" w:hint="eastAsia"/>
          <w:sz w:val="24"/>
        </w:rPr>
        <w:t xml:space="preserve">　　（3）除因不可抗力或</w:t>
      </w:r>
      <w:bookmarkStart w:id="440" w:name="_Hlk57218662"/>
      <w:r w:rsidRPr="001C37B9">
        <w:rPr>
          <w:rFonts w:ascii="仿宋" w:eastAsia="仿宋" w:hAnsi="仿宋" w:hint="eastAsia"/>
          <w:sz w:val="24"/>
        </w:rPr>
        <w:t>采购</w:t>
      </w:r>
      <w:bookmarkEnd w:id="440"/>
      <w:r w:rsidRPr="001C37B9">
        <w:rPr>
          <w:rFonts w:ascii="仿宋" w:eastAsia="仿宋" w:hAnsi="仿宋" w:hint="eastAsia"/>
          <w:sz w:val="24"/>
        </w:rPr>
        <w:t>文件认可的情形以外，成交供应商不与采购人签订合同的；</w:t>
      </w:r>
    </w:p>
    <w:p w14:paraId="0146D01E"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 xml:space="preserve">　　（4）供应商与采购人、其他供应商或者采购代理机构恶意串通的；</w:t>
      </w:r>
    </w:p>
    <w:p w14:paraId="14AABB1C"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 xml:space="preserve">　　（5）磋商文件规定的其他情形。</w:t>
      </w:r>
    </w:p>
    <w:p w14:paraId="74D8DB17" w14:textId="77777777" w:rsidR="00ED1D2F" w:rsidRPr="001C37B9" w:rsidRDefault="00EA0969">
      <w:pPr>
        <w:pStyle w:val="2"/>
        <w:spacing w:before="0" w:after="0" w:line="360" w:lineRule="auto"/>
        <w:rPr>
          <w:rFonts w:ascii="仿宋" w:eastAsia="仿宋" w:hAnsi="仿宋" w:hint="eastAsia"/>
          <w:sz w:val="24"/>
        </w:rPr>
      </w:pPr>
      <w:bookmarkStart w:id="441" w:name="_Toc110414818"/>
      <w:bookmarkStart w:id="442" w:name="_Toc518923100"/>
      <w:bookmarkStart w:id="443" w:name="_Toc2583661"/>
      <w:bookmarkStart w:id="444" w:name="_Toc15048328"/>
      <w:r w:rsidRPr="001C37B9">
        <w:rPr>
          <w:rFonts w:ascii="仿宋" w:eastAsia="仿宋" w:hAnsi="仿宋"/>
          <w:sz w:val="24"/>
        </w:rPr>
        <w:t>17</w:t>
      </w:r>
      <w:r w:rsidRPr="001C37B9">
        <w:rPr>
          <w:rFonts w:ascii="仿宋" w:eastAsia="仿宋" w:hAnsi="仿宋" w:hint="eastAsia"/>
          <w:sz w:val="24"/>
        </w:rPr>
        <w:t>、廉洁自律</w:t>
      </w:r>
      <w:r w:rsidRPr="001C37B9">
        <w:rPr>
          <w:rFonts w:ascii="仿宋" w:eastAsia="仿宋" w:hAnsi="仿宋"/>
          <w:sz w:val="24"/>
        </w:rPr>
        <w:t>规定</w:t>
      </w:r>
      <w:bookmarkEnd w:id="441"/>
      <w:bookmarkEnd w:id="442"/>
      <w:bookmarkEnd w:id="443"/>
      <w:bookmarkEnd w:id="444"/>
    </w:p>
    <w:p w14:paraId="3E59F65B"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hint="eastAsia"/>
          <w:sz w:val="24"/>
        </w:rPr>
        <w:t>1</w:t>
      </w:r>
      <w:r w:rsidRPr="001C37B9">
        <w:rPr>
          <w:rFonts w:ascii="仿宋" w:eastAsia="仿宋" w:hAnsi="仿宋"/>
          <w:sz w:val="24"/>
        </w:rPr>
        <w:t>7</w:t>
      </w:r>
      <w:r w:rsidRPr="001C37B9">
        <w:rPr>
          <w:rFonts w:ascii="仿宋" w:eastAsia="仿宋" w:hAnsi="仿宋" w:hint="eastAsia"/>
          <w:sz w:val="24"/>
        </w:rPr>
        <w:t>.1采购代理机构工作人员不得与采购人、供应商恶意串通操纵政府采购活动。</w:t>
      </w:r>
    </w:p>
    <w:p w14:paraId="1C4CDFFF"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hint="eastAsia"/>
          <w:sz w:val="24"/>
        </w:rPr>
        <w:lastRenderedPageBreak/>
        <w:t>1</w:t>
      </w:r>
      <w:r w:rsidRPr="001C37B9">
        <w:rPr>
          <w:rFonts w:ascii="仿宋" w:eastAsia="仿宋" w:hAnsi="仿宋"/>
          <w:sz w:val="24"/>
        </w:rPr>
        <w:t>7</w:t>
      </w:r>
      <w:r w:rsidRPr="001C37B9">
        <w:rPr>
          <w:rFonts w:ascii="仿宋" w:eastAsia="仿宋" w:hAnsi="仿宋" w:hint="eastAsia"/>
          <w:sz w:val="24"/>
        </w:rPr>
        <w:t>.2采购代理机构工作人员不得接受采购人或者供应商组织的宴请、旅游、娱乐，不得收受礼品、现金、有价证券等，不得向采购人或者供应商报销应当由个人承担的费用。</w:t>
      </w:r>
    </w:p>
    <w:p w14:paraId="4C39F26F" w14:textId="77777777" w:rsidR="00ED1D2F" w:rsidRPr="001C37B9" w:rsidRDefault="00EA0969">
      <w:pPr>
        <w:spacing w:line="360" w:lineRule="auto"/>
        <w:ind w:left="480" w:hangingChars="200" w:hanging="480"/>
        <w:rPr>
          <w:rFonts w:ascii="仿宋" w:eastAsia="仿宋" w:hAnsi="仿宋" w:hint="eastAsia"/>
          <w:sz w:val="24"/>
        </w:rPr>
      </w:pPr>
      <w:r w:rsidRPr="001C37B9">
        <w:rPr>
          <w:rFonts w:ascii="仿宋" w:eastAsia="仿宋" w:hAnsi="仿宋" w:hint="eastAsia"/>
          <w:sz w:val="24"/>
        </w:rPr>
        <w:t>1</w:t>
      </w:r>
      <w:r w:rsidRPr="001C37B9">
        <w:rPr>
          <w:rFonts w:ascii="仿宋" w:eastAsia="仿宋" w:hAnsi="仿宋"/>
          <w:sz w:val="24"/>
        </w:rPr>
        <w:t>7</w:t>
      </w:r>
      <w:r w:rsidRPr="001C37B9">
        <w:rPr>
          <w:rFonts w:ascii="仿宋" w:eastAsia="仿宋" w:hAnsi="仿宋" w:hint="eastAsia"/>
          <w:sz w:val="24"/>
        </w:rPr>
        <w:t>.3为强化</w:t>
      </w:r>
      <w:r w:rsidRPr="001C37B9">
        <w:rPr>
          <w:rFonts w:ascii="仿宋" w:eastAsia="仿宋" w:hAnsi="仿宋"/>
          <w:sz w:val="24"/>
        </w:rPr>
        <w:t>内部监督机制</w:t>
      </w:r>
      <w:r w:rsidRPr="001C37B9">
        <w:rPr>
          <w:rFonts w:ascii="仿宋" w:eastAsia="仿宋" w:hAnsi="仿宋" w:hint="eastAsia"/>
          <w:sz w:val="24"/>
        </w:rPr>
        <w:t>，供应商可按</w:t>
      </w:r>
      <w:r w:rsidRPr="001C37B9">
        <w:rPr>
          <w:rFonts w:ascii="仿宋" w:eastAsia="仿宋" w:hAnsi="仿宋" w:hint="eastAsia"/>
          <w:b/>
          <w:sz w:val="24"/>
          <w:u w:val="single"/>
        </w:rPr>
        <w:t>供应商须知前附表</w:t>
      </w:r>
      <w:r w:rsidRPr="001C37B9">
        <w:rPr>
          <w:rFonts w:ascii="仿宋" w:eastAsia="仿宋" w:hAnsi="仿宋" w:hint="eastAsia"/>
          <w:sz w:val="24"/>
        </w:rPr>
        <w:t>中代理机构的反腐倡廉监督电话/邮箱，反映采购代理机构的廉洁自律</w:t>
      </w:r>
      <w:r w:rsidRPr="001C37B9">
        <w:rPr>
          <w:rFonts w:ascii="仿宋" w:eastAsia="仿宋" w:hAnsi="仿宋"/>
          <w:sz w:val="24"/>
        </w:rPr>
        <w:t>等</w:t>
      </w:r>
      <w:r w:rsidRPr="001C37B9">
        <w:rPr>
          <w:rFonts w:ascii="仿宋" w:eastAsia="仿宋" w:hAnsi="仿宋" w:hint="eastAsia"/>
          <w:sz w:val="24"/>
        </w:rPr>
        <w:t>问题。</w:t>
      </w:r>
    </w:p>
    <w:p w14:paraId="66165A06" w14:textId="77777777" w:rsidR="00ED1D2F" w:rsidRPr="001C37B9" w:rsidRDefault="00EA0969">
      <w:pPr>
        <w:pStyle w:val="2"/>
        <w:spacing w:before="0" w:after="0" w:line="360" w:lineRule="auto"/>
        <w:rPr>
          <w:rFonts w:ascii="仿宋" w:eastAsia="仿宋" w:hAnsi="仿宋" w:hint="eastAsia"/>
          <w:sz w:val="24"/>
        </w:rPr>
      </w:pPr>
      <w:bookmarkStart w:id="445" w:name="_Toc15048329"/>
      <w:bookmarkStart w:id="446" w:name="_Toc2583662"/>
      <w:bookmarkStart w:id="447" w:name="_Toc518923101"/>
      <w:bookmarkStart w:id="448" w:name="_Toc110414819"/>
      <w:r w:rsidRPr="001C37B9">
        <w:rPr>
          <w:rFonts w:ascii="仿宋" w:eastAsia="仿宋" w:hAnsi="仿宋" w:hint="eastAsia"/>
          <w:sz w:val="24"/>
        </w:rPr>
        <w:t>1</w:t>
      </w:r>
      <w:r w:rsidRPr="001C37B9">
        <w:rPr>
          <w:rFonts w:ascii="仿宋" w:eastAsia="仿宋" w:hAnsi="仿宋"/>
          <w:sz w:val="24"/>
        </w:rPr>
        <w:t>8</w:t>
      </w:r>
      <w:r w:rsidRPr="001C37B9">
        <w:rPr>
          <w:rFonts w:ascii="仿宋" w:eastAsia="仿宋" w:hAnsi="仿宋" w:hint="eastAsia"/>
          <w:sz w:val="24"/>
        </w:rPr>
        <w:t>、人员回避</w:t>
      </w:r>
      <w:bookmarkEnd w:id="445"/>
      <w:bookmarkEnd w:id="446"/>
      <w:bookmarkEnd w:id="447"/>
      <w:bookmarkEnd w:id="448"/>
    </w:p>
    <w:p w14:paraId="02887FE2" w14:textId="77777777" w:rsidR="00ED1D2F" w:rsidRPr="001C37B9" w:rsidRDefault="00EA0969">
      <w:pPr>
        <w:spacing w:line="360" w:lineRule="auto"/>
        <w:ind w:leftChars="200" w:left="420"/>
        <w:rPr>
          <w:rFonts w:ascii="仿宋" w:eastAsia="仿宋" w:hAnsi="仿宋" w:hint="eastAsia"/>
          <w:sz w:val="24"/>
        </w:rPr>
      </w:pPr>
      <w:r w:rsidRPr="001C37B9">
        <w:rPr>
          <w:rFonts w:ascii="仿宋" w:eastAsia="仿宋" w:hAnsi="仿宋" w:hint="eastAsia"/>
          <w:sz w:val="24"/>
        </w:rPr>
        <w:t>供应商</w:t>
      </w:r>
      <w:r w:rsidRPr="001C37B9">
        <w:rPr>
          <w:rFonts w:ascii="仿宋" w:eastAsia="仿宋" w:hAnsi="仿宋"/>
          <w:sz w:val="24"/>
        </w:rPr>
        <w:t>认为采购人员</w:t>
      </w:r>
      <w:r w:rsidRPr="001C37B9">
        <w:rPr>
          <w:rFonts w:ascii="仿宋" w:eastAsia="仿宋" w:hAnsi="仿宋" w:hint="eastAsia"/>
          <w:sz w:val="24"/>
        </w:rPr>
        <w:t>及其</w:t>
      </w:r>
      <w:r w:rsidRPr="001C37B9">
        <w:rPr>
          <w:rFonts w:ascii="仿宋" w:eastAsia="仿宋" w:hAnsi="仿宋"/>
          <w:sz w:val="24"/>
        </w:rPr>
        <w:t>相关人员有</w:t>
      </w:r>
      <w:r w:rsidRPr="001C37B9">
        <w:rPr>
          <w:rFonts w:ascii="仿宋" w:eastAsia="仿宋" w:hAnsi="仿宋" w:hint="eastAsia"/>
          <w:sz w:val="24"/>
        </w:rPr>
        <w:t>法律</w:t>
      </w:r>
      <w:r w:rsidRPr="001C37B9">
        <w:rPr>
          <w:rFonts w:ascii="仿宋" w:eastAsia="仿宋" w:hAnsi="仿宋"/>
          <w:sz w:val="24"/>
        </w:rPr>
        <w:t>法规所列与其他供应商</w:t>
      </w:r>
      <w:r w:rsidRPr="001C37B9">
        <w:rPr>
          <w:rFonts w:ascii="仿宋" w:eastAsia="仿宋" w:hAnsi="仿宋" w:hint="eastAsia"/>
          <w:sz w:val="24"/>
        </w:rPr>
        <w:t>有</w:t>
      </w:r>
      <w:r w:rsidRPr="001C37B9">
        <w:rPr>
          <w:rFonts w:ascii="仿宋" w:eastAsia="仿宋" w:hAnsi="仿宋"/>
          <w:sz w:val="24"/>
        </w:rPr>
        <w:t>利害关系的，可以向</w:t>
      </w:r>
      <w:r w:rsidRPr="001C37B9">
        <w:rPr>
          <w:rFonts w:ascii="仿宋" w:eastAsia="仿宋" w:hAnsi="仿宋" w:hint="eastAsia"/>
          <w:sz w:val="24"/>
        </w:rPr>
        <w:t>采购人或</w:t>
      </w:r>
      <w:r w:rsidRPr="001C37B9">
        <w:rPr>
          <w:rFonts w:ascii="仿宋" w:eastAsia="仿宋" w:hAnsi="仿宋"/>
          <w:sz w:val="24"/>
        </w:rPr>
        <w:t>采购代理机构书面提出回避申请，并说明理由。</w:t>
      </w:r>
    </w:p>
    <w:p w14:paraId="499EC390" w14:textId="77777777" w:rsidR="00ED1D2F" w:rsidRPr="001C37B9" w:rsidRDefault="00EA0969">
      <w:pPr>
        <w:pStyle w:val="2"/>
        <w:spacing w:before="0" w:after="0" w:line="360" w:lineRule="auto"/>
        <w:rPr>
          <w:rFonts w:ascii="仿宋" w:eastAsia="仿宋" w:hAnsi="仿宋" w:hint="eastAsia"/>
          <w:sz w:val="24"/>
        </w:rPr>
      </w:pPr>
      <w:bookmarkStart w:id="449" w:name="_Toc110414820"/>
      <w:bookmarkStart w:id="450" w:name="_Toc40972840"/>
      <w:bookmarkStart w:id="451" w:name="_Toc34732584"/>
      <w:bookmarkStart w:id="452" w:name="_Toc34732664"/>
      <w:bookmarkStart w:id="453" w:name="_Toc34733052"/>
      <w:bookmarkStart w:id="454" w:name="_Toc25832449"/>
      <w:bookmarkStart w:id="455" w:name="_Toc36564765"/>
      <w:r w:rsidRPr="001C37B9">
        <w:rPr>
          <w:rFonts w:ascii="仿宋" w:eastAsia="仿宋" w:hAnsi="仿宋" w:hint="eastAsia"/>
          <w:sz w:val="24"/>
        </w:rPr>
        <w:t>1</w:t>
      </w:r>
      <w:r w:rsidRPr="001C37B9">
        <w:rPr>
          <w:rFonts w:ascii="仿宋" w:eastAsia="仿宋" w:hAnsi="仿宋"/>
          <w:sz w:val="24"/>
        </w:rPr>
        <w:t>9</w:t>
      </w:r>
      <w:r w:rsidRPr="001C37B9">
        <w:rPr>
          <w:rFonts w:ascii="仿宋" w:eastAsia="仿宋" w:hAnsi="仿宋" w:hint="eastAsia"/>
          <w:sz w:val="24"/>
        </w:rPr>
        <w:t>、纪律和监督</w:t>
      </w:r>
      <w:bookmarkEnd w:id="449"/>
      <w:bookmarkEnd w:id="450"/>
      <w:bookmarkEnd w:id="451"/>
      <w:bookmarkEnd w:id="452"/>
      <w:bookmarkEnd w:id="453"/>
      <w:bookmarkEnd w:id="454"/>
      <w:bookmarkEnd w:id="455"/>
    </w:p>
    <w:p w14:paraId="6AC14993" w14:textId="77777777" w:rsidR="00ED1D2F" w:rsidRPr="001C37B9" w:rsidRDefault="00EA0969">
      <w:pPr>
        <w:keepNext/>
        <w:keepLines/>
        <w:spacing w:line="360" w:lineRule="auto"/>
        <w:outlineLvl w:val="2"/>
        <w:rPr>
          <w:rFonts w:ascii="仿宋" w:eastAsia="仿宋" w:hAnsi="仿宋" w:cs="宋体" w:hint="eastAsia"/>
          <w:b/>
          <w:sz w:val="24"/>
        </w:rPr>
      </w:pPr>
      <w:bookmarkStart w:id="456" w:name="_Toc40972841"/>
      <w:bookmarkStart w:id="457" w:name="_Toc34732585"/>
      <w:bookmarkStart w:id="458" w:name="_Toc110414821"/>
      <w:bookmarkStart w:id="459" w:name="_Toc25832450"/>
      <w:bookmarkStart w:id="460" w:name="_Toc36564766"/>
      <w:bookmarkStart w:id="461" w:name="_Toc34733053"/>
      <w:r w:rsidRPr="001C37B9">
        <w:rPr>
          <w:rFonts w:ascii="仿宋" w:eastAsia="仿宋" w:hAnsi="仿宋" w:cs="宋体" w:hint="eastAsia"/>
          <w:b/>
          <w:sz w:val="24"/>
        </w:rPr>
        <w:t>1</w:t>
      </w:r>
      <w:r w:rsidRPr="001C37B9">
        <w:rPr>
          <w:rFonts w:ascii="仿宋" w:eastAsia="仿宋" w:hAnsi="仿宋" w:cs="宋体"/>
          <w:b/>
          <w:sz w:val="24"/>
        </w:rPr>
        <w:t>9</w:t>
      </w:r>
      <w:r w:rsidRPr="001C37B9">
        <w:rPr>
          <w:rFonts w:ascii="仿宋" w:eastAsia="仿宋" w:hAnsi="仿宋" w:cs="宋体" w:hint="eastAsia"/>
          <w:b/>
          <w:sz w:val="24"/>
        </w:rPr>
        <w:t>.1对采购人的纪律要求</w:t>
      </w:r>
      <w:bookmarkEnd w:id="456"/>
      <w:bookmarkEnd w:id="457"/>
      <w:bookmarkEnd w:id="458"/>
      <w:bookmarkEnd w:id="459"/>
      <w:bookmarkEnd w:id="460"/>
      <w:bookmarkEnd w:id="461"/>
    </w:p>
    <w:p w14:paraId="14306A37" w14:textId="77777777" w:rsidR="00ED1D2F" w:rsidRPr="001C37B9" w:rsidRDefault="00EA0969">
      <w:pPr>
        <w:spacing w:line="360" w:lineRule="auto"/>
        <w:ind w:leftChars="200" w:left="420"/>
        <w:rPr>
          <w:rFonts w:ascii="仿宋" w:eastAsia="仿宋" w:hAnsi="仿宋" w:hint="eastAsia"/>
          <w:sz w:val="24"/>
        </w:rPr>
      </w:pPr>
      <w:r w:rsidRPr="001C37B9">
        <w:rPr>
          <w:rFonts w:ascii="仿宋" w:eastAsia="仿宋" w:hAnsi="仿宋" w:hint="eastAsia"/>
          <w:sz w:val="24"/>
        </w:rPr>
        <w:t>采购人不得泄漏采购活动中应当保密的情况和资料，不得与供应商串通损害国家利益、社会公共利益或者他人合法权益。</w:t>
      </w:r>
    </w:p>
    <w:p w14:paraId="20678358" w14:textId="77777777" w:rsidR="00ED1D2F" w:rsidRPr="001C37B9" w:rsidRDefault="00EA0969">
      <w:pPr>
        <w:keepNext/>
        <w:keepLines/>
        <w:spacing w:line="360" w:lineRule="auto"/>
        <w:outlineLvl w:val="2"/>
        <w:rPr>
          <w:rFonts w:ascii="仿宋" w:eastAsia="仿宋" w:hAnsi="仿宋" w:cs="宋体" w:hint="eastAsia"/>
          <w:b/>
          <w:sz w:val="24"/>
        </w:rPr>
      </w:pPr>
      <w:bookmarkStart w:id="462" w:name="_Toc34733054"/>
      <w:bookmarkStart w:id="463" w:name="_Toc40972842"/>
      <w:bookmarkStart w:id="464" w:name="_Toc34732586"/>
      <w:bookmarkStart w:id="465" w:name="_Toc110414822"/>
      <w:bookmarkStart w:id="466" w:name="_Toc25832451"/>
      <w:bookmarkStart w:id="467" w:name="_Toc36564767"/>
      <w:r w:rsidRPr="001C37B9">
        <w:rPr>
          <w:rFonts w:ascii="仿宋" w:eastAsia="仿宋" w:hAnsi="仿宋" w:cs="宋体" w:hint="eastAsia"/>
          <w:b/>
          <w:sz w:val="24"/>
        </w:rPr>
        <w:t>1</w:t>
      </w:r>
      <w:r w:rsidRPr="001C37B9">
        <w:rPr>
          <w:rFonts w:ascii="仿宋" w:eastAsia="仿宋" w:hAnsi="仿宋" w:cs="宋体"/>
          <w:b/>
          <w:sz w:val="24"/>
        </w:rPr>
        <w:t>9</w:t>
      </w:r>
      <w:r w:rsidRPr="001C37B9">
        <w:rPr>
          <w:rFonts w:ascii="仿宋" w:eastAsia="仿宋" w:hAnsi="仿宋" w:cs="宋体" w:hint="eastAsia"/>
          <w:b/>
          <w:sz w:val="24"/>
        </w:rPr>
        <w:t>.2对供应商的纪律要求</w:t>
      </w:r>
      <w:bookmarkEnd w:id="462"/>
      <w:bookmarkEnd w:id="463"/>
      <w:bookmarkEnd w:id="464"/>
      <w:bookmarkEnd w:id="465"/>
      <w:bookmarkEnd w:id="466"/>
      <w:bookmarkEnd w:id="467"/>
    </w:p>
    <w:p w14:paraId="3E2685C2" w14:textId="77777777" w:rsidR="00ED1D2F" w:rsidRPr="001C37B9" w:rsidRDefault="00EA0969">
      <w:pPr>
        <w:spacing w:line="360" w:lineRule="auto"/>
        <w:ind w:leftChars="200" w:left="420"/>
        <w:rPr>
          <w:rFonts w:ascii="仿宋" w:eastAsia="仿宋" w:hAnsi="仿宋" w:hint="eastAsia"/>
          <w:sz w:val="24"/>
        </w:rPr>
      </w:pPr>
      <w:r w:rsidRPr="001C37B9">
        <w:rPr>
          <w:rFonts w:ascii="仿宋" w:eastAsia="仿宋" w:hAnsi="仿宋" w:hint="eastAsia"/>
          <w:sz w:val="24"/>
        </w:rPr>
        <w:t>供应商不得相互串通或者与采购人串通，不得向采购人或者磋商小组成员行贿谋取成交，不得以他人名义参加采购活动或者以其他方式弄虚作假骗取成交；供应商不得以任何方式干扰、影响采购工作。</w:t>
      </w:r>
    </w:p>
    <w:p w14:paraId="66E6458E" w14:textId="77777777" w:rsidR="00ED1D2F" w:rsidRPr="001C37B9" w:rsidRDefault="00EA0969">
      <w:pPr>
        <w:keepNext/>
        <w:keepLines/>
        <w:spacing w:line="360" w:lineRule="auto"/>
        <w:outlineLvl w:val="2"/>
        <w:rPr>
          <w:rFonts w:ascii="仿宋" w:eastAsia="仿宋" w:hAnsi="仿宋" w:cs="宋体" w:hint="eastAsia"/>
          <w:b/>
          <w:sz w:val="24"/>
        </w:rPr>
      </w:pPr>
      <w:bookmarkStart w:id="468" w:name="_Toc110414823"/>
      <w:bookmarkStart w:id="469" w:name="_Toc34732587"/>
      <w:bookmarkStart w:id="470" w:name="_Toc25832452"/>
      <w:bookmarkStart w:id="471" w:name="_Toc36564768"/>
      <w:bookmarkStart w:id="472" w:name="_Toc34733055"/>
      <w:bookmarkStart w:id="473" w:name="_Toc40972843"/>
      <w:bookmarkStart w:id="474" w:name="_Hlk56617385"/>
      <w:r w:rsidRPr="001C37B9">
        <w:rPr>
          <w:rFonts w:ascii="仿宋" w:eastAsia="仿宋" w:hAnsi="仿宋" w:cs="宋体" w:hint="eastAsia"/>
          <w:b/>
          <w:sz w:val="24"/>
        </w:rPr>
        <w:t>1</w:t>
      </w:r>
      <w:r w:rsidRPr="001C37B9">
        <w:rPr>
          <w:rFonts w:ascii="仿宋" w:eastAsia="仿宋" w:hAnsi="仿宋" w:cs="宋体"/>
          <w:b/>
          <w:sz w:val="24"/>
        </w:rPr>
        <w:t>9</w:t>
      </w:r>
      <w:r w:rsidRPr="001C37B9">
        <w:rPr>
          <w:rFonts w:ascii="仿宋" w:eastAsia="仿宋" w:hAnsi="仿宋" w:cs="宋体" w:hint="eastAsia"/>
          <w:b/>
          <w:sz w:val="24"/>
        </w:rPr>
        <w:t>.3对磋商小组成员的纪律要求</w:t>
      </w:r>
      <w:bookmarkEnd w:id="468"/>
      <w:bookmarkEnd w:id="469"/>
      <w:bookmarkEnd w:id="470"/>
      <w:bookmarkEnd w:id="471"/>
      <w:bookmarkEnd w:id="472"/>
      <w:bookmarkEnd w:id="473"/>
    </w:p>
    <w:p w14:paraId="2B074FE0" w14:textId="77777777" w:rsidR="00ED1D2F" w:rsidRPr="001C37B9" w:rsidRDefault="00EA0969">
      <w:pPr>
        <w:spacing w:line="360" w:lineRule="auto"/>
        <w:ind w:leftChars="200" w:left="420"/>
        <w:rPr>
          <w:rFonts w:ascii="仿宋" w:eastAsia="仿宋" w:hAnsi="仿宋" w:hint="eastAsia"/>
          <w:sz w:val="24"/>
        </w:rPr>
      </w:pPr>
      <w:r w:rsidRPr="001C37B9">
        <w:rPr>
          <w:rFonts w:ascii="仿宋" w:eastAsia="仿宋" w:hAnsi="仿宋" w:hint="eastAsia"/>
          <w:sz w:val="24"/>
        </w:rPr>
        <w:t>磋商小组成员不得收受他人的财物或者其他好处，不得向他人透漏对响应文件的评审和比较、成交候选人的推荐情况以及评审有关的其他情况。在评审过程中，磋商小组成员不得擅离职守，影响评审程序正常进行，不得使用第五章“磋商程序、评审方法和标准”没有规定的评审因素和标准进行评审。</w:t>
      </w:r>
      <w:bookmarkEnd w:id="474"/>
    </w:p>
    <w:p w14:paraId="528FFE72" w14:textId="77777777" w:rsidR="00ED1D2F" w:rsidRPr="001C37B9" w:rsidRDefault="00EA0969">
      <w:pPr>
        <w:keepNext/>
        <w:keepLines/>
        <w:spacing w:line="360" w:lineRule="auto"/>
        <w:outlineLvl w:val="2"/>
        <w:rPr>
          <w:rFonts w:ascii="仿宋" w:eastAsia="仿宋" w:hAnsi="仿宋" w:cs="宋体" w:hint="eastAsia"/>
          <w:b/>
          <w:sz w:val="24"/>
        </w:rPr>
      </w:pPr>
      <w:bookmarkStart w:id="475" w:name="_Toc110414824"/>
      <w:bookmarkStart w:id="476" w:name="_Toc36564769"/>
      <w:bookmarkStart w:id="477" w:name="_Toc34733056"/>
      <w:bookmarkStart w:id="478" w:name="_Toc34732588"/>
      <w:bookmarkStart w:id="479" w:name="_Toc40972844"/>
      <w:bookmarkStart w:id="480" w:name="_Toc25832453"/>
      <w:bookmarkStart w:id="481" w:name="_Hlk56617525"/>
      <w:r w:rsidRPr="001C37B9">
        <w:rPr>
          <w:rFonts w:ascii="仿宋" w:eastAsia="仿宋" w:hAnsi="仿宋" w:cs="宋体" w:hint="eastAsia"/>
          <w:b/>
          <w:sz w:val="24"/>
        </w:rPr>
        <w:t>1</w:t>
      </w:r>
      <w:r w:rsidRPr="001C37B9">
        <w:rPr>
          <w:rFonts w:ascii="仿宋" w:eastAsia="仿宋" w:hAnsi="仿宋" w:cs="宋体"/>
          <w:b/>
          <w:sz w:val="24"/>
        </w:rPr>
        <w:t>9</w:t>
      </w:r>
      <w:r w:rsidRPr="001C37B9">
        <w:rPr>
          <w:rFonts w:ascii="仿宋" w:eastAsia="仿宋" w:hAnsi="仿宋" w:cs="宋体" w:hint="eastAsia"/>
          <w:b/>
          <w:sz w:val="24"/>
        </w:rPr>
        <w:t>.4对与评审活动有关的工作人员的纪律要求</w:t>
      </w:r>
      <w:bookmarkEnd w:id="475"/>
      <w:bookmarkEnd w:id="476"/>
      <w:bookmarkEnd w:id="477"/>
      <w:bookmarkEnd w:id="478"/>
      <w:bookmarkEnd w:id="479"/>
      <w:bookmarkEnd w:id="480"/>
    </w:p>
    <w:p w14:paraId="79212C7C" w14:textId="77777777" w:rsidR="00ED1D2F" w:rsidRPr="001C37B9" w:rsidRDefault="00EA0969">
      <w:pPr>
        <w:spacing w:line="360" w:lineRule="auto"/>
        <w:ind w:leftChars="200" w:left="420"/>
        <w:rPr>
          <w:rFonts w:ascii="仿宋" w:eastAsia="仿宋" w:hAnsi="仿宋" w:hint="eastAsia"/>
          <w:sz w:val="24"/>
        </w:rPr>
      </w:pPr>
      <w:r w:rsidRPr="001C37B9">
        <w:rPr>
          <w:rFonts w:ascii="仿宋" w:eastAsia="仿宋" w:hAnsi="仿宋" w:hint="eastAsia"/>
          <w:sz w:val="24"/>
        </w:rPr>
        <w:t>与评审活动有关的工作人员不得收受他人的财物或者其他好处，不得向他人透漏对响应文件的评审和比较、成交候选人的推荐情况以及评审有关的其他情况。在评审过程中，与评审活动有关的工作人员不得擅离职守，影响评审程序正常进行。</w:t>
      </w:r>
    </w:p>
    <w:p w14:paraId="08B47F6C" w14:textId="77777777" w:rsidR="00ED1D2F" w:rsidRPr="001C37B9" w:rsidRDefault="00EA0969">
      <w:pPr>
        <w:pStyle w:val="2"/>
        <w:spacing w:before="0" w:after="0" w:line="360" w:lineRule="auto"/>
        <w:rPr>
          <w:rFonts w:ascii="仿宋" w:eastAsia="仿宋" w:hAnsi="仿宋" w:hint="eastAsia"/>
          <w:sz w:val="24"/>
        </w:rPr>
      </w:pPr>
      <w:bookmarkStart w:id="482" w:name="_Toc110414825"/>
      <w:r w:rsidRPr="001C37B9">
        <w:rPr>
          <w:rFonts w:ascii="仿宋" w:eastAsia="仿宋" w:hAnsi="仿宋"/>
          <w:sz w:val="24"/>
        </w:rPr>
        <w:t>20</w:t>
      </w:r>
      <w:r w:rsidRPr="001C37B9">
        <w:rPr>
          <w:rFonts w:ascii="仿宋" w:eastAsia="仿宋" w:hAnsi="仿宋" w:hint="eastAsia"/>
          <w:sz w:val="24"/>
        </w:rPr>
        <w:t>、履约验收</w:t>
      </w:r>
      <w:bookmarkEnd w:id="482"/>
    </w:p>
    <w:p w14:paraId="0F88F4C8" w14:textId="77777777" w:rsidR="00ED1D2F" w:rsidRPr="001C37B9" w:rsidRDefault="00EA0969">
      <w:pPr>
        <w:adjustRightInd w:val="0"/>
        <w:snapToGrid w:val="0"/>
        <w:spacing w:line="360" w:lineRule="auto"/>
        <w:ind w:firstLine="420"/>
        <w:rPr>
          <w:rFonts w:ascii="仿宋" w:eastAsia="仿宋" w:hAnsi="仿宋" w:hint="eastAsia"/>
          <w:sz w:val="24"/>
        </w:rPr>
      </w:pPr>
      <w:r w:rsidRPr="001C37B9">
        <w:rPr>
          <w:rFonts w:ascii="仿宋" w:eastAsia="仿宋" w:hAnsi="仿宋" w:hint="eastAsia"/>
          <w:sz w:val="24"/>
        </w:rPr>
        <w:t>本项目采购人将严格按照政府采购相关法律法规的要求进行验收。</w:t>
      </w:r>
    </w:p>
    <w:p w14:paraId="14234605" w14:textId="77777777" w:rsidR="00ED1D2F" w:rsidRPr="001C37B9" w:rsidRDefault="00EA0969">
      <w:pPr>
        <w:pStyle w:val="2"/>
        <w:spacing w:before="0" w:after="0" w:line="360" w:lineRule="auto"/>
        <w:rPr>
          <w:rFonts w:ascii="仿宋" w:eastAsia="仿宋" w:hAnsi="仿宋" w:hint="eastAsia"/>
          <w:sz w:val="24"/>
        </w:rPr>
      </w:pPr>
      <w:bookmarkStart w:id="483" w:name="_Toc34732665"/>
      <w:bookmarkStart w:id="484" w:name="_Toc40972846"/>
      <w:bookmarkStart w:id="485" w:name="_Toc34733058"/>
      <w:bookmarkStart w:id="486" w:name="_Toc34732590"/>
      <w:bookmarkStart w:id="487" w:name="_Toc110414826"/>
      <w:bookmarkStart w:id="488" w:name="_Toc25832455"/>
      <w:bookmarkStart w:id="489" w:name="_Toc36564771"/>
      <w:r w:rsidRPr="001C37B9">
        <w:rPr>
          <w:rFonts w:ascii="仿宋" w:eastAsia="仿宋" w:hAnsi="仿宋"/>
          <w:sz w:val="24"/>
        </w:rPr>
        <w:t>21</w:t>
      </w:r>
      <w:r w:rsidRPr="001C37B9">
        <w:rPr>
          <w:rFonts w:ascii="仿宋" w:eastAsia="仿宋" w:hAnsi="仿宋" w:hint="eastAsia"/>
          <w:sz w:val="24"/>
        </w:rPr>
        <w:t>、需要补充的其他内容</w:t>
      </w:r>
      <w:bookmarkEnd w:id="483"/>
      <w:bookmarkEnd w:id="484"/>
      <w:bookmarkEnd w:id="485"/>
      <w:bookmarkEnd w:id="486"/>
      <w:bookmarkEnd w:id="487"/>
      <w:bookmarkEnd w:id="488"/>
      <w:bookmarkEnd w:id="489"/>
    </w:p>
    <w:p w14:paraId="2841EB7C"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需要补充的其他内容：</w:t>
      </w:r>
      <w:r w:rsidRPr="001C37B9">
        <w:rPr>
          <w:rFonts w:ascii="仿宋" w:eastAsia="仿宋" w:hAnsi="仿宋" w:hint="eastAsia"/>
          <w:b/>
          <w:sz w:val="24"/>
          <w:u w:val="single"/>
        </w:rPr>
        <w:t>见供应商须知前附表</w:t>
      </w:r>
      <w:r w:rsidRPr="001C37B9">
        <w:rPr>
          <w:rFonts w:ascii="仿宋" w:eastAsia="仿宋" w:hAnsi="仿宋" w:hint="eastAsia"/>
          <w:sz w:val="24"/>
        </w:rPr>
        <w:t>。</w:t>
      </w:r>
      <w:bookmarkEnd w:id="481"/>
    </w:p>
    <w:p w14:paraId="03F3BA55" w14:textId="77777777" w:rsidR="00ED1D2F" w:rsidRPr="001C37B9" w:rsidRDefault="00ED1D2F">
      <w:pPr>
        <w:spacing w:line="360" w:lineRule="auto"/>
        <w:ind w:firstLineChars="200" w:firstLine="480"/>
        <w:rPr>
          <w:rFonts w:ascii="仿宋" w:eastAsia="仿宋" w:hAnsi="仿宋" w:hint="eastAsia"/>
          <w:sz w:val="24"/>
        </w:rPr>
      </w:pPr>
    </w:p>
    <w:p w14:paraId="384010E4" w14:textId="77777777" w:rsidR="00ED1D2F" w:rsidRPr="001C37B9" w:rsidRDefault="00ED1D2F">
      <w:pPr>
        <w:spacing w:line="360" w:lineRule="auto"/>
        <w:ind w:firstLineChars="200" w:firstLine="480"/>
        <w:rPr>
          <w:rFonts w:ascii="仿宋" w:eastAsia="仿宋" w:hAnsi="仿宋" w:hint="eastAsia"/>
          <w:sz w:val="24"/>
        </w:rPr>
      </w:pPr>
    </w:p>
    <w:p w14:paraId="0CD4D5A5" w14:textId="77777777" w:rsidR="00ED1D2F" w:rsidRPr="001C37B9" w:rsidRDefault="00EA0969">
      <w:pPr>
        <w:pStyle w:val="2"/>
        <w:spacing w:before="0" w:line="360" w:lineRule="auto"/>
        <w:ind w:leftChars="257" w:left="1080" w:hanging="540"/>
        <w:jc w:val="center"/>
        <w:rPr>
          <w:rFonts w:ascii="仿宋" w:eastAsia="仿宋" w:hAnsi="仿宋" w:hint="eastAsia"/>
          <w:szCs w:val="24"/>
        </w:rPr>
      </w:pPr>
      <w:bookmarkStart w:id="490" w:name="_Toc16186"/>
      <w:bookmarkStart w:id="491" w:name="_Toc110414827"/>
      <w:bookmarkStart w:id="492" w:name="_Toc532473491"/>
      <w:bookmarkStart w:id="493" w:name="_Toc15048331"/>
      <w:bookmarkStart w:id="494" w:name="_Toc515647799"/>
      <w:bookmarkStart w:id="495" w:name="_Toc21748"/>
      <w:bookmarkStart w:id="496" w:name="_Hlk56617656"/>
      <w:r w:rsidRPr="001C37B9">
        <w:rPr>
          <w:rFonts w:ascii="仿宋" w:eastAsia="仿宋" w:hAnsi="仿宋" w:hint="eastAsia"/>
          <w:szCs w:val="24"/>
        </w:rPr>
        <w:t>附件</w:t>
      </w:r>
      <w:r w:rsidRPr="001C37B9">
        <w:rPr>
          <w:rFonts w:ascii="仿宋" w:eastAsia="仿宋" w:hAnsi="仿宋"/>
          <w:szCs w:val="24"/>
        </w:rPr>
        <w:t>1</w:t>
      </w:r>
      <w:r w:rsidRPr="001C37B9">
        <w:rPr>
          <w:rFonts w:ascii="仿宋" w:eastAsia="仿宋" w:hAnsi="仿宋" w:hint="eastAsia"/>
          <w:szCs w:val="24"/>
        </w:rPr>
        <w:t>：履约保证金保函（格式）</w:t>
      </w:r>
      <w:bookmarkEnd w:id="490"/>
      <w:bookmarkEnd w:id="491"/>
      <w:bookmarkEnd w:id="492"/>
      <w:bookmarkEnd w:id="493"/>
      <w:bookmarkEnd w:id="494"/>
      <w:bookmarkEnd w:id="495"/>
    </w:p>
    <w:p w14:paraId="5C14D41C" w14:textId="77777777" w:rsidR="00ED1D2F" w:rsidRPr="001C37B9" w:rsidRDefault="00EA0969">
      <w:pPr>
        <w:pStyle w:val="ab"/>
        <w:spacing w:line="360" w:lineRule="auto"/>
        <w:ind w:leftChars="257" w:left="1080" w:hanging="540"/>
        <w:rPr>
          <w:rFonts w:ascii="仿宋" w:eastAsia="仿宋" w:hAnsi="仿宋" w:hint="eastAsia"/>
          <w:b/>
          <w:sz w:val="24"/>
        </w:rPr>
      </w:pPr>
      <w:r w:rsidRPr="001C37B9">
        <w:rPr>
          <w:rFonts w:ascii="仿宋" w:eastAsia="仿宋" w:hAnsi="仿宋" w:hint="eastAsia"/>
          <w:b/>
          <w:sz w:val="24"/>
        </w:rPr>
        <w:t xml:space="preserve">                         （如需要确定成交人后开具）</w:t>
      </w:r>
    </w:p>
    <w:p w14:paraId="261A26B7" w14:textId="77777777" w:rsidR="00ED1D2F" w:rsidRPr="001C37B9" w:rsidRDefault="00ED1D2F">
      <w:pPr>
        <w:pStyle w:val="ab"/>
        <w:spacing w:line="360" w:lineRule="auto"/>
        <w:ind w:leftChars="257" w:left="1080" w:hanging="540"/>
        <w:rPr>
          <w:rFonts w:ascii="仿宋" w:eastAsia="仿宋" w:hAnsi="仿宋" w:hint="eastAsia"/>
          <w:b/>
          <w:sz w:val="24"/>
        </w:rPr>
      </w:pPr>
    </w:p>
    <w:p w14:paraId="544C0D93" w14:textId="77777777" w:rsidR="00ED1D2F" w:rsidRPr="001C37B9" w:rsidRDefault="00EA0969">
      <w:pPr>
        <w:pStyle w:val="ab"/>
        <w:spacing w:line="360" w:lineRule="auto"/>
        <w:rPr>
          <w:rFonts w:ascii="仿宋" w:eastAsia="仿宋" w:hAnsi="仿宋" w:hint="eastAsia"/>
          <w:sz w:val="24"/>
        </w:rPr>
      </w:pPr>
      <w:r w:rsidRPr="001C37B9">
        <w:rPr>
          <w:rFonts w:ascii="仿宋" w:eastAsia="仿宋" w:hAnsi="仿宋" w:hint="eastAsia"/>
          <w:sz w:val="24"/>
        </w:rPr>
        <w:t>致: (</w:t>
      </w:r>
      <w:r w:rsidRPr="001C37B9">
        <w:rPr>
          <w:rFonts w:ascii="仿宋" w:eastAsia="仿宋" w:hAnsi="仿宋" w:hint="eastAsia"/>
          <w:i/>
          <w:sz w:val="24"/>
          <w:u w:val="single"/>
        </w:rPr>
        <w:t>买方名称</w:t>
      </w:r>
      <w:r w:rsidRPr="001C37B9">
        <w:rPr>
          <w:rFonts w:ascii="仿宋" w:eastAsia="仿宋" w:hAnsi="仿宋" w:hint="eastAsia"/>
          <w:sz w:val="24"/>
        </w:rPr>
        <w:t>)</w:t>
      </w:r>
    </w:p>
    <w:p w14:paraId="04B1AB1B" w14:textId="77777777" w:rsidR="00ED1D2F" w:rsidRPr="001C37B9" w:rsidRDefault="00EA0969">
      <w:pPr>
        <w:pStyle w:val="ab"/>
        <w:spacing w:line="360" w:lineRule="auto"/>
        <w:ind w:leftChars="257" w:left="1080" w:hanging="540"/>
        <w:jc w:val="center"/>
        <w:rPr>
          <w:rFonts w:ascii="仿宋" w:eastAsia="仿宋" w:hAnsi="仿宋" w:hint="eastAsia"/>
          <w:sz w:val="24"/>
        </w:rPr>
      </w:pPr>
      <w:r w:rsidRPr="001C37B9">
        <w:rPr>
          <w:rFonts w:ascii="仿宋" w:eastAsia="仿宋" w:hAnsi="仿宋" w:hint="eastAsia"/>
          <w:sz w:val="24"/>
          <w:u w:val="single"/>
        </w:rPr>
        <w:t xml:space="preserve">             </w:t>
      </w:r>
      <w:r w:rsidRPr="001C37B9">
        <w:rPr>
          <w:rFonts w:ascii="仿宋" w:eastAsia="仿宋" w:hAnsi="仿宋" w:hint="eastAsia"/>
          <w:sz w:val="24"/>
        </w:rPr>
        <w:t>号合同履约保函</w:t>
      </w:r>
    </w:p>
    <w:p w14:paraId="2EFDD119" w14:textId="77777777" w:rsidR="00ED1D2F" w:rsidRPr="001C37B9" w:rsidRDefault="00EA0969">
      <w:pPr>
        <w:pStyle w:val="ab"/>
        <w:spacing w:line="360" w:lineRule="auto"/>
        <w:ind w:firstLineChars="250" w:firstLine="600"/>
        <w:rPr>
          <w:rFonts w:ascii="仿宋" w:eastAsia="仿宋" w:hAnsi="仿宋" w:hint="eastAsia"/>
          <w:sz w:val="24"/>
        </w:rPr>
      </w:pPr>
      <w:r w:rsidRPr="001C37B9">
        <w:rPr>
          <w:rFonts w:ascii="仿宋" w:eastAsia="仿宋" w:hAnsi="仿宋" w:hint="eastAsia"/>
          <w:sz w:val="24"/>
        </w:rPr>
        <w:t>本保函作为贵方与(</w:t>
      </w:r>
      <w:r w:rsidRPr="001C37B9">
        <w:rPr>
          <w:rFonts w:ascii="仿宋" w:eastAsia="仿宋" w:hAnsi="仿宋" w:hint="eastAsia"/>
          <w:i/>
          <w:sz w:val="24"/>
          <w:u w:val="single"/>
        </w:rPr>
        <w:t>卖方名称</w:t>
      </w:r>
      <w:r w:rsidRPr="001C37B9">
        <w:rPr>
          <w:rFonts w:ascii="仿宋" w:eastAsia="仿宋" w:hAnsi="仿宋" w:hint="eastAsia"/>
          <w:sz w:val="24"/>
        </w:rPr>
        <w:t>)(以下简称卖方)于</w:t>
      </w:r>
      <w:r w:rsidRPr="001C37B9">
        <w:rPr>
          <w:rFonts w:ascii="仿宋" w:eastAsia="仿宋" w:hAnsi="仿宋" w:hint="eastAsia"/>
          <w:sz w:val="24"/>
          <w:u w:val="single"/>
        </w:rPr>
        <w:t xml:space="preserve">     </w:t>
      </w:r>
      <w:r w:rsidRPr="001C37B9">
        <w:rPr>
          <w:rFonts w:ascii="仿宋" w:eastAsia="仿宋" w:hAnsi="仿宋" w:hint="eastAsia"/>
          <w:sz w:val="24"/>
        </w:rPr>
        <w:t>年</w:t>
      </w:r>
      <w:r w:rsidRPr="001C37B9">
        <w:rPr>
          <w:rFonts w:ascii="仿宋" w:eastAsia="仿宋" w:hAnsi="仿宋" w:hint="eastAsia"/>
          <w:sz w:val="24"/>
          <w:u w:val="single"/>
        </w:rPr>
        <w:t xml:space="preserve">     </w:t>
      </w:r>
      <w:r w:rsidRPr="001C37B9">
        <w:rPr>
          <w:rFonts w:ascii="仿宋" w:eastAsia="仿宋" w:hAnsi="仿宋" w:hint="eastAsia"/>
          <w:sz w:val="24"/>
        </w:rPr>
        <w:t>月</w:t>
      </w:r>
      <w:r w:rsidRPr="001C37B9">
        <w:rPr>
          <w:rFonts w:ascii="仿宋" w:eastAsia="仿宋" w:hAnsi="仿宋" w:hint="eastAsia"/>
          <w:sz w:val="24"/>
          <w:u w:val="single"/>
        </w:rPr>
        <w:t xml:space="preserve">     </w:t>
      </w:r>
      <w:r w:rsidRPr="001C37B9">
        <w:rPr>
          <w:rFonts w:ascii="仿宋" w:eastAsia="仿宋" w:hAnsi="仿宋" w:hint="eastAsia"/>
          <w:sz w:val="24"/>
        </w:rPr>
        <w:t>日就</w:t>
      </w:r>
      <w:r w:rsidRPr="001C37B9">
        <w:rPr>
          <w:rFonts w:ascii="仿宋" w:eastAsia="仿宋" w:hAnsi="仿宋" w:hint="eastAsia"/>
          <w:sz w:val="24"/>
          <w:u w:val="single"/>
        </w:rPr>
        <w:t xml:space="preserve">                  </w:t>
      </w:r>
      <w:r w:rsidRPr="001C37B9">
        <w:rPr>
          <w:rFonts w:ascii="仿宋" w:eastAsia="仿宋" w:hAnsi="仿宋" w:hint="eastAsia"/>
          <w:sz w:val="24"/>
        </w:rPr>
        <w:t>项目(以下简称项目)项下提供(</w:t>
      </w:r>
      <w:r w:rsidRPr="001C37B9">
        <w:rPr>
          <w:rFonts w:ascii="仿宋" w:eastAsia="仿宋" w:hAnsi="仿宋" w:hint="eastAsia"/>
          <w:i/>
          <w:sz w:val="24"/>
          <w:u w:val="single"/>
        </w:rPr>
        <w:t>标的名称</w:t>
      </w:r>
      <w:r w:rsidRPr="001C37B9">
        <w:rPr>
          <w:rFonts w:ascii="仿宋" w:eastAsia="仿宋" w:hAnsi="仿宋" w:hint="eastAsia"/>
          <w:sz w:val="24"/>
        </w:rPr>
        <w:t>)(以下简称标的)签订的(</w:t>
      </w:r>
      <w:r w:rsidRPr="001C37B9">
        <w:rPr>
          <w:rFonts w:ascii="仿宋" w:eastAsia="仿宋" w:hAnsi="仿宋" w:hint="eastAsia"/>
          <w:i/>
          <w:sz w:val="24"/>
          <w:u w:val="single"/>
        </w:rPr>
        <w:t>合同号</w:t>
      </w:r>
      <w:r w:rsidRPr="001C37B9">
        <w:rPr>
          <w:rFonts w:ascii="仿宋" w:eastAsia="仿宋" w:hAnsi="仿宋" w:hint="eastAsia"/>
          <w:sz w:val="24"/>
        </w:rPr>
        <w:t>)号合同的履约保函。</w:t>
      </w:r>
    </w:p>
    <w:p w14:paraId="5A4B7EF4" w14:textId="77777777" w:rsidR="00ED1D2F" w:rsidRPr="001C37B9" w:rsidRDefault="00EA0969">
      <w:pPr>
        <w:pStyle w:val="ab"/>
        <w:spacing w:line="360" w:lineRule="auto"/>
        <w:ind w:firstLineChars="225" w:firstLine="540"/>
        <w:rPr>
          <w:rFonts w:ascii="仿宋" w:eastAsia="仿宋" w:hAnsi="仿宋" w:hint="eastAsia"/>
          <w:sz w:val="24"/>
        </w:rPr>
      </w:pPr>
      <w:r w:rsidRPr="001C37B9">
        <w:rPr>
          <w:rFonts w:ascii="仿宋" w:eastAsia="仿宋" w:hAnsi="仿宋" w:hint="eastAsia"/>
          <w:sz w:val="24"/>
        </w:rPr>
        <w:t>(</w:t>
      </w:r>
      <w:r w:rsidRPr="001C37B9">
        <w:rPr>
          <w:rFonts w:ascii="仿宋" w:eastAsia="仿宋" w:hAnsi="仿宋" w:hint="eastAsia"/>
          <w:i/>
          <w:sz w:val="24"/>
          <w:u w:val="single"/>
        </w:rPr>
        <w:t>出具保函的银行名称</w:t>
      </w:r>
      <w:r w:rsidRPr="001C37B9">
        <w:rPr>
          <w:rFonts w:ascii="仿宋" w:eastAsia="仿宋" w:hAnsi="仿宋" w:hint="eastAsia"/>
          <w:sz w:val="24"/>
        </w:rPr>
        <w:t>)(以下简称银行)无条件地、不可撤销地具结保证本行、其继承人和受让人无追索地向贵方以(</w:t>
      </w:r>
      <w:r w:rsidRPr="001C37B9">
        <w:rPr>
          <w:rFonts w:ascii="仿宋" w:eastAsia="仿宋" w:hAnsi="仿宋" w:hint="eastAsia"/>
          <w:i/>
          <w:sz w:val="24"/>
          <w:u w:val="single"/>
        </w:rPr>
        <w:t>货币名称</w:t>
      </w:r>
      <w:r w:rsidRPr="001C37B9">
        <w:rPr>
          <w:rFonts w:ascii="仿宋" w:eastAsia="仿宋" w:hAnsi="仿宋" w:hint="eastAsia"/>
          <w:sz w:val="24"/>
        </w:rPr>
        <w:t>)支付总额不超过(</w:t>
      </w:r>
      <w:r w:rsidRPr="001C37B9">
        <w:rPr>
          <w:rFonts w:ascii="仿宋" w:eastAsia="仿宋" w:hAnsi="仿宋" w:hint="eastAsia"/>
          <w:i/>
          <w:sz w:val="24"/>
          <w:u w:val="single"/>
        </w:rPr>
        <w:t>货币数量</w:t>
      </w:r>
      <w:r w:rsidRPr="001C37B9">
        <w:rPr>
          <w:rFonts w:ascii="仿宋" w:eastAsia="仿宋" w:hAnsi="仿宋" w:hint="eastAsia"/>
          <w:sz w:val="24"/>
        </w:rPr>
        <w:t>),即相当于合同价格的</w:t>
      </w:r>
      <w:r w:rsidRPr="001C37B9">
        <w:rPr>
          <w:rFonts w:ascii="仿宋" w:eastAsia="仿宋" w:hAnsi="仿宋" w:hint="eastAsia"/>
          <w:sz w:val="24"/>
          <w:u w:val="single"/>
        </w:rPr>
        <w:t xml:space="preserve">     </w:t>
      </w:r>
      <w:r w:rsidRPr="001C37B9">
        <w:rPr>
          <w:rFonts w:ascii="仿宋" w:eastAsia="仿宋" w:hAnsi="仿宋" w:hint="eastAsia"/>
          <w:sz w:val="24"/>
        </w:rPr>
        <w:t>%,并以此约定如下:</w:t>
      </w:r>
    </w:p>
    <w:p w14:paraId="1D522C70" w14:textId="77777777" w:rsidR="00ED1D2F" w:rsidRPr="001C37B9" w:rsidRDefault="00EA0969">
      <w:pPr>
        <w:pStyle w:val="ab"/>
        <w:spacing w:line="360" w:lineRule="auto"/>
        <w:ind w:firstLineChars="200" w:firstLine="480"/>
        <w:rPr>
          <w:rFonts w:ascii="仿宋" w:eastAsia="仿宋" w:hAnsi="仿宋" w:hint="eastAsia"/>
          <w:sz w:val="24"/>
        </w:rPr>
      </w:pPr>
      <w:r w:rsidRPr="001C37B9">
        <w:rPr>
          <w:rFonts w:ascii="仿宋" w:eastAsia="仿宋" w:hAnsi="仿宋" w:hint="eastAsia"/>
          <w:sz w:val="24"/>
        </w:rPr>
        <w:t>1.只要贵方确定卖方未能忠实地履行所有合同文件的规定和双方此后一致同意的修改、补充和变动,包括更改和/或修补贵方认为有缺陷的标的(以下简称违约),无论卖方有任何反对,本行将凭贵方关于卖方违约说明的书面通知,立即按贵方提出的累计总额不超过上述金额的款项和按贵方通知规定的方式付给贵方。</w:t>
      </w:r>
    </w:p>
    <w:p w14:paraId="747F7756" w14:textId="77777777" w:rsidR="00ED1D2F" w:rsidRPr="001C37B9" w:rsidRDefault="00EA0969">
      <w:pPr>
        <w:pStyle w:val="ab"/>
        <w:spacing w:line="360" w:lineRule="auto"/>
        <w:ind w:firstLineChars="200" w:firstLine="480"/>
        <w:rPr>
          <w:rFonts w:ascii="仿宋" w:eastAsia="仿宋" w:hAnsi="仿宋" w:hint="eastAsia"/>
          <w:sz w:val="24"/>
        </w:rPr>
      </w:pPr>
      <w:r w:rsidRPr="001C37B9">
        <w:rPr>
          <w:rFonts w:ascii="仿宋" w:eastAsia="仿宋" w:hAnsi="仿宋" w:hint="eastAsia"/>
          <w:sz w:val="24"/>
        </w:rPr>
        <w:t>2.本保函项下的任何支付应为免税和净值。对于现有或将来的税收、关税、收费、费用扣减或预提税款，不论这些款项是何种性质和由谁征收，都不应从本保函项下的支付中扣除。</w:t>
      </w:r>
    </w:p>
    <w:p w14:paraId="5912165A" w14:textId="77777777" w:rsidR="00ED1D2F" w:rsidRPr="001C37B9" w:rsidRDefault="00EA0969">
      <w:pPr>
        <w:pStyle w:val="ab"/>
        <w:spacing w:line="360" w:lineRule="auto"/>
        <w:ind w:firstLineChars="200" w:firstLine="480"/>
        <w:rPr>
          <w:rFonts w:ascii="仿宋" w:eastAsia="仿宋" w:hAnsi="仿宋" w:hint="eastAsia"/>
          <w:sz w:val="24"/>
        </w:rPr>
      </w:pPr>
      <w:r w:rsidRPr="001C37B9">
        <w:rPr>
          <w:rFonts w:ascii="仿宋" w:eastAsia="仿宋" w:hAnsi="仿宋" w:hint="eastAsia"/>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25F05B21" w14:textId="77777777" w:rsidR="00ED1D2F" w:rsidRPr="001C37B9" w:rsidRDefault="00EA0969">
      <w:pPr>
        <w:pStyle w:val="ab"/>
        <w:spacing w:line="360" w:lineRule="auto"/>
        <w:ind w:firstLineChars="200" w:firstLine="480"/>
        <w:rPr>
          <w:rFonts w:ascii="仿宋" w:eastAsia="仿宋" w:hAnsi="仿宋" w:hint="eastAsia"/>
          <w:sz w:val="24"/>
        </w:rPr>
      </w:pPr>
      <w:r w:rsidRPr="001C37B9">
        <w:rPr>
          <w:rFonts w:ascii="仿宋" w:eastAsia="仿宋" w:hAnsi="仿宋" w:hint="eastAsia"/>
          <w:sz w:val="24"/>
        </w:rPr>
        <w:t>4.本保函在本合同规定的保证期期满前完全有效。</w:t>
      </w:r>
    </w:p>
    <w:p w14:paraId="10E4D210" w14:textId="77777777" w:rsidR="00ED1D2F" w:rsidRPr="001C37B9" w:rsidRDefault="00EA0969">
      <w:pPr>
        <w:pStyle w:val="ab"/>
        <w:spacing w:line="360" w:lineRule="auto"/>
        <w:ind w:leftChars="257" w:left="1080" w:hanging="540"/>
        <w:rPr>
          <w:rFonts w:ascii="仿宋" w:eastAsia="仿宋" w:hAnsi="仿宋" w:hint="eastAsia"/>
          <w:sz w:val="24"/>
        </w:rPr>
      </w:pPr>
      <w:r w:rsidRPr="001C37B9">
        <w:rPr>
          <w:rFonts w:ascii="仿宋" w:eastAsia="仿宋" w:hAnsi="仿宋" w:hint="eastAsia"/>
          <w:sz w:val="24"/>
        </w:rPr>
        <w:t>谨启</w:t>
      </w:r>
    </w:p>
    <w:p w14:paraId="355B77D2" w14:textId="77777777" w:rsidR="00ED1D2F" w:rsidRPr="001C37B9" w:rsidRDefault="00EA0969">
      <w:pPr>
        <w:pStyle w:val="ab"/>
        <w:spacing w:line="360" w:lineRule="auto"/>
        <w:ind w:leftChars="257" w:left="1080" w:hanging="540"/>
        <w:rPr>
          <w:rFonts w:ascii="仿宋" w:eastAsia="仿宋" w:hAnsi="仿宋" w:hint="eastAsia"/>
          <w:sz w:val="24"/>
        </w:rPr>
      </w:pPr>
      <w:r w:rsidRPr="001C37B9">
        <w:rPr>
          <w:rFonts w:ascii="仿宋" w:eastAsia="仿宋" w:hAnsi="仿宋" w:hint="eastAsia"/>
          <w:sz w:val="24"/>
        </w:rPr>
        <w:t>出具保函银行名称：</w:t>
      </w:r>
      <w:r w:rsidRPr="001C37B9">
        <w:rPr>
          <w:rFonts w:ascii="仿宋" w:eastAsia="仿宋" w:hAnsi="仿宋" w:hint="eastAsia"/>
          <w:sz w:val="24"/>
          <w:u w:val="single"/>
        </w:rPr>
        <w:t xml:space="preserve">             （加盖银行公章）</w:t>
      </w:r>
    </w:p>
    <w:p w14:paraId="11107C1F" w14:textId="77777777" w:rsidR="00ED1D2F" w:rsidRPr="001C37B9" w:rsidRDefault="00EA0969">
      <w:pPr>
        <w:pStyle w:val="ab"/>
        <w:spacing w:line="360" w:lineRule="auto"/>
        <w:ind w:leftChars="257" w:left="1080" w:hanging="540"/>
        <w:rPr>
          <w:rFonts w:ascii="仿宋" w:eastAsia="仿宋" w:hAnsi="仿宋" w:hint="eastAsia"/>
          <w:sz w:val="24"/>
          <w:u w:val="single"/>
        </w:rPr>
      </w:pPr>
      <w:r w:rsidRPr="001C37B9">
        <w:rPr>
          <w:rFonts w:ascii="仿宋" w:eastAsia="仿宋" w:hAnsi="仿宋" w:hint="eastAsia"/>
          <w:sz w:val="24"/>
        </w:rPr>
        <w:t>签字人姓名和职务：</w:t>
      </w:r>
      <w:r w:rsidRPr="001C37B9">
        <w:rPr>
          <w:rFonts w:ascii="仿宋" w:eastAsia="仿宋" w:hAnsi="仿宋" w:hint="eastAsia"/>
          <w:sz w:val="24"/>
          <w:u w:val="single"/>
        </w:rPr>
        <w:t xml:space="preserve">                             </w:t>
      </w:r>
    </w:p>
    <w:p w14:paraId="40767A04" w14:textId="77777777" w:rsidR="00ED1D2F" w:rsidRPr="001C37B9" w:rsidRDefault="00EA0969">
      <w:pPr>
        <w:pStyle w:val="ab"/>
        <w:spacing w:line="360" w:lineRule="auto"/>
        <w:ind w:leftChars="257" w:left="1080" w:hanging="540"/>
        <w:rPr>
          <w:rFonts w:ascii="仿宋" w:eastAsia="仿宋" w:hAnsi="仿宋" w:hint="eastAsia"/>
          <w:sz w:val="24"/>
        </w:rPr>
      </w:pPr>
      <w:r w:rsidRPr="001C37B9">
        <w:rPr>
          <w:rFonts w:ascii="仿宋" w:eastAsia="仿宋" w:hAnsi="仿宋" w:hint="eastAsia"/>
          <w:sz w:val="24"/>
        </w:rPr>
        <w:t>签字人签名：</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p>
    <w:p w14:paraId="1C33D39B" w14:textId="77777777" w:rsidR="00ED1D2F" w:rsidRPr="001C37B9" w:rsidRDefault="00EA0969">
      <w:pPr>
        <w:pStyle w:val="ab"/>
        <w:spacing w:line="360" w:lineRule="auto"/>
        <w:ind w:leftChars="257" w:left="1080" w:hanging="540"/>
        <w:rPr>
          <w:rFonts w:ascii="仿宋" w:eastAsia="仿宋" w:hAnsi="仿宋" w:hint="eastAsia"/>
          <w:sz w:val="24"/>
          <w:u w:val="single"/>
        </w:rPr>
      </w:pPr>
      <w:r w:rsidRPr="001C37B9">
        <w:rPr>
          <w:rFonts w:ascii="仿宋" w:eastAsia="仿宋" w:hAnsi="仿宋" w:hint="eastAsia"/>
          <w:sz w:val="24"/>
        </w:rPr>
        <w:t>日期：</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p>
    <w:p w14:paraId="0B49A738" w14:textId="77777777" w:rsidR="00ED1D2F" w:rsidRPr="001C37B9" w:rsidRDefault="00ED1D2F">
      <w:pPr>
        <w:pStyle w:val="ab"/>
        <w:spacing w:line="360" w:lineRule="auto"/>
        <w:ind w:leftChars="257" w:left="1080" w:hanging="540"/>
        <w:rPr>
          <w:rFonts w:ascii="仿宋" w:eastAsia="仿宋" w:hAnsi="仿宋" w:hint="eastAsia"/>
          <w:sz w:val="24"/>
          <w:u w:val="single"/>
        </w:rPr>
      </w:pPr>
    </w:p>
    <w:p w14:paraId="23A0D4E1" w14:textId="77777777" w:rsidR="00ED1D2F" w:rsidRPr="001C37B9" w:rsidRDefault="00ED1D2F">
      <w:pPr>
        <w:pStyle w:val="ab"/>
        <w:spacing w:line="360" w:lineRule="auto"/>
        <w:ind w:leftChars="257" w:left="1080" w:hanging="540"/>
        <w:rPr>
          <w:rFonts w:ascii="仿宋" w:eastAsia="仿宋" w:hAnsi="仿宋" w:hint="eastAsia"/>
          <w:sz w:val="24"/>
          <w:u w:val="single"/>
        </w:rPr>
      </w:pPr>
    </w:p>
    <w:p w14:paraId="6C1384CA" w14:textId="77777777" w:rsidR="00ED1D2F" w:rsidRPr="001C37B9" w:rsidRDefault="00EA0969">
      <w:pPr>
        <w:pStyle w:val="2"/>
        <w:spacing w:before="0" w:line="360" w:lineRule="auto"/>
        <w:ind w:leftChars="257" w:left="1080" w:hanging="540"/>
        <w:jc w:val="center"/>
        <w:rPr>
          <w:rFonts w:ascii="仿宋" w:eastAsia="仿宋" w:hAnsi="仿宋" w:hint="eastAsia"/>
          <w:szCs w:val="24"/>
        </w:rPr>
      </w:pPr>
      <w:bookmarkStart w:id="497" w:name="_Toc10951"/>
      <w:bookmarkStart w:id="498" w:name="_Toc515647800"/>
      <w:bookmarkStart w:id="499" w:name="_Toc532473492"/>
      <w:bookmarkStart w:id="500" w:name="_Toc110414828"/>
      <w:bookmarkStart w:id="501" w:name="_Toc6548"/>
      <w:bookmarkStart w:id="502" w:name="_Toc15048332"/>
      <w:r w:rsidRPr="001C37B9">
        <w:rPr>
          <w:rFonts w:ascii="仿宋" w:eastAsia="仿宋" w:hAnsi="仿宋" w:hint="eastAsia"/>
          <w:szCs w:val="24"/>
        </w:rPr>
        <w:t>附件</w:t>
      </w:r>
      <w:r w:rsidRPr="001C37B9">
        <w:rPr>
          <w:rFonts w:ascii="仿宋" w:eastAsia="仿宋" w:hAnsi="仿宋"/>
          <w:szCs w:val="24"/>
        </w:rPr>
        <w:t>2</w:t>
      </w:r>
      <w:r w:rsidRPr="001C37B9">
        <w:rPr>
          <w:rFonts w:ascii="仿宋" w:eastAsia="仿宋" w:hAnsi="仿宋" w:hint="eastAsia"/>
          <w:szCs w:val="24"/>
        </w:rPr>
        <w:t>：履约担保函格式</w:t>
      </w:r>
      <w:bookmarkEnd w:id="497"/>
      <w:bookmarkEnd w:id="498"/>
      <w:bookmarkEnd w:id="499"/>
      <w:bookmarkEnd w:id="500"/>
      <w:bookmarkEnd w:id="501"/>
      <w:bookmarkEnd w:id="502"/>
    </w:p>
    <w:p w14:paraId="43DA3D68" w14:textId="77777777" w:rsidR="00ED1D2F" w:rsidRPr="001C37B9" w:rsidRDefault="00EA0969">
      <w:pPr>
        <w:spacing w:line="360" w:lineRule="auto"/>
        <w:jc w:val="center"/>
        <w:rPr>
          <w:rFonts w:ascii="仿宋" w:eastAsia="仿宋" w:hAnsi="仿宋" w:hint="eastAsia"/>
          <w:b/>
          <w:sz w:val="24"/>
        </w:rPr>
      </w:pPr>
      <w:bookmarkStart w:id="503" w:name="_Toc515647801"/>
      <w:bookmarkStart w:id="504" w:name="_Toc13962"/>
      <w:bookmarkStart w:id="505" w:name="_Toc162"/>
      <w:r w:rsidRPr="001C37B9">
        <w:rPr>
          <w:rFonts w:ascii="仿宋" w:eastAsia="仿宋" w:hAnsi="仿宋" w:hint="eastAsia"/>
          <w:b/>
          <w:sz w:val="24"/>
        </w:rPr>
        <w:t xml:space="preserve"> </w:t>
      </w:r>
      <w:r w:rsidRPr="001C37B9">
        <w:rPr>
          <w:rFonts w:ascii="仿宋" w:eastAsia="仿宋" w:hAnsi="仿宋"/>
          <w:b/>
          <w:sz w:val="24"/>
        </w:rPr>
        <w:t xml:space="preserve">     </w:t>
      </w:r>
      <w:r w:rsidRPr="001C37B9">
        <w:rPr>
          <w:rFonts w:ascii="仿宋" w:eastAsia="仿宋" w:hAnsi="仿宋" w:hint="eastAsia"/>
          <w:b/>
          <w:sz w:val="24"/>
        </w:rPr>
        <w:t>（采用政府采购信用担保形式时</w:t>
      </w:r>
      <w:r w:rsidRPr="001C37B9">
        <w:rPr>
          <w:rFonts w:ascii="仿宋" w:eastAsia="仿宋" w:hAnsi="仿宋"/>
          <w:b/>
          <w:sz w:val="24"/>
        </w:rPr>
        <w:t>使用）</w:t>
      </w:r>
      <w:bookmarkEnd w:id="503"/>
      <w:bookmarkEnd w:id="504"/>
      <w:bookmarkEnd w:id="505"/>
    </w:p>
    <w:p w14:paraId="26729AB8" w14:textId="77777777" w:rsidR="00ED1D2F" w:rsidRPr="001C37B9" w:rsidRDefault="00EA0969">
      <w:pPr>
        <w:spacing w:line="360" w:lineRule="auto"/>
        <w:jc w:val="center"/>
        <w:rPr>
          <w:rFonts w:ascii="仿宋" w:eastAsia="仿宋" w:hAnsi="仿宋" w:hint="eastAsia"/>
          <w:sz w:val="24"/>
        </w:rPr>
      </w:pPr>
      <w:r w:rsidRPr="001C37B9">
        <w:rPr>
          <w:rFonts w:ascii="仿宋" w:eastAsia="仿宋" w:hAnsi="仿宋" w:hint="eastAsia"/>
          <w:sz w:val="24"/>
        </w:rPr>
        <w:t>政府采购履约担保函（项目用）</w:t>
      </w:r>
    </w:p>
    <w:p w14:paraId="15A659D1"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 xml:space="preserve">                                                   编号：</w:t>
      </w:r>
    </w:p>
    <w:p w14:paraId="29D059A7"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u w:val="single"/>
        </w:rPr>
        <w:t xml:space="preserve">                  </w:t>
      </w:r>
      <w:r w:rsidRPr="001C37B9">
        <w:rPr>
          <w:rFonts w:ascii="仿宋" w:eastAsia="仿宋" w:hAnsi="仿宋" w:hint="eastAsia"/>
          <w:sz w:val="24"/>
        </w:rPr>
        <w:t>（采购人名称）：</w:t>
      </w:r>
    </w:p>
    <w:p w14:paraId="390C3462"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鉴于你方与</w:t>
      </w:r>
      <w:r w:rsidRPr="001C37B9">
        <w:rPr>
          <w:rFonts w:ascii="仿宋" w:eastAsia="仿宋" w:hAnsi="仿宋" w:hint="eastAsia"/>
          <w:sz w:val="24"/>
          <w:u w:val="single"/>
        </w:rPr>
        <w:t xml:space="preserve">                    </w:t>
      </w:r>
      <w:r w:rsidRPr="001C37B9">
        <w:rPr>
          <w:rFonts w:ascii="仿宋" w:eastAsia="仿宋" w:hAnsi="仿宋" w:hint="eastAsia"/>
          <w:sz w:val="24"/>
        </w:rPr>
        <w:t>（以下简称供应商）于</w:t>
      </w:r>
      <w:r w:rsidRPr="001C37B9">
        <w:rPr>
          <w:rFonts w:ascii="仿宋" w:eastAsia="仿宋" w:hAnsi="仿宋" w:hint="eastAsia"/>
          <w:sz w:val="24"/>
          <w:u w:val="single"/>
        </w:rPr>
        <w:t xml:space="preserve">   </w:t>
      </w:r>
      <w:r w:rsidRPr="001C37B9">
        <w:rPr>
          <w:rFonts w:ascii="仿宋" w:eastAsia="仿宋" w:hAnsi="仿宋" w:hint="eastAsia"/>
          <w:sz w:val="24"/>
        </w:rPr>
        <w:t>年</w:t>
      </w:r>
      <w:r w:rsidRPr="001C37B9">
        <w:rPr>
          <w:rFonts w:ascii="仿宋" w:eastAsia="仿宋" w:hAnsi="仿宋" w:hint="eastAsia"/>
          <w:sz w:val="24"/>
          <w:u w:val="single"/>
        </w:rPr>
        <w:t xml:space="preserve">  </w:t>
      </w:r>
      <w:r w:rsidRPr="001C37B9">
        <w:rPr>
          <w:rFonts w:ascii="仿宋" w:eastAsia="仿宋" w:hAnsi="仿宋" w:hint="eastAsia"/>
          <w:sz w:val="24"/>
        </w:rPr>
        <w:t>月</w:t>
      </w:r>
      <w:r w:rsidRPr="001C37B9">
        <w:rPr>
          <w:rFonts w:ascii="仿宋" w:eastAsia="仿宋" w:hAnsi="仿宋" w:hint="eastAsia"/>
          <w:sz w:val="24"/>
          <w:u w:val="single"/>
        </w:rPr>
        <w:t xml:space="preserve">  </w:t>
      </w:r>
      <w:r w:rsidRPr="001C37B9">
        <w:rPr>
          <w:rFonts w:ascii="仿宋" w:eastAsia="仿宋" w:hAnsi="仿宋" w:hint="eastAsia"/>
          <w:sz w:val="24"/>
        </w:rPr>
        <w:t>日签定编号为   的《</w:t>
      </w:r>
      <w:r w:rsidRPr="001C37B9">
        <w:rPr>
          <w:rFonts w:ascii="仿宋" w:eastAsia="仿宋" w:hAnsi="仿宋" w:hint="eastAsia"/>
          <w:sz w:val="24"/>
          <w:u w:val="single"/>
        </w:rPr>
        <w:t xml:space="preserve">           </w:t>
      </w:r>
      <w:r w:rsidRPr="001C37B9">
        <w:rPr>
          <w:rFonts w:ascii="仿宋" w:eastAsia="仿宋" w:hAnsi="仿宋" w:hint="eastAsia"/>
          <w:sz w:val="24"/>
        </w:rPr>
        <w:t>政府采购合同》（以下简称主合同），且依据该合同的约定，供应商应在</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rPr>
        <w:t>年</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月</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日前向你方交纳履约保证金，且可以履约担保函的形式交纳履约保证金。应供应商的申请，我方以保证的方式向你方提供如下履约保证金担保：</w:t>
      </w:r>
    </w:p>
    <w:p w14:paraId="24426FD7"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一、保证责任的情形及保证金额</w:t>
      </w:r>
    </w:p>
    <w:p w14:paraId="23C95596"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（一）在供应商出现下列情形之一时，我方承担保证责任：</w:t>
      </w:r>
    </w:p>
    <w:p w14:paraId="7DE52418"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1．将成交项目转让给他人，或者在响应文件中未说明，</w:t>
      </w:r>
      <w:bookmarkStart w:id="506" w:name="_Hlk110591672"/>
      <w:r w:rsidRPr="001C37B9">
        <w:rPr>
          <w:rFonts w:ascii="仿宋" w:eastAsia="仿宋" w:hAnsi="仿宋" w:hint="eastAsia"/>
          <w:sz w:val="24"/>
        </w:rPr>
        <w:t>且未经采购人同意</w:t>
      </w:r>
      <w:bookmarkEnd w:id="506"/>
      <w:r w:rsidRPr="001C37B9">
        <w:rPr>
          <w:rFonts w:ascii="仿宋" w:eastAsia="仿宋" w:hAnsi="仿宋" w:hint="eastAsia"/>
          <w:sz w:val="24"/>
        </w:rPr>
        <w:t>，将成交项目分包给他人的；</w:t>
      </w:r>
    </w:p>
    <w:p w14:paraId="5AA6AD4B"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 xml:space="preserve">　　2．主合同约定的应当缴纳履约保证金的情形: </w:t>
      </w:r>
    </w:p>
    <w:p w14:paraId="47530AC2"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（1）未按主合同约定的质量、数量和期限供应</w:t>
      </w:r>
      <w:r w:rsidRPr="001C37B9">
        <w:rPr>
          <w:rFonts w:ascii="仿宋" w:eastAsia="仿宋" w:hAnsi="仿宋" w:hint="eastAsia"/>
          <w:b/>
          <w:bCs/>
          <w:sz w:val="24"/>
        </w:rPr>
        <w:t>货物/提供服务/完成工程</w:t>
      </w:r>
      <w:r w:rsidRPr="001C37B9">
        <w:rPr>
          <w:rFonts w:ascii="仿宋" w:eastAsia="仿宋" w:hAnsi="仿宋" w:hint="eastAsia"/>
          <w:sz w:val="24"/>
        </w:rPr>
        <w:t>的；</w:t>
      </w:r>
    </w:p>
    <w:p w14:paraId="57D09F9F"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（2）</w:t>
      </w:r>
      <w:r w:rsidRPr="001C37B9">
        <w:rPr>
          <w:rFonts w:ascii="仿宋" w:eastAsia="仿宋" w:hAnsi="仿宋" w:hint="eastAsia"/>
          <w:sz w:val="24"/>
          <w:u w:val="single"/>
        </w:rPr>
        <w:t xml:space="preserve">                                                           </w:t>
      </w:r>
      <w:r w:rsidRPr="001C37B9">
        <w:rPr>
          <w:rFonts w:ascii="仿宋" w:eastAsia="仿宋" w:hAnsi="仿宋" w:hint="eastAsia"/>
          <w:sz w:val="24"/>
        </w:rPr>
        <w:t>。</w:t>
      </w:r>
    </w:p>
    <w:p w14:paraId="79888D38"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（二）我方的保证范围是主合同约定的合同价款总额的</w:t>
      </w:r>
      <w:r w:rsidRPr="001C37B9">
        <w:rPr>
          <w:rFonts w:ascii="仿宋" w:eastAsia="仿宋" w:hAnsi="仿宋" w:hint="eastAsia"/>
          <w:sz w:val="24"/>
          <w:u w:val="single"/>
        </w:rPr>
        <w:t xml:space="preserve">        </w:t>
      </w:r>
      <w:r w:rsidRPr="001C37B9">
        <w:rPr>
          <w:rFonts w:ascii="仿宋" w:eastAsia="仿宋" w:hAnsi="仿宋" w:hint="eastAsia"/>
          <w:sz w:val="24"/>
        </w:rPr>
        <w:t>%数额为</w:t>
      </w:r>
      <w:r w:rsidRPr="001C37B9">
        <w:rPr>
          <w:rFonts w:ascii="仿宋" w:eastAsia="仿宋" w:hAnsi="仿宋" w:hint="eastAsia"/>
          <w:sz w:val="24"/>
          <w:u w:val="single"/>
        </w:rPr>
        <w:t xml:space="preserve">         </w:t>
      </w:r>
      <w:r w:rsidRPr="001C37B9">
        <w:rPr>
          <w:rFonts w:ascii="仿宋" w:eastAsia="仿宋" w:hAnsi="仿宋" w:hint="eastAsia"/>
          <w:sz w:val="24"/>
        </w:rPr>
        <w:t>元（大写</w:t>
      </w:r>
      <w:r w:rsidRPr="001C37B9">
        <w:rPr>
          <w:rFonts w:ascii="仿宋" w:eastAsia="仿宋" w:hAnsi="仿宋" w:hint="eastAsia"/>
          <w:sz w:val="24"/>
          <w:u w:val="single"/>
        </w:rPr>
        <w:t xml:space="preserve">           </w:t>
      </w:r>
      <w:r w:rsidRPr="001C37B9">
        <w:rPr>
          <w:rFonts w:ascii="仿宋" w:eastAsia="仿宋" w:hAnsi="仿宋" w:hint="eastAsia"/>
          <w:sz w:val="24"/>
        </w:rPr>
        <w:t>），币种为</w:t>
      </w:r>
      <w:r w:rsidRPr="001C37B9">
        <w:rPr>
          <w:rFonts w:ascii="仿宋" w:eastAsia="仿宋" w:hAnsi="仿宋" w:hint="eastAsia"/>
          <w:sz w:val="24"/>
          <w:u w:val="single"/>
        </w:rPr>
        <w:t xml:space="preserve">        </w:t>
      </w:r>
      <w:r w:rsidRPr="001C37B9">
        <w:rPr>
          <w:rFonts w:ascii="仿宋" w:eastAsia="仿宋" w:hAnsi="仿宋" w:hint="eastAsia"/>
          <w:sz w:val="24"/>
        </w:rPr>
        <w:t>。（即主合同履约保证金金额）</w:t>
      </w:r>
    </w:p>
    <w:p w14:paraId="069EA438"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二、保证的方式及保证期间</w:t>
      </w:r>
    </w:p>
    <w:p w14:paraId="0F0EAA06"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我方保证的方式为：连带责任保证。</w:t>
      </w:r>
    </w:p>
    <w:p w14:paraId="409D6C11"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我方保证的期间为：自本合同生效之日起至供应商按照主合同约定的供货/完工期限届满后</w:t>
      </w:r>
      <w:r w:rsidRPr="001C37B9">
        <w:rPr>
          <w:rFonts w:ascii="仿宋" w:eastAsia="仿宋" w:hAnsi="仿宋" w:hint="eastAsia"/>
          <w:sz w:val="24"/>
          <w:u w:val="single"/>
        </w:rPr>
        <w:t xml:space="preserve">     </w:t>
      </w:r>
      <w:r w:rsidRPr="001C37B9">
        <w:rPr>
          <w:rFonts w:ascii="仿宋" w:eastAsia="仿宋" w:hAnsi="仿宋" w:hint="eastAsia"/>
          <w:sz w:val="24"/>
        </w:rPr>
        <w:t>日内。</w:t>
      </w:r>
    </w:p>
    <w:p w14:paraId="72479161"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如果供应商未按主合同约定向贵方供应</w:t>
      </w:r>
      <w:r w:rsidRPr="001C37B9">
        <w:rPr>
          <w:rFonts w:ascii="仿宋" w:eastAsia="仿宋" w:hAnsi="仿宋" w:hint="eastAsia"/>
          <w:b/>
          <w:bCs/>
          <w:sz w:val="24"/>
        </w:rPr>
        <w:t>货物/提供服务/完成工程</w:t>
      </w:r>
      <w:r w:rsidRPr="001C37B9">
        <w:rPr>
          <w:rFonts w:ascii="仿宋" w:eastAsia="仿宋" w:hAnsi="仿宋" w:hint="eastAsia"/>
          <w:sz w:val="24"/>
        </w:rPr>
        <w:t>的，由我方在保证金额内向你方支付上述款项。</w:t>
      </w:r>
    </w:p>
    <w:p w14:paraId="3EA121D6"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三、承担保证责任的程序</w:t>
      </w:r>
    </w:p>
    <w:p w14:paraId="469BE24A"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1．你方要求我方承担保证责任的，应在本保函保证期间内向我方发出书面索赔通知。索赔通知应写明要求索赔的金额，支付款项应到达的帐号。并附有证明供应商违约事实的证明材料。</w:t>
      </w:r>
    </w:p>
    <w:p w14:paraId="6544F8AA"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lastRenderedPageBreak/>
        <w:t>如果你方与供应商因（</w:t>
      </w:r>
      <w:r w:rsidRPr="001C37B9">
        <w:rPr>
          <w:rFonts w:ascii="仿宋" w:eastAsia="仿宋" w:hAnsi="仿宋" w:hint="eastAsia"/>
          <w:b/>
          <w:bCs/>
          <w:sz w:val="24"/>
        </w:rPr>
        <w:t>货物/提供服务/完成工程</w:t>
      </w:r>
      <w:r w:rsidRPr="001C37B9">
        <w:rPr>
          <w:rFonts w:ascii="仿宋" w:eastAsia="仿宋" w:hAnsi="仿宋" w:hint="eastAsia"/>
          <w:sz w:val="24"/>
        </w:rPr>
        <w:t>）质量问题产生争议，你方还需同时提供</w:t>
      </w:r>
      <w:r w:rsidRPr="001C37B9">
        <w:rPr>
          <w:rFonts w:ascii="仿宋" w:eastAsia="仿宋" w:hAnsi="仿宋" w:hint="eastAsia"/>
          <w:sz w:val="24"/>
          <w:u w:val="single"/>
        </w:rPr>
        <w:t xml:space="preserve">        </w:t>
      </w:r>
      <w:r w:rsidRPr="001C37B9">
        <w:rPr>
          <w:rFonts w:ascii="仿宋" w:eastAsia="仿宋" w:hAnsi="仿宋" w:hint="eastAsia"/>
          <w:sz w:val="24"/>
        </w:rPr>
        <w:t>部门出具的质量检测报告，或经诉讼（仲裁）程序裁决后的裁决书、调解书，本保证人即按照检测结果或裁决书、调解书决定是否承担保证责任。</w:t>
      </w:r>
    </w:p>
    <w:p w14:paraId="22046C0C"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2． 我方收到你方的书面索赔通知及相应证明材料，在</w:t>
      </w:r>
      <w:r w:rsidRPr="001C37B9">
        <w:rPr>
          <w:rFonts w:ascii="仿宋" w:eastAsia="仿宋" w:hAnsi="仿宋" w:hint="eastAsia"/>
          <w:sz w:val="24"/>
          <w:u w:val="single"/>
        </w:rPr>
        <w:t xml:space="preserve">     </w:t>
      </w:r>
      <w:r w:rsidRPr="001C37B9">
        <w:rPr>
          <w:rFonts w:ascii="仿宋" w:eastAsia="仿宋" w:hAnsi="仿宋" w:hint="eastAsia"/>
          <w:sz w:val="24"/>
        </w:rPr>
        <w:t>工作日内进行核定后按照本保函的承诺承担保证责任。</w:t>
      </w:r>
    </w:p>
    <w:p w14:paraId="1EB1DD7B"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四、保证责任的终止</w:t>
      </w:r>
    </w:p>
    <w:p w14:paraId="288A7859"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1．保证期间届满你方未向我方书面主张保证责任的，自保证期间届满次日起，我方保证责任自动终止。保证期间届满前，主合同约定的</w:t>
      </w:r>
      <w:r w:rsidRPr="001C37B9">
        <w:rPr>
          <w:rFonts w:ascii="仿宋" w:eastAsia="仿宋" w:hAnsi="仿宋" w:hint="eastAsia"/>
          <w:b/>
          <w:bCs/>
          <w:sz w:val="24"/>
        </w:rPr>
        <w:t>货物\工程\服务</w:t>
      </w:r>
      <w:r w:rsidRPr="001C37B9">
        <w:rPr>
          <w:rFonts w:ascii="仿宋" w:eastAsia="仿宋" w:hAnsi="仿宋" w:hint="eastAsia"/>
          <w:sz w:val="24"/>
        </w:rPr>
        <w:t>全部验收合格的，自验收合格日起，我方保证责任自动终止。</w:t>
      </w:r>
    </w:p>
    <w:p w14:paraId="6337BECE"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2．我方按照本保函向你方履行了保证责任后，自我方向你方支付款项（支付款项从我方账户划出）之日起，保证责任即终止。</w:t>
      </w:r>
    </w:p>
    <w:p w14:paraId="6C9FC1D2"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3．按照法律法规的规定或出现应终止我方保证责任的其它情形的，我方在本保函项下的保证责任亦终止。</w:t>
      </w:r>
    </w:p>
    <w:p w14:paraId="47DB7F16"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AA75B1D"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五、免责条款</w:t>
      </w:r>
    </w:p>
    <w:p w14:paraId="115F4580"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1．因你方违反主合同约定致使供应商不能履行义务的，我方不承担保证责任。</w:t>
      </w:r>
    </w:p>
    <w:p w14:paraId="0EF9EA70"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2．依照法律法规的规定或你方与供应商的另行约定，全部或者部分免除供应商应缴纳的保证金义务的，我方亦免除相应的保证责任。</w:t>
      </w:r>
    </w:p>
    <w:p w14:paraId="24A3813D"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3．因不可抗力造成供应商不能履行供货义务的，我方不承担保证责任。</w:t>
      </w:r>
    </w:p>
    <w:p w14:paraId="2FA1BDA1"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六、争议的解决</w:t>
      </w:r>
    </w:p>
    <w:p w14:paraId="6AF4935E"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因本保函发生的纠纷，由你我双方协商解决，协商不成的，通过诉讼程序解决，诉讼管辖地法院为</w:t>
      </w:r>
      <w:r w:rsidRPr="001C37B9">
        <w:rPr>
          <w:rFonts w:ascii="仿宋" w:eastAsia="仿宋" w:hAnsi="仿宋" w:hint="eastAsia"/>
          <w:sz w:val="24"/>
          <w:u w:val="single"/>
        </w:rPr>
        <w:t xml:space="preserve">        </w:t>
      </w:r>
      <w:r w:rsidRPr="001C37B9">
        <w:rPr>
          <w:rFonts w:ascii="仿宋" w:eastAsia="仿宋" w:hAnsi="仿宋" w:hint="eastAsia"/>
          <w:sz w:val="24"/>
        </w:rPr>
        <w:t>法院。</w:t>
      </w:r>
    </w:p>
    <w:p w14:paraId="43C65ABC"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七、保函的生效</w:t>
      </w:r>
    </w:p>
    <w:p w14:paraId="2B93B331"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本保函自我方加盖公章之日起生效。</w:t>
      </w:r>
    </w:p>
    <w:p w14:paraId="5C4E30EC" w14:textId="77777777" w:rsidR="00ED1D2F" w:rsidRPr="001C37B9" w:rsidRDefault="00EA0969">
      <w:pPr>
        <w:spacing w:line="360" w:lineRule="auto"/>
        <w:rPr>
          <w:rFonts w:ascii="仿宋" w:eastAsia="仿宋" w:hAnsi="仿宋" w:hint="eastAsia"/>
          <w:sz w:val="24"/>
        </w:rPr>
      </w:pPr>
      <w:r w:rsidRPr="001C37B9">
        <w:rPr>
          <w:rFonts w:ascii="仿宋" w:eastAsia="仿宋" w:hAnsi="仿宋"/>
          <w:sz w:val="24"/>
        </w:rPr>
        <w:t xml:space="preserve">                                 </w:t>
      </w:r>
      <w:r w:rsidRPr="001C37B9">
        <w:rPr>
          <w:rFonts w:ascii="仿宋" w:eastAsia="仿宋" w:hAnsi="仿宋" w:hint="eastAsia"/>
          <w:sz w:val="24"/>
        </w:rPr>
        <w:t xml:space="preserve">     保证人：（公章）</w:t>
      </w:r>
    </w:p>
    <w:p w14:paraId="3EB7AA92" w14:textId="77777777" w:rsidR="00ED1D2F" w:rsidRPr="001C37B9" w:rsidRDefault="00EA0969">
      <w:pPr>
        <w:spacing w:line="360" w:lineRule="auto"/>
        <w:rPr>
          <w:rFonts w:ascii="仿宋" w:eastAsia="仿宋" w:hAnsi="仿宋" w:hint="eastAsia"/>
          <w:sz w:val="24"/>
        </w:rPr>
      </w:pPr>
      <w:r w:rsidRPr="001C37B9">
        <w:rPr>
          <w:rFonts w:ascii="仿宋" w:eastAsia="仿宋" w:hAnsi="仿宋"/>
          <w:sz w:val="24"/>
        </w:rPr>
        <w:t xml:space="preserve">                   </w:t>
      </w:r>
      <w:r w:rsidRPr="001C37B9">
        <w:rPr>
          <w:rFonts w:ascii="仿宋" w:eastAsia="仿宋" w:hAnsi="仿宋" w:hint="eastAsia"/>
          <w:sz w:val="24"/>
        </w:rPr>
        <w:t xml:space="preserve">                              年     月      日</w:t>
      </w:r>
    </w:p>
    <w:bookmarkEnd w:id="496"/>
    <w:p w14:paraId="27177EE7" w14:textId="77777777" w:rsidR="00ED1D2F" w:rsidRPr="001C37B9" w:rsidRDefault="00ED1D2F">
      <w:pPr>
        <w:spacing w:line="360" w:lineRule="auto"/>
        <w:rPr>
          <w:rFonts w:ascii="仿宋" w:eastAsia="仿宋" w:hAnsi="仿宋" w:hint="eastAsia"/>
          <w:sz w:val="24"/>
        </w:rPr>
      </w:pPr>
    </w:p>
    <w:p w14:paraId="4B6C31EB" w14:textId="77777777" w:rsidR="00ED1D2F" w:rsidRPr="001C37B9" w:rsidRDefault="00ED1D2F">
      <w:pPr>
        <w:spacing w:line="360" w:lineRule="auto"/>
        <w:rPr>
          <w:rFonts w:ascii="仿宋" w:eastAsia="仿宋" w:hAnsi="仿宋" w:hint="eastAsia"/>
          <w:sz w:val="24"/>
        </w:rPr>
      </w:pPr>
    </w:p>
    <w:p w14:paraId="10C3E196" w14:textId="77777777" w:rsidR="00ED1D2F" w:rsidRPr="001C37B9" w:rsidRDefault="00ED1D2F">
      <w:pPr>
        <w:spacing w:line="360" w:lineRule="auto"/>
        <w:rPr>
          <w:rFonts w:ascii="仿宋" w:eastAsia="仿宋" w:hAnsi="仿宋" w:hint="eastAsia"/>
          <w:sz w:val="24"/>
        </w:rPr>
      </w:pPr>
    </w:p>
    <w:p w14:paraId="45B1E978" w14:textId="77777777" w:rsidR="00ED1D2F" w:rsidRPr="001C37B9" w:rsidRDefault="00EA0969">
      <w:pPr>
        <w:pStyle w:val="1"/>
        <w:tabs>
          <w:tab w:val="left" w:pos="0"/>
        </w:tabs>
        <w:autoSpaceDE w:val="0"/>
        <w:autoSpaceDN w:val="0"/>
        <w:adjustRightInd w:val="0"/>
        <w:spacing w:before="0" w:after="0" w:line="360" w:lineRule="auto"/>
        <w:jc w:val="center"/>
        <w:rPr>
          <w:rFonts w:ascii="仿宋" w:eastAsia="仿宋" w:hAnsi="仿宋" w:hint="eastAsia"/>
          <w:sz w:val="28"/>
          <w:szCs w:val="28"/>
        </w:rPr>
      </w:pPr>
      <w:bookmarkStart w:id="507" w:name="_Toc15048359"/>
      <w:bookmarkStart w:id="508" w:name="_Toc110414829"/>
      <w:r w:rsidRPr="001C37B9">
        <w:rPr>
          <w:rFonts w:ascii="仿宋" w:eastAsia="仿宋" w:hAnsi="仿宋" w:hint="eastAsia"/>
          <w:sz w:val="28"/>
          <w:szCs w:val="28"/>
        </w:rPr>
        <w:t>第三章  采购需求</w:t>
      </w:r>
      <w:bookmarkEnd w:id="507"/>
      <w:bookmarkEnd w:id="508"/>
    </w:p>
    <w:tbl>
      <w:tblPr>
        <w:tblStyle w:val="af4"/>
        <w:tblW w:w="9322" w:type="dxa"/>
        <w:tblLook w:val="04A0" w:firstRow="1" w:lastRow="0" w:firstColumn="1" w:lastColumn="0" w:noHBand="0" w:noVBand="1"/>
      </w:tblPr>
      <w:tblGrid>
        <w:gridCol w:w="959"/>
        <w:gridCol w:w="6095"/>
        <w:gridCol w:w="1134"/>
        <w:gridCol w:w="1134"/>
      </w:tblGrid>
      <w:tr w:rsidR="00ED1D2F" w:rsidRPr="001C37B9" w14:paraId="10336279" w14:textId="77777777">
        <w:trPr>
          <w:trHeight w:val="646"/>
        </w:trPr>
        <w:tc>
          <w:tcPr>
            <w:tcW w:w="959" w:type="dxa"/>
            <w:vAlign w:val="center"/>
          </w:tcPr>
          <w:p w14:paraId="5556805A"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序号</w:t>
            </w:r>
          </w:p>
        </w:tc>
        <w:tc>
          <w:tcPr>
            <w:tcW w:w="6095" w:type="dxa"/>
            <w:vAlign w:val="center"/>
          </w:tcPr>
          <w:p w14:paraId="7286DBC7"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设备名称</w:t>
            </w:r>
          </w:p>
        </w:tc>
        <w:tc>
          <w:tcPr>
            <w:tcW w:w="1134" w:type="dxa"/>
            <w:vAlign w:val="center"/>
          </w:tcPr>
          <w:p w14:paraId="3AAA4E64"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数量</w:t>
            </w:r>
          </w:p>
        </w:tc>
        <w:tc>
          <w:tcPr>
            <w:tcW w:w="1134" w:type="dxa"/>
            <w:vAlign w:val="center"/>
          </w:tcPr>
          <w:p w14:paraId="328E17CA"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单位</w:t>
            </w:r>
          </w:p>
        </w:tc>
      </w:tr>
      <w:tr w:rsidR="00ED1D2F" w:rsidRPr="001C37B9" w14:paraId="0FE31E70" w14:textId="77777777">
        <w:trPr>
          <w:trHeight w:val="646"/>
        </w:trPr>
        <w:tc>
          <w:tcPr>
            <w:tcW w:w="959" w:type="dxa"/>
            <w:vAlign w:val="center"/>
          </w:tcPr>
          <w:p w14:paraId="1E557761"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1</w:t>
            </w:r>
          </w:p>
        </w:tc>
        <w:tc>
          <w:tcPr>
            <w:tcW w:w="6095" w:type="dxa"/>
            <w:vAlign w:val="center"/>
          </w:tcPr>
          <w:p w14:paraId="4FD17949"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智能制造通识教育实训平台</w:t>
            </w:r>
          </w:p>
        </w:tc>
        <w:tc>
          <w:tcPr>
            <w:tcW w:w="1134" w:type="dxa"/>
            <w:vAlign w:val="center"/>
          </w:tcPr>
          <w:p w14:paraId="3226D670"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10</w:t>
            </w:r>
          </w:p>
        </w:tc>
        <w:tc>
          <w:tcPr>
            <w:tcW w:w="1134" w:type="dxa"/>
            <w:vAlign w:val="center"/>
          </w:tcPr>
          <w:p w14:paraId="16FD5644"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套</w:t>
            </w:r>
          </w:p>
        </w:tc>
      </w:tr>
      <w:tr w:rsidR="00ED1D2F" w:rsidRPr="001C37B9" w14:paraId="25075045" w14:textId="77777777">
        <w:trPr>
          <w:trHeight w:val="646"/>
        </w:trPr>
        <w:tc>
          <w:tcPr>
            <w:tcW w:w="959" w:type="dxa"/>
            <w:vAlign w:val="center"/>
          </w:tcPr>
          <w:p w14:paraId="171356DA"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2</w:t>
            </w:r>
          </w:p>
        </w:tc>
        <w:tc>
          <w:tcPr>
            <w:tcW w:w="6095" w:type="dxa"/>
            <w:vAlign w:val="center"/>
          </w:tcPr>
          <w:p w14:paraId="5BF7AA75"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卓越工程师培训平台</w:t>
            </w:r>
          </w:p>
        </w:tc>
        <w:tc>
          <w:tcPr>
            <w:tcW w:w="1134" w:type="dxa"/>
            <w:vAlign w:val="center"/>
          </w:tcPr>
          <w:p w14:paraId="47532C5C"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70</w:t>
            </w:r>
          </w:p>
        </w:tc>
        <w:tc>
          <w:tcPr>
            <w:tcW w:w="1134" w:type="dxa"/>
            <w:vAlign w:val="center"/>
          </w:tcPr>
          <w:p w14:paraId="5CD9A7CD"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套</w:t>
            </w:r>
          </w:p>
        </w:tc>
      </w:tr>
      <w:tr w:rsidR="00ED1D2F" w:rsidRPr="001C37B9" w14:paraId="7F869765" w14:textId="77777777">
        <w:trPr>
          <w:trHeight w:val="646"/>
        </w:trPr>
        <w:tc>
          <w:tcPr>
            <w:tcW w:w="959" w:type="dxa"/>
            <w:vAlign w:val="center"/>
          </w:tcPr>
          <w:p w14:paraId="249F3704"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3</w:t>
            </w:r>
          </w:p>
        </w:tc>
        <w:tc>
          <w:tcPr>
            <w:tcW w:w="6095" w:type="dxa"/>
            <w:vAlign w:val="center"/>
          </w:tcPr>
          <w:p w14:paraId="0B0E6707"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卓越工程师培训平台教师端</w:t>
            </w:r>
          </w:p>
        </w:tc>
        <w:tc>
          <w:tcPr>
            <w:tcW w:w="1134" w:type="dxa"/>
            <w:vAlign w:val="center"/>
          </w:tcPr>
          <w:p w14:paraId="42933176"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1</w:t>
            </w:r>
          </w:p>
        </w:tc>
        <w:tc>
          <w:tcPr>
            <w:tcW w:w="1134" w:type="dxa"/>
            <w:vAlign w:val="center"/>
          </w:tcPr>
          <w:p w14:paraId="23DD655E"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套</w:t>
            </w:r>
          </w:p>
        </w:tc>
      </w:tr>
      <w:tr w:rsidR="00ED1D2F" w:rsidRPr="001C37B9" w14:paraId="47A5F79C" w14:textId="77777777">
        <w:trPr>
          <w:trHeight w:val="638"/>
        </w:trPr>
        <w:tc>
          <w:tcPr>
            <w:tcW w:w="959" w:type="dxa"/>
            <w:shd w:val="clear" w:color="auto" w:fill="auto"/>
            <w:vAlign w:val="center"/>
          </w:tcPr>
          <w:p w14:paraId="696AEC22"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4</w:t>
            </w:r>
          </w:p>
        </w:tc>
        <w:tc>
          <w:tcPr>
            <w:tcW w:w="6095" w:type="dxa"/>
            <w:shd w:val="clear" w:color="auto" w:fill="auto"/>
            <w:vAlign w:val="center"/>
          </w:tcPr>
          <w:p w14:paraId="45F1CAAA"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3D打印机</w:t>
            </w:r>
          </w:p>
        </w:tc>
        <w:tc>
          <w:tcPr>
            <w:tcW w:w="1134" w:type="dxa"/>
            <w:shd w:val="clear" w:color="auto" w:fill="auto"/>
            <w:vAlign w:val="center"/>
          </w:tcPr>
          <w:p w14:paraId="67F8AE54"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1</w:t>
            </w:r>
          </w:p>
        </w:tc>
        <w:tc>
          <w:tcPr>
            <w:tcW w:w="1134" w:type="dxa"/>
            <w:shd w:val="clear" w:color="auto" w:fill="auto"/>
            <w:vAlign w:val="center"/>
          </w:tcPr>
          <w:p w14:paraId="4A44ACCC"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台</w:t>
            </w:r>
          </w:p>
        </w:tc>
      </w:tr>
      <w:tr w:rsidR="00ED1D2F" w:rsidRPr="001C37B9" w14:paraId="7DF0C46A" w14:textId="77777777">
        <w:trPr>
          <w:trHeight w:val="646"/>
        </w:trPr>
        <w:tc>
          <w:tcPr>
            <w:tcW w:w="959" w:type="dxa"/>
            <w:shd w:val="clear" w:color="auto" w:fill="auto"/>
            <w:vAlign w:val="center"/>
          </w:tcPr>
          <w:p w14:paraId="4518EBEC"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5</w:t>
            </w:r>
          </w:p>
        </w:tc>
        <w:tc>
          <w:tcPr>
            <w:tcW w:w="6095" w:type="dxa"/>
            <w:shd w:val="clear" w:color="auto" w:fill="auto"/>
            <w:vAlign w:val="center"/>
          </w:tcPr>
          <w:p w14:paraId="681F84D0"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会议平板一体机</w:t>
            </w:r>
          </w:p>
        </w:tc>
        <w:tc>
          <w:tcPr>
            <w:tcW w:w="1134" w:type="dxa"/>
            <w:shd w:val="clear" w:color="auto" w:fill="auto"/>
            <w:vAlign w:val="center"/>
          </w:tcPr>
          <w:p w14:paraId="1C3715BA"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5</w:t>
            </w:r>
          </w:p>
        </w:tc>
        <w:tc>
          <w:tcPr>
            <w:tcW w:w="1134" w:type="dxa"/>
            <w:shd w:val="clear" w:color="auto" w:fill="auto"/>
            <w:vAlign w:val="center"/>
          </w:tcPr>
          <w:p w14:paraId="08494535"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台</w:t>
            </w:r>
          </w:p>
        </w:tc>
      </w:tr>
      <w:tr w:rsidR="00ED1D2F" w:rsidRPr="001C37B9" w14:paraId="2FA76145" w14:textId="77777777">
        <w:trPr>
          <w:trHeight w:val="646"/>
        </w:trPr>
        <w:tc>
          <w:tcPr>
            <w:tcW w:w="959" w:type="dxa"/>
            <w:shd w:val="clear" w:color="auto" w:fill="auto"/>
            <w:vAlign w:val="center"/>
          </w:tcPr>
          <w:p w14:paraId="18ABFF43"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6</w:t>
            </w:r>
          </w:p>
        </w:tc>
        <w:tc>
          <w:tcPr>
            <w:tcW w:w="6095" w:type="dxa"/>
            <w:shd w:val="clear" w:color="auto" w:fill="auto"/>
            <w:vAlign w:val="center"/>
          </w:tcPr>
          <w:p w14:paraId="196C5E6C"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综合布线</w:t>
            </w:r>
          </w:p>
        </w:tc>
        <w:tc>
          <w:tcPr>
            <w:tcW w:w="1134" w:type="dxa"/>
            <w:shd w:val="clear" w:color="auto" w:fill="auto"/>
            <w:vAlign w:val="center"/>
          </w:tcPr>
          <w:p w14:paraId="6D6F07BC"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1</w:t>
            </w:r>
          </w:p>
        </w:tc>
        <w:tc>
          <w:tcPr>
            <w:tcW w:w="1134" w:type="dxa"/>
            <w:shd w:val="clear" w:color="auto" w:fill="auto"/>
            <w:vAlign w:val="center"/>
          </w:tcPr>
          <w:p w14:paraId="5788A178"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批</w:t>
            </w:r>
          </w:p>
        </w:tc>
      </w:tr>
    </w:tbl>
    <w:p w14:paraId="434B6464"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设备参数表</w:t>
      </w:r>
    </w:p>
    <w:tbl>
      <w:tblPr>
        <w:tblStyle w:val="af4"/>
        <w:tblW w:w="9322" w:type="dxa"/>
        <w:tblLook w:val="04A0" w:firstRow="1" w:lastRow="0" w:firstColumn="1" w:lastColumn="0" w:noHBand="0" w:noVBand="1"/>
      </w:tblPr>
      <w:tblGrid>
        <w:gridCol w:w="817"/>
        <w:gridCol w:w="1364"/>
        <w:gridCol w:w="6432"/>
        <w:gridCol w:w="709"/>
      </w:tblGrid>
      <w:tr w:rsidR="00ED1D2F" w:rsidRPr="001C37B9" w14:paraId="3FDBE3AB" w14:textId="77777777">
        <w:tc>
          <w:tcPr>
            <w:tcW w:w="817" w:type="dxa"/>
          </w:tcPr>
          <w:p w14:paraId="3E571F61"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序号</w:t>
            </w:r>
          </w:p>
        </w:tc>
        <w:tc>
          <w:tcPr>
            <w:tcW w:w="1364" w:type="dxa"/>
          </w:tcPr>
          <w:p w14:paraId="2F5B97EB"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设备名称</w:t>
            </w:r>
          </w:p>
        </w:tc>
        <w:tc>
          <w:tcPr>
            <w:tcW w:w="6432" w:type="dxa"/>
          </w:tcPr>
          <w:p w14:paraId="67DFD761"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参数</w:t>
            </w:r>
          </w:p>
        </w:tc>
        <w:tc>
          <w:tcPr>
            <w:tcW w:w="709" w:type="dxa"/>
          </w:tcPr>
          <w:p w14:paraId="1156893F" w14:textId="77777777" w:rsidR="00ED1D2F" w:rsidRPr="001C37B9" w:rsidRDefault="00EA0969">
            <w:pPr>
              <w:rPr>
                <w:rFonts w:ascii="宋体" w:hAnsi="宋体" w:cs="宋体" w:hint="eastAsia"/>
                <w:sz w:val="18"/>
                <w:szCs w:val="18"/>
              </w:rPr>
            </w:pPr>
            <w:r w:rsidRPr="001C37B9">
              <w:rPr>
                <w:rFonts w:ascii="仿宋" w:eastAsia="仿宋" w:hAnsi="仿宋" w:hint="eastAsia"/>
                <w:sz w:val="24"/>
              </w:rPr>
              <w:t>备注</w:t>
            </w:r>
          </w:p>
        </w:tc>
      </w:tr>
      <w:tr w:rsidR="00ED1D2F" w:rsidRPr="001C37B9" w14:paraId="7E62896F" w14:textId="77777777">
        <w:tc>
          <w:tcPr>
            <w:tcW w:w="817" w:type="dxa"/>
            <w:vAlign w:val="center"/>
          </w:tcPr>
          <w:p w14:paraId="71B9F048"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1</w:t>
            </w:r>
          </w:p>
        </w:tc>
        <w:tc>
          <w:tcPr>
            <w:tcW w:w="1364" w:type="dxa"/>
            <w:vAlign w:val="center"/>
          </w:tcPr>
          <w:p w14:paraId="05440035"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智能制造通识教育实训平台</w:t>
            </w:r>
          </w:p>
        </w:tc>
        <w:tc>
          <w:tcPr>
            <w:tcW w:w="6432" w:type="dxa"/>
          </w:tcPr>
          <w:p w14:paraId="1CC8A315" w14:textId="77777777" w:rsidR="00ED1D2F" w:rsidRPr="001C37B9" w:rsidRDefault="00EA0969">
            <w:pPr>
              <w:rPr>
                <w:rFonts w:ascii="仿宋" w:eastAsia="仿宋" w:hAnsi="仿宋" w:hint="eastAsia"/>
                <w:sz w:val="24"/>
              </w:rPr>
            </w:pPr>
            <w:r w:rsidRPr="001C37B9">
              <w:rPr>
                <w:rFonts w:ascii="仿宋" w:eastAsia="仿宋" w:hAnsi="仿宋" w:hint="eastAsia"/>
                <w:sz w:val="24"/>
              </w:rPr>
              <w:t>智能制造通识教育实训设备：</w:t>
            </w:r>
            <w:r w:rsidRPr="001C37B9">
              <w:rPr>
                <w:rFonts w:ascii="仿宋" w:eastAsia="仿宋" w:hAnsi="仿宋" w:hint="eastAsia"/>
                <w:sz w:val="24"/>
              </w:rPr>
              <w:br/>
              <w:t>1、控制系统</w:t>
            </w:r>
            <w:r w:rsidRPr="001C37B9">
              <w:rPr>
                <w:rFonts w:ascii="仿宋" w:eastAsia="仿宋" w:hAnsi="仿宋" w:hint="eastAsia"/>
                <w:sz w:val="24"/>
              </w:rPr>
              <w:br/>
              <w:t xml:space="preserve">1套可编程控制器 </w:t>
            </w:r>
            <w:r w:rsidRPr="001C37B9">
              <w:rPr>
                <w:rFonts w:ascii="仿宋" w:eastAsia="仿宋" w:hAnsi="仿宋" w:hint="eastAsia"/>
                <w:sz w:val="24"/>
              </w:rPr>
              <w:br/>
              <w:t>控制器CPU：≥1个PROFINET接口，≥2个接入端口；I/O：≥32个24V DC数字量输入、≥32个24V DC 数字量输出、≥4个模拟量输入AI、≥2个模拟量输出AQ；程序/数据存储器≥ 1.5MB。</w:t>
            </w:r>
            <w:r w:rsidRPr="001C37B9">
              <w:rPr>
                <w:rFonts w:ascii="仿宋" w:eastAsia="仿宋" w:hAnsi="仿宋" w:hint="eastAsia"/>
                <w:sz w:val="24"/>
              </w:rPr>
              <w:br/>
              <w:t>2、导轨</w:t>
            </w:r>
            <w:r w:rsidRPr="001C37B9">
              <w:rPr>
                <w:rFonts w:ascii="仿宋" w:eastAsia="仿宋" w:hAnsi="仿宋" w:hint="eastAsia"/>
                <w:sz w:val="24"/>
              </w:rPr>
              <w:br/>
              <w:t>集成DIN导轨。</w:t>
            </w:r>
            <w:r w:rsidRPr="001C37B9">
              <w:rPr>
                <w:rFonts w:ascii="仿宋" w:eastAsia="仿宋" w:hAnsi="仿宋" w:hint="eastAsia"/>
                <w:sz w:val="24"/>
              </w:rPr>
              <w:br/>
              <w:t>3）存储卡</w:t>
            </w:r>
            <w:r w:rsidRPr="001C37B9">
              <w:rPr>
                <w:rFonts w:ascii="仿宋" w:eastAsia="仿宋" w:hAnsi="仿宋" w:hint="eastAsia"/>
                <w:sz w:val="24"/>
              </w:rPr>
              <w:br/>
              <w:t>闪存≥3.3V，容量≥24 MB。</w:t>
            </w:r>
            <w:r w:rsidRPr="001C37B9">
              <w:rPr>
                <w:rFonts w:ascii="仿宋" w:eastAsia="仿宋" w:hAnsi="仿宋" w:hint="eastAsia"/>
                <w:sz w:val="24"/>
              </w:rPr>
              <w:br/>
              <w:t>4）网线</w:t>
            </w:r>
            <w:r w:rsidRPr="001C37B9">
              <w:rPr>
                <w:rFonts w:ascii="仿宋" w:eastAsia="仿宋" w:hAnsi="仿宋" w:hint="eastAsia"/>
                <w:sz w:val="24"/>
              </w:rPr>
              <w:br/>
              <w:t>工业以太网TP XP Cord RJ45/RJ45，CAT 6A，交叉 TP 导线 4x2，预制，带有≥2个RJ45连接器。</w:t>
            </w:r>
            <w:r w:rsidRPr="001C37B9">
              <w:rPr>
                <w:rFonts w:ascii="仿宋" w:eastAsia="仿宋" w:hAnsi="仿宋" w:hint="eastAsia"/>
                <w:sz w:val="24"/>
              </w:rPr>
              <w:br/>
              <w:t>5）软件</w:t>
            </w:r>
            <w:r w:rsidRPr="001C37B9">
              <w:rPr>
                <w:rFonts w:ascii="仿宋" w:eastAsia="仿宋" w:hAnsi="仿宋" w:hint="eastAsia"/>
                <w:sz w:val="24"/>
              </w:rPr>
              <w:br/>
              <w:t>≥1套适用于培训的许可证软件。</w:t>
            </w:r>
            <w:r w:rsidRPr="001C37B9">
              <w:rPr>
                <w:rFonts w:ascii="仿宋" w:eastAsia="仿宋" w:hAnsi="仿宋" w:hint="eastAsia"/>
                <w:sz w:val="24"/>
              </w:rPr>
              <w:br/>
              <w:t>3、人机界面</w:t>
            </w:r>
            <w:r w:rsidRPr="001C37B9">
              <w:rPr>
                <w:rFonts w:ascii="仿宋" w:eastAsia="仿宋" w:hAnsi="仿宋" w:hint="eastAsia"/>
                <w:sz w:val="24"/>
              </w:rPr>
              <w:br/>
              <w:t>1套 HMI人机界面</w:t>
            </w:r>
            <w:r w:rsidRPr="001C37B9">
              <w:rPr>
                <w:rFonts w:ascii="仿宋" w:eastAsia="仿宋" w:hAnsi="仿宋" w:hint="eastAsia"/>
                <w:sz w:val="24"/>
              </w:rPr>
              <w:br/>
              <w:t>基本面版、按键和触摸操作、≥7“ TFT 显示屏、 ≥65536 色、 ≥1个PROFINET 接口。</w:t>
            </w:r>
            <w:r w:rsidRPr="001C37B9">
              <w:rPr>
                <w:rFonts w:ascii="仿宋" w:eastAsia="仿宋" w:hAnsi="仿宋" w:hint="eastAsia"/>
                <w:sz w:val="24"/>
              </w:rPr>
              <w:br/>
              <w:t>逻辑编程控制对象单元</w:t>
            </w:r>
            <w:r w:rsidRPr="001C37B9">
              <w:rPr>
                <w:rFonts w:ascii="仿宋" w:eastAsia="仿宋" w:hAnsi="仿宋" w:hint="eastAsia"/>
                <w:sz w:val="24"/>
              </w:rPr>
              <w:br/>
              <w:t>4、模拟信号</w:t>
            </w:r>
            <w:r w:rsidRPr="001C37B9">
              <w:rPr>
                <w:rFonts w:ascii="仿宋" w:eastAsia="仿宋" w:hAnsi="仿宋" w:hint="eastAsia"/>
                <w:sz w:val="24"/>
              </w:rPr>
              <w:br/>
              <w:t>用来模拟信号在现场开路和短路情况。 ≥1 个电压表, 测量AQ输出电压；≥1个直滑电阻，提供0~12V 直流电压信</w:t>
            </w:r>
            <w:r w:rsidRPr="001C37B9">
              <w:rPr>
                <w:rFonts w:ascii="仿宋" w:eastAsia="仿宋" w:hAnsi="仿宋" w:hint="eastAsia"/>
                <w:sz w:val="24"/>
              </w:rPr>
              <w:lastRenderedPageBreak/>
              <w:t>号；≥8路开关; ≥8路LED显示；</w:t>
            </w:r>
            <w:r w:rsidRPr="001C37B9">
              <w:rPr>
                <w:rFonts w:ascii="仿宋" w:eastAsia="仿宋" w:hAnsi="仿宋" w:hint="eastAsia"/>
                <w:sz w:val="24"/>
              </w:rPr>
              <w:br/>
              <w:t>5、对象卡</w:t>
            </w:r>
            <w:r w:rsidRPr="001C37B9">
              <w:rPr>
                <w:rFonts w:ascii="仿宋" w:eastAsia="仿宋" w:hAnsi="仿宋" w:hint="eastAsia"/>
                <w:sz w:val="24"/>
              </w:rPr>
              <w:br/>
              <w:t>≥1套配套教学使用的对象卡，包括：自动浇花、自动门、流水灯、提升机、隧道车流控制、红绿灯。</w:t>
            </w:r>
            <w:r w:rsidRPr="001C37B9">
              <w:rPr>
                <w:rFonts w:ascii="仿宋" w:eastAsia="仿宋" w:hAnsi="仿宋" w:hint="eastAsia"/>
                <w:sz w:val="24"/>
              </w:rPr>
              <w:br/>
              <w:t>6、工业以太网交换机</w:t>
            </w:r>
            <w:r w:rsidRPr="001C37B9">
              <w:rPr>
                <w:rFonts w:ascii="仿宋" w:eastAsia="仿宋" w:hAnsi="仿宋" w:hint="eastAsia"/>
                <w:sz w:val="24"/>
              </w:rPr>
              <w:br/>
              <w:t>用于架设小型星状和线状结构，LED 诊断，≥5口百兆交换机。</w:t>
            </w:r>
            <w:r w:rsidRPr="001C37B9">
              <w:rPr>
                <w:rFonts w:ascii="仿宋" w:eastAsia="仿宋" w:hAnsi="仿宋" w:hint="eastAsia"/>
                <w:sz w:val="24"/>
              </w:rPr>
              <w:br/>
              <w:t>7、外置输入/输出接口单元</w:t>
            </w:r>
            <w:r w:rsidRPr="001C37B9">
              <w:rPr>
                <w:rFonts w:ascii="仿宋" w:eastAsia="仿宋" w:hAnsi="仿宋" w:hint="eastAsia"/>
                <w:sz w:val="24"/>
              </w:rPr>
              <w:br/>
              <w:t>提供系统创意单元及学校原有设备的接线连接。≥8个数字量输入通道、≥8个数字量输出通道、≥2个模拟量输入通道、≥1个模拟量输出通道、≥3组24VDC 供电通道。</w:t>
            </w:r>
            <w:r w:rsidRPr="001C37B9">
              <w:rPr>
                <w:rFonts w:ascii="仿宋" w:eastAsia="仿宋" w:hAnsi="仿宋" w:hint="eastAsia"/>
                <w:sz w:val="24"/>
              </w:rPr>
              <w:br/>
              <w:t>8、系统实训控制单元</w:t>
            </w:r>
            <w:r w:rsidRPr="001C37B9">
              <w:rPr>
                <w:rFonts w:ascii="仿宋" w:eastAsia="仿宋" w:hAnsi="仿宋" w:hint="eastAsia"/>
                <w:sz w:val="24"/>
              </w:rPr>
              <w:br/>
              <w:t>1）≥1个按钮盒（四孔）；</w:t>
            </w:r>
            <w:r w:rsidRPr="001C37B9">
              <w:rPr>
                <w:rFonts w:ascii="仿宋" w:eastAsia="仿宋" w:hAnsi="仿宋" w:hint="eastAsia"/>
                <w:sz w:val="24"/>
              </w:rPr>
              <w:br/>
              <w:t>2）≥1个LED红色指示灯</w:t>
            </w:r>
            <w:r w:rsidRPr="001C37B9">
              <w:rPr>
                <w:rFonts w:ascii="仿宋" w:eastAsia="仿宋" w:hAnsi="仿宋" w:hint="eastAsia"/>
                <w:sz w:val="24"/>
              </w:rPr>
              <w:br/>
              <w:t>3）≥1个LED绿色指示灯</w:t>
            </w:r>
            <w:r w:rsidRPr="001C37B9">
              <w:rPr>
                <w:rFonts w:ascii="仿宋" w:eastAsia="仿宋" w:hAnsi="仿宋" w:hint="eastAsia"/>
                <w:sz w:val="24"/>
              </w:rPr>
              <w:br/>
              <w:t>4）≥1个绿色平头按钮</w:t>
            </w:r>
            <w:r w:rsidRPr="001C37B9">
              <w:rPr>
                <w:rFonts w:ascii="仿宋" w:eastAsia="仿宋" w:hAnsi="仿宋" w:hint="eastAsia"/>
                <w:sz w:val="24"/>
              </w:rPr>
              <w:br/>
              <w:t>5）≥1个红色平头按钮</w:t>
            </w:r>
            <w:r w:rsidRPr="001C37B9">
              <w:rPr>
                <w:rFonts w:ascii="仿宋" w:eastAsia="仿宋" w:hAnsi="仿宋" w:hint="eastAsia"/>
                <w:sz w:val="24"/>
              </w:rPr>
              <w:br/>
              <w:t>6）≥1个温湿度变送器</w:t>
            </w:r>
            <w:r w:rsidRPr="001C37B9">
              <w:rPr>
                <w:rFonts w:ascii="仿宋" w:eastAsia="仿宋" w:hAnsi="仿宋" w:hint="eastAsia"/>
                <w:sz w:val="24"/>
              </w:rPr>
              <w:br/>
              <w:t>7）≥2个传感器支架</w:t>
            </w:r>
            <w:r w:rsidRPr="001C37B9">
              <w:rPr>
                <w:rFonts w:ascii="仿宋" w:eastAsia="仿宋" w:hAnsi="仿宋" w:hint="eastAsia"/>
                <w:sz w:val="24"/>
              </w:rPr>
              <w:br/>
              <w:t>8）≥1个接近开关</w:t>
            </w:r>
            <w:r w:rsidRPr="001C37B9">
              <w:rPr>
                <w:rFonts w:ascii="仿宋" w:eastAsia="仿宋" w:hAnsi="仿宋" w:hint="eastAsia"/>
                <w:sz w:val="24"/>
              </w:rPr>
              <w:br/>
              <w:t>9）≥1个漫反射激光传感器</w:t>
            </w:r>
            <w:r w:rsidRPr="001C37B9">
              <w:rPr>
                <w:rFonts w:ascii="仿宋" w:eastAsia="仿宋" w:hAnsi="仿宋" w:hint="eastAsia"/>
                <w:sz w:val="24"/>
              </w:rPr>
              <w:br/>
              <w:t>10）≥1个气源处理二联件</w:t>
            </w:r>
            <w:r w:rsidRPr="001C37B9">
              <w:rPr>
                <w:rFonts w:ascii="仿宋" w:eastAsia="仿宋" w:hAnsi="仿宋" w:hint="eastAsia"/>
                <w:sz w:val="24"/>
              </w:rPr>
              <w:br/>
              <w:t>11）≥1个机械阀</w:t>
            </w:r>
            <w:r w:rsidRPr="001C37B9">
              <w:rPr>
                <w:rFonts w:ascii="仿宋" w:eastAsia="仿宋" w:hAnsi="仿宋" w:hint="eastAsia"/>
                <w:sz w:val="24"/>
              </w:rPr>
              <w:br/>
              <w:t>12）≥4个节流阀</w:t>
            </w:r>
            <w:r w:rsidRPr="001C37B9">
              <w:rPr>
                <w:rFonts w:ascii="仿宋" w:eastAsia="仿宋" w:hAnsi="仿宋" w:hint="eastAsia"/>
                <w:sz w:val="24"/>
              </w:rPr>
              <w:br/>
              <w:t>13）≥1个电磁阀（单控）</w:t>
            </w:r>
            <w:r w:rsidRPr="001C37B9">
              <w:rPr>
                <w:rFonts w:ascii="仿宋" w:eastAsia="仿宋" w:hAnsi="仿宋" w:hint="eastAsia"/>
                <w:sz w:val="24"/>
              </w:rPr>
              <w:br/>
              <w:t>14）≥1个电磁阀（双控）</w:t>
            </w:r>
            <w:r w:rsidRPr="001C37B9">
              <w:rPr>
                <w:rFonts w:ascii="仿宋" w:eastAsia="仿宋" w:hAnsi="仿宋" w:hint="eastAsia"/>
                <w:sz w:val="24"/>
              </w:rPr>
              <w:br/>
              <w:t>15）≥1个汇流板</w:t>
            </w:r>
            <w:r w:rsidRPr="001C37B9">
              <w:rPr>
                <w:rFonts w:ascii="仿宋" w:eastAsia="仿宋" w:hAnsi="仿宋" w:hint="eastAsia"/>
                <w:sz w:val="24"/>
              </w:rPr>
              <w:br/>
              <w:t>16）≥1个盲板</w:t>
            </w:r>
            <w:r w:rsidRPr="001C37B9">
              <w:rPr>
                <w:rFonts w:ascii="仿宋" w:eastAsia="仿宋" w:hAnsi="仿宋" w:hint="eastAsia"/>
                <w:sz w:val="24"/>
              </w:rPr>
              <w:br/>
              <w:t>17）≥2个气缸</w:t>
            </w:r>
            <w:r w:rsidRPr="001C37B9">
              <w:rPr>
                <w:rFonts w:ascii="仿宋" w:eastAsia="仿宋" w:hAnsi="仿宋" w:hint="eastAsia"/>
                <w:sz w:val="24"/>
              </w:rPr>
              <w:br/>
              <w:t>18）≥1个三通快速接头</w:t>
            </w:r>
            <w:r w:rsidRPr="001C37B9">
              <w:rPr>
                <w:rFonts w:ascii="仿宋" w:eastAsia="仿宋" w:hAnsi="仿宋" w:hint="eastAsia"/>
                <w:sz w:val="24"/>
              </w:rPr>
              <w:br/>
              <w:t>19）≥6mm气管</w:t>
            </w:r>
            <w:r w:rsidRPr="001C37B9">
              <w:rPr>
                <w:rFonts w:ascii="仿宋" w:eastAsia="仿宋" w:hAnsi="仿宋" w:hint="eastAsia"/>
                <w:sz w:val="24"/>
              </w:rPr>
              <w:br/>
              <w:t>20）≥25个香蕉头信号线</w:t>
            </w:r>
            <w:r w:rsidRPr="001C37B9">
              <w:rPr>
                <w:rFonts w:ascii="仿宋" w:eastAsia="仿宋" w:hAnsi="仿宋" w:hint="eastAsia"/>
                <w:sz w:val="24"/>
              </w:rPr>
              <w:br/>
              <w:t>9、设备平台</w:t>
            </w:r>
            <w:r w:rsidRPr="001C37B9">
              <w:rPr>
                <w:rFonts w:ascii="仿宋" w:eastAsia="仿宋" w:hAnsi="仿宋" w:hint="eastAsia"/>
                <w:sz w:val="24"/>
              </w:rPr>
              <w:br/>
              <w:t>网孔式标准控制台，尺寸≥H1800*W700*D700；及设备集成。</w:t>
            </w:r>
            <w:r w:rsidRPr="001C37B9">
              <w:rPr>
                <w:rFonts w:ascii="仿宋" w:eastAsia="仿宋" w:hAnsi="仿宋" w:hint="eastAsia"/>
                <w:sz w:val="24"/>
              </w:rPr>
              <w:br/>
              <w:t>≥2个对象运行平台。</w:t>
            </w:r>
            <w:r w:rsidRPr="001C37B9">
              <w:rPr>
                <w:rFonts w:ascii="仿宋" w:eastAsia="仿宋" w:hAnsi="仿宋" w:hint="eastAsia"/>
                <w:sz w:val="24"/>
              </w:rPr>
              <w:br/>
              <w:t>★10、单部电梯虚拟仿真软件</w:t>
            </w:r>
            <w:r w:rsidRPr="001C37B9">
              <w:rPr>
                <w:rFonts w:ascii="仿宋" w:eastAsia="仿宋" w:hAnsi="仿宋" w:hint="eastAsia"/>
                <w:sz w:val="24"/>
              </w:rPr>
              <w:br/>
              <w:t>单部六层电梯虚拟仿真软件，具体功能如下：</w:t>
            </w:r>
            <w:r w:rsidRPr="001C37B9">
              <w:rPr>
                <w:rFonts w:ascii="仿宋" w:eastAsia="仿宋" w:hAnsi="仿宋" w:hint="eastAsia"/>
                <w:sz w:val="24"/>
              </w:rPr>
              <w:br/>
              <w:t>基于虚拟现实技术的三维可视化环境。应用虚拟现实技术，能够对电梯轿厢在楼层间运行过程中的多种工作条件和故障模式进行实时仿真，该系统满足的情景再现与工程再现使得人机具有良好的交互方式，逼真的表现形式使得学习人员可以根据电梯运作情况和位置优先度进行操控从而达到教学/培训的效果。</w:t>
            </w:r>
            <w:r w:rsidRPr="001C37B9">
              <w:rPr>
                <w:rFonts w:ascii="仿宋" w:eastAsia="仿宋" w:hAnsi="仿宋" w:hint="eastAsia"/>
                <w:sz w:val="24"/>
              </w:rPr>
              <w:br/>
              <w:t>2）高精度的电梯控制数学模型，能够任意配置呼叫乘客，</w:t>
            </w:r>
            <w:r w:rsidRPr="001C37B9">
              <w:rPr>
                <w:rFonts w:ascii="仿宋" w:eastAsia="仿宋" w:hAnsi="仿宋" w:hint="eastAsia"/>
                <w:sz w:val="24"/>
              </w:rPr>
              <w:lastRenderedPageBreak/>
              <w:t>以及配置可以考察控制效果的评分规则</w:t>
            </w:r>
            <w:r w:rsidRPr="001C37B9">
              <w:rPr>
                <w:rFonts w:ascii="仿宋" w:eastAsia="仿宋" w:hAnsi="仿宋" w:hint="eastAsia"/>
                <w:sz w:val="24"/>
              </w:rPr>
              <w:br/>
              <w:t>3）完善的实验教学环境</w:t>
            </w:r>
            <w:r w:rsidRPr="001C37B9">
              <w:rPr>
                <w:rFonts w:ascii="仿宋" w:eastAsia="仿宋" w:hAnsi="仿宋" w:hint="eastAsia"/>
                <w:sz w:val="24"/>
              </w:rPr>
              <w:br/>
              <w:t>4）与控制器构成硬件在回路仿真</w:t>
            </w:r>
            <w:r w:rsidRPr="001C37B9">
              <w:rPr>
                <w:rFonts w:ascii="仿宋" w:eastAsia="仿宋" w:hAnsi="仿宋" w:hint="eastAsia"/>
                <w:sz w:val="24"/>
              </w:rPr>
              <w:br/>
              <w:t>5）支持Profibus DP现场总线及OPC通信方式</w:t>
            </w:r>
            <w:r w:rsidRPr="001C37B9">
              <w:rPr>
                <w:rFonts w:ascii="仿宋" w:eastAsia="仿宋" w:hAnsi="仿宋" w:hint="eastAsia"/>
                <w:sz w:val="24"/>
              </w:rPr>
              <w:br/>
              <w:t>6）可开设的实验清单：控制器连接与组态，电梯启停控制，电梯楼层信号控制，电梯外呼内选信号控制，电梯开关门控制，电梯开关门故障保护。</w:t>
            </w:r>
          </w:p>
          <w:p w14:paraId="58252E73" w14:textId="77777777" w:rsidR="00ED1D2F" w:rsidRPr="001C37B9" w:rsidRDefault="00EA0969">
            <w:pPr>
              <w:rPr>
                <w:rFonts w:ascii="仿宋" w:eastAsia="仿宋" w:hAnsi="仿宋" w:hint="eastAsia"/>
                <w:sz w:val="24"/>
              </w:rPr>
            </w:pPr>
            <w:r w:rsidRPr="001C37B9">
              <w:rPr>
                <w:rFonts w:ascii="仿宋" w:eastAsia="仿宋" w:hAnsi="仿宋" w:hint="eastAsia"/>
                <w:sz w:val="24"/>
              </w:rPr>
              <w:t>为保证教学需求设备需提供单部电梯仿真实训系统 (EET Basic ) 实验指导书或使用说明样章，包含EET Basic与虚拟控制器的通讯连接、相关实验目录。</w:t>
            </w:r>
            <w:r w:rsidRPr="001C37B9">
              <w:rPr>
                <w:rFonts w:ascii="仿宋" w:eastAsia="仿宋" w:hAnsi="仿宋" w:hint="eastAsia"/>
                <w:sz w:val="24"/>
              </w:rPr>
              <w:br/>
              <w:t>为保证教学需求设备需提供单部六层电梯虚拟仿真软件运行视频截图不小于5张，能够展示三维可视化环境、支持手/自动模式。具有电梯楼层信号控制功能；具有电梯外呼内选信号控制功能。</w:t>
            </w:r>
            <w:r w:rsidRPr="001C37B9">
              <w:rPr>
                <w:rFonts w:ascii="仿宋" w:eastAsia="仿宋" w:hAnsi="仿宋" w:hint="eastAsia"/>
                <w:sz w:val="24"/>
              </w:rPr>
              <w:br/>
              <w:t>★11、液位控制虚拟仿真软件</w:t>
            </w:r>
            <w:r w:rsidRPr="001C37B9">
              <w:rPr>
                <w:rFonts w:ascii="仿宋" w:eastAsia="仿宋" w:hAnsi="仿宋" w:hint="eastAsia"/>
                <w:sz w:val="24"/>
              </w:rPr>
              <w:br/>
              <w:t>液位控制虚拟仿真软件，具体功能如下：</w:t>
            </w:r>
            <w:r w:rsidRPr="001C37B9">
              <w:rPr>
                <w:rFonts w:ascii="仿宋" w:eastAsia="仿宋" w:hAnsi="仿宋" w:hint="eastAsia"/>
                <w:sz w:val="24"/>
              </w:rPr>
              <w:br/>
              <w:t>1）基于虚拟现实技术的三维可视化环境</w:t>
            </w:r>
            <w:r w:rsidRPr="001C37B9">
              <w:rPr>
                <w:rFonts w:ascii="仿宋" w:eastAsia="仿宋" w:hAnsi="仿宋" w:hint="eastAsia"/>
                <w:sz w:val="24"/>
              </w:rPr>
              <w:br/>
              <w:t>2）液位系统支持物料走向演示</w:t>
            </w:r>
            <w:r w:rsidRPr="001C37B9">
              <w:rPr>
                <w:rFonts w:ascii="仿宋" w:eastAsia="仿宋" w:hAnsi="仿宋" w:hint="eastAsia"/>
                <w:sz w:val="24"/>
              </w:rPr>
              <w:br/>
              <w:t>3）液位系统被控对象为卧式储罐，支持设备尺寸、工艺参数自定义</w:t>
            </w:r>
            <w:r w:rsidRPr="001C37B9">
              <w:rPr>
                <w:rFonts w:ascii="仿宋" w:eastAsia="仿宋" w:hAnsi="仿宋" w:hint="eastAsia"/>
                <w:sz w:val="24"/>
              </w:rPr>
              <w:br/>
              <w:t>4）液位系统至少含有2个调节阀、2个手操阀门，支持阀门流通能力、作用形式、阀门开度自定义</w:t>
            </w:r>
            <w:r w:rsidRPr="001C37B9">
              <w:rPr>
                <w:rFonts w:ascii="仿宋" w:eastAsia="仿宋" w:hAnsi="仿宋" w:hint="eastAsia"/>
                <w:sz w:val="24"/>
              </w:rPr>
              <w:br/>
              <w:t>5）液位系统至少含有1个离心泵，支持离心泵参数自定义</w:t>
            </w:r>
            <w:r w:rsidRPr="001C37B9">
              <w:rPr>
                <w:rFonts w:ascii="仿宋" w:eastAsia="仿宋" w:hAnsi="仿宋" w:hint="eastAsia"/>
                <w:sz w:val="24"/>
              </w:rPr>
              <w:br/>
              <w:t>6）液位系统至少含有液位仪表、流量仪表、温度仪表</w:t>
            </w:r>
            <w:r w:rsidRPr="001C37B9">
              <w:rPr>
                <w:rFonts w:ascii="仿宋" w:eastAsia="仿宋" w:hAnsi="仿宋" w:hint="eastAsia"/>
                <w:sz w:val="24"/>
              </w:rPr>
              <w:br/>
              <w:t>7）液位系统支持外接PLC控制</w:t>
            </w:r>
            <w:r w:rsidRPr="001C37B9">
              <w:rPr>
                <w:rFonts w:ascii="仿宋" w:eastAsia="仿宋" w:hAnsi="仿宋" w:hint="eastAsia"/>
                <w:sz w:val="24"/>
              </w:rPr>
              <w:br/>
              <w:t>为保证教学需求需提供液位控制虚拟仿真软件运行视频截图不小于5张，能够展示三维可视化环境、支持以太网通信方式、支持手/自动模式。液位系统至少含有2个调节阀，具有支持阀门流通能力、作用形式、阀门开度自定义功能。</w:t>
            </w:r>
            <w:r w:rsidRPr="001C37B9">
              <w:rPr>
                <w:rFonts w:ascii="仿宋" w:eastAsia="仿宋" w:hAnsi="仿宋" w:hint="eastAsia"/>
                <w:sz w:val="24"/>
              </w:rPr>
              <w:br/>
              <w:t>★12、智能制造数字化产线仿真系统软件</w:t>
            </w:r>
            <w:r w:rsidRPr="001C37B9">
              <w:rPr>
                <w:rFonts w:ascii="仿宋" w:eastAsia="仿宋" w:hAnsi="仿宋" w:hint="eastAsia"/>
                <w:sz w:val="24"/>
              </w:rPr>
              <w:br/>
              <w:t>能够模拟智能工厂自动化工程综合实训平台标准版的主件供料站，实现工作站的三维虚拟仿真。仿真模型中涵盖的位置传感器、气缸、传送装置等元器件的物理特性与实物一致。</w:t>
            </w:r>
            <w:r w:rsidRPr="001C37B9">
              <w:rPr>
                <w:rFonts w:ascii="仿宋" w:eastAsia="仿宋" w:hAnsi="仿宋" w:hint="eastAsia"/>
                <w:sz w:val="24"/>
              </w:rPr>
              <w:br/>
              <w:t>1）支持与PLC通过以太网通信方式进行数据交换，即可实现被PLC实时控制；</w:t>
            </w:r>
            <w:r w:rsidRPr="001C37B9">
              <w:rPr>
                <w:rFonts w:ascii="仿宋" w:eastAsia="仿宋" w:hAnsi="仿宋" w:hint="eastAsia"/>
                <w:sz w:val="24"/>
              </w:rPr>
              <w:br/>
              <w:t>2）支持PLC信息以及数据类型等属性的灵活组态配置；</w:t>
            </w:r>
            <w:r w:rsidRPr="001C37B9">
              <w:rPr>
                <w:rFonts w:ascii="仿宋" w:eastAsia="仿宋" w:hAnsi="仿宋" w:hint="eastAsia"/>
                <w:sz w:val="24"/>
              </w:rPr>
              <w:br/>
              <w:t>3）支持多视角对模拟工作站进行观察，至少包含远景与近距离视角；</w:t>
            </w:r>
            <w:r w:rsidRPr="001C37B9">
              <w:rPr>
                <w:rFonts w:ascii="仿宋" w:eastAsia="仿宋" w:hAnsi="仿宋" w:hint="eastAsia"/>
                <w:sz w:val="24"/>
              </w:rPr>
              <w:br/>
              <w:t>4）支持系统配置文件的保存与读取；</w:t>
            </w:r>
            <w:r w:rsidRPr="001C37B9">
              <w:rPr>
                <w:rFonts w:ascii="仿宋" w:eastAsia="仿宋" w:hAnsi="仿宋" w:hint="eastAsia"/>
                <w:sz w:val="24"/>
              </w:rPr>
              <w:br/>
              <w:t>5）支持通信数据监视功能</w:t>
            </w:r>
            <w:r w:rsidRPr="001C37B9">
              <w:rPr>
                <w:rFonts w:ascii="仿宋" w:eastAsia="仿宋" w:hAnsi="仿宋"/>
                <w:sz w:val="24"/>
              </w:rPr>
              <w:t>.</w:t>
            </w:r>
          </w:p>
          <w:p w14:paraId="2573D91B" w14:textId="77777777" w:rsidR="00ED1D2F" w:rsidRPr="001C37B9" w:rsidRDefault="00EA0969">
            <w:pPr>
              <w:rPr>
                <w:rFonts w:ascii="仿宋" w:eastAsia="仿宋" w:hAnsi="仿宋" w:hint="eastAsia"/>
                <w:sz w:val="24"/>
              </w:rPr>
            </w:pPr>
            <w:r w:rsidRPr="001C37B9">
              <w:rPr>
                <w:rFonts w:ascii="仿宋" w:eastAsia="仿宋" w:hAnsi="仿宋" w:hint="eastAsia"/>
                <w:sz w:val="24"/>
              </w:rPr>
              <w:t>配套桌椅：</w:t>
            </w:r>
          </w:p>
          <w:p w14:paraId="685CA6CA" w14:textId="77777777" w:rsidR="00ED1D2F" w:rsidRPr="001C37B9" w:rsidRDefault="00EA0969">
            <w:pPr>
              <w:rPr>
                <w:rFonts w:ascii="仿宋" w:eastAsia="仿宋" w:hAnsi="仿宋" w:hint="eastAsia"/>
                <w:sz w:val="24"/>
              </w:rPr>
            </w:pPr>
            <w:r w:rsidRPr="001C37B9">
              <w:rPr>
                <w:rFonts w:ascii="仿宋" w:eastAsia="仿宋" w:hAnsi="仿宋" w:hint="eastAsia"/>
                <w:sz w:val="24"/>
              </w:rPr>
              <w:t>折叠桌技术参数</w:t>
            </w:r>
            <w:r w:rsidRPr="001C37B9">
              <w:rPr>
                <w:rFonts w:ascii="仿宋" w:eastAsia="仿宋" w:hAnsi="仿宋" w:hint="eastAsia"/>
                <w:sz w:val="24"/>
              </w:rPr>
              <w:br/>
              <w:t>1．桌面：基材E1级中密度纤维板，厚度≥25mm；PVC封边，优质环保，厚度≥2mm；密度≥750kg／㎡；尺寸（L＊W＊H）：</w:t>
            </w:r>
            <w:r w:rsidRPr="001C37B9">
              <w:rPr>
                <w:rFonts w:ascii="仿宋" w:eastAsia="仿宋" w:hAnsi="仿宋" w:hint="eastAsia"/>
                <w:sz w:val="24"/>
              </w:rPr>
              <w:lastRenderedPageBreak/>
              <w:t>1200＊550＊760mm。</w:t>
            </w:r>
            <w:r w:rsidRPr="001C37B9">
              <w:rPr>
                <w:rFonts w:ascii="仿宋" w:eastAsia="仿宋" w:hAnsi="仿宋" w:hint="eastAsia"/>
                <w:sz w:val="24"/>
              </w:rPr>
              <w:br/>
              <w:t>2．桌架：≥1.2mm厚椭圆形冷轧钢立柱，≥1.2mm冷轧钢横梁，表面经除油除锈等处理，优质环保静电喷涂；</w:t>
            </w:r>
            <w:r w:rsidRPr="001C37B9">
              <w:rPr>
                <w:rFonts w:ascii="仿宋" w:eastAsia="仿宋" w:hAnsi="仿宋" w:hint="eastAsia"/>
                <w:sz w:val="24"/>
              </w:rPr>
              <w:br/>
              <w:t>3．书网：材料厚≥0.6mm冷轧钢架，表面经除油除锈等处理，环保静电喷涂；</w:t>
            </w:r>
            <w:r w:rsidRPr="001C37B9">
              <w:rPr>
                <w:rFonts w:ascii="仿宋" w:eastAsia="仿宋" w:hAnsi="仿宋" w:hint="eastAsia"/>
                <w:sz w:val="24"/>
              </w:rPr>
              <w:br/>
              <w:t>4．挡板：挡板E1级中密度纤维板，厚度≥15mm，封边：PVC胶边，环保，厚度≥2mm；</w:t>
            </w:r>
            <w:r w:rsidRPr="001C37B9">
              <w:rPr>
                <w:rFonts w:ascii="仿宋" w:eastAsia="仿宋" w:hAnsi="仿宋" w:hint="eastAsia"/>
                <w:sz w:val="24"/>
              </w:rPr>
              <w:br/>
              <w:t>5．脚轮：可调节高低，带刹车轮；</w:t>
            </w:r>
            <w:r w:rsidRPr="001C37B9">
              <w:rPr>
                <w:rFonts w:ascii="仿宋" w:eastAsia="仿宋" w:hAnsi="仿宋" w:hint="eastAsia"/>
                <w:sz w:val="24"/>
              </w:rPr>
              <w:br/>
              <w:t>6．木板颜色：多色可选或提供样品色定制；</w:t>
            </w:r>
            <w:r w:rsidRPr="001C37B9">
              <w:rPr>
                <w:rFonts w:ascii="仿宋" w:eastAsia="仿宋" w:hAnsi="仿宋" w:hint="eastAsia"/>
                <w:sz w:val="24"/>
              </w:rPr>
              <w:br/>
              <w:t>7．平衡码：1）可固定拼接、整体移动；2）可固定，桌面平整；</w:t>
            </w:r>
            <w:r w:rsidRPr="001C37B9">
              <w:rPr>
                <w:rFonts w:ascii="仿宋" w:eastAsia="仿宋" w:hAnsi="仿宋" w:hint="eastAsia"/>
                <w:sz w:val="24"/>
              </w:rPr>
              <w:br/>
              <w:t>椅子参数：</w:t>
            </w:r>
            <w:r w:rsidRPr="001C37B9">
              <w:rPr>
                <w:rFonts w:ascii="仿宋" w:eastAsia="仿宋" w:hAnsi="仿宋" w:hint="eastAsia"/>
                <w:sz w:val="24"/>
              </w:rPr>
              <w:br/>
              <w:t xml:space="preserve">1、椅背：PP+玻纤；    </w:t>
            </w:r>
            <w:r w:rsidRPr="001C37B9">
              <w:rPr>
                <w:rFonts w:ascii="仿宋" w:eastAsia="仿宋" w:hAnsi="仿宋" w:hint="eastAsia"/>
                <w:sz w:val="24"/>
              </w:rPr>
              <w:br/>
              <w:t xml:space="preserve">2、座垫：合兴坐布面料 ； </w:t>
            </w:r>
            <w:r w:rsidRPr="001C37B9">
              <w:rPr>
                <w:rFonts w:ascii="仿宋" w:eastAsia="仿宋" w:hAnsi="仿宋" w:hint="eastAsia"/>
                <w:sz w:val="24"/>
              </w:rPr>
              <w:br/>
              <w:t>3、扶手：采用塑料材质，前后滑动功能，螺丝加固。</w:t>
            </w:r>
            <w:r w:rsidRPr="001C37B9">
              <w:rPr>
                <w:rFonts w:ascii="仿宋" w:eastAsia="仿宋" w:hAnsi="仿宋" w:hint="eastAsia"/>
                <w:sz w:val="24"/>
              </w:rPr>
              <w:br/>
              <w:t>4、椅架：采用圆方管32.3*19.2*1.2mm厚，一次成型Q195优质钢管。</w:t>
            </w:r>
          </w:p>
          <w:p w14:paraId="4577863F" w14:textId="77777777" w:rsidR="00ED1D2F" w:rsidRPr="001C37B9" w:rsidRDefault="00EA0969">
            <w:pPr>
              <w:rPr>
                <w:rFonts w:ascii="仿宋" w:eastAsia="仿宋" w:hAnsi="仿宋" w:hint="eastAsia"/>
                <w:sz w:val="24"/>
              </w:rPr>
            </w:pPr>
            <w:r w:rsidRPr="001C37B9">
              <w:rPr>
                <w:rFonts w:ascii="仿宋" w:eastAsia="仿宋" w:hAnsi="仿宋" w:hint="eastAsia"/>
                <w:sz w:val="24"/>
              </w:rPr>
              <w:t>实训终端：</w:t>
            </w:r>
          </w:p>
          <w:p w14:paraId="15660A30" w14:textId="38F14963" w:rsidR="00ED1D2F" w:rsidRPr="001C37B9" w:rsidRDefault="00EA0969">
            <w:pPr>
              <w:rPr>
                <w:rFonts w:ascii="仿宋" w:eastAsia="仿宋" w:hAnsi="仿宋" w:hint="eastAsia"/>
                <w:sz w:val="24"/>
              </w:rPr>
            </w:pPr>
            <w:r w:rsidRPr="001C37B9">
              <w:rPr>
                <w:rFonts w:ascii="仿宋" w:eastAsia="仿宋" w:hAnsi="仿宋" w:hint="eastAsia"/>
                <w:sz w:val="24"/>
              </w:rPr>
              <w:t xml:space="preserve">★1、CPU: ≥第 12 代英特尔 </w:t>
            </w:r>
            <w:r w:rsidRPr="001C37B9">
              <w:rPr>
                <w:rFonts w:ascii="Calibri" w:eastAsia="仿宋" w:hAnsi="Calibri" w:cs="Calibri"/>
                <w:sz w:val="24"/>
              </w:rPr>
              <w:t>®</w:t>
            </w:r>
            <w:r w:rsidRPr="001C37B9">
              <w:rPr>
                <w:rFonts w:ascii="仿宋" w:eastAsia="仿宋" w:hAnsi="仿宋" w:hint="eastAsia"/>
                <w:sz w:val="24"/>
              </w:rPr>
              <w:t xml:space="preserve"> 酷睿</w:t>
            </w:r>
            <w:r w:rsidRPr="001C37B9">
              <w:rPr>
                <w:rFonts w:ascii="Cambria Math" w:eastAsia="仿宋" w:hAnsi="Cambria Math" w:cs="Cambria Math"/>
                <w:sz w:val="24"/>
              </w:rPr>
              <w:t>™</w:t>
            </w:r>
            <w:r w:rsidRPr="001C37B9">
              <w:rPr>
                <w:rFonts w:ascii="仿宋" w:eastAsia="仿宋" w:hAnsi="仿宋" w:hint="eastAsia"/>
                <w:sz w:val="24"/>
              </w:rPr>
              <w:t xml:space="preserve"> i7-12700</w:t>
            </w:r>
            <w:r w:rsidR="00463370">
              <w:rPr>
                <w:rFonts w:ascii="仿宋" w:eastAsia="仿宋" w:hAnsi="仿宋" w:hint="eastAsia"/>
                <w:sz w:val="24"/>
              </w:rPr>
              <w:t>（或同级别其他品牌处理器）</w:t>
            </w:r>
            <w:r w:rsidRPr="001C37B9">
              <w:rPr>
                <w:rFonts w:ascii="仿宋" w:eastAsia="仿宋" w:hAnsi="仿宋" w:hint="eastAsia"/>
                <w:sz w:val="24"/>
              </w:rPr>
              <w:t xml:space="preserve">，25MB 高速缓存，12 核，20 线程，2.10 GHz 至 4.90 GHz 处理器; </w:t>
            </w:r>
            <w:r w:rsidRPr="001C37B9">
              <w:rPr>
                <w:rFonts w:ascii="仿宋" w:eastAsia="仿宋" w:hAnsi="仿宋" w:hint="eastAsia"/>
                <w:sz w:val="24"/>
              </w:rPr>
              <w:br/>
              <w:t>2、主板：≥ B760 芯片组；</w:t>
            </w:r>
            <w:r w:rsidRPr="001C37B9">
              <w:rPr>
                <w:rFonts w:ascii="仿宋" w:eastAsia="仿宋" w:hAnsi="仿宋" w:hint="eastAsia"/>
                <w:sz w:val="24"/>
              </w:rPr>
              <w:br/>
              <w:t xml:space="preserve">★3、内存：≥16GB DDR4内存，2 个 DIMM 插槽（双通道），最高可配 64GB 3200 MHz; </w:t>
            </w:r>
            <w:r w:rsidRPr="001C37B9">
              <w:rPr>
                <w:rFonts w:ascii="仿宋" w:eastAsia="仿宋" w:hAnsi="仿宋" w:hint="eastAsia"/>
                <w:sz w:val="24"/>
              </w:rPr>
              <w:br/>
              <w:t>4、硬盘：≥512GB M.2 NVME SSD；</w:t>
            </w:r>
            <w:r w:rsidRPr="001C37B9">
              <w:rPr>
                <w:rFonts w:ascii="仿宋" w:eastAsia="仿宋" w:hAnsi="仿宋" w:hint="eastAsia"/>
                <w:sz w:val="24"/>
              </w:rPr>
              <w:br/>
              <w:t>5、显卡：集成显卡;</w:t>
            </w:r>
            <w:r w:rsidRPr="001C37B9">
              <w:rPr>
                <w:rFonts w:ascii="仿宋" w:eastAsia="仿宋" w:hAnsi="仿宋" w:hint="eastAsia"/>
                <w:sz w:val="24"/>
              </w:rPr>
              <w:br/>
              <w:t xml:space="preserve">6、网卡：主板集成千兆网卡; </w:t>
            </w:r>
            <w:r w:rsidRPr="001C37B9">
              <w:rPr>
                <w:rFonts w:ascii="仿宋" w:eastAsia="仿宋" w:hAnsi="仿宋" w:hint="eastAsia"/>
                <w:sz w:val="24"/>
              </w:rPr>
              <w:br/>
              <w:t>7、电源：≥180W高效电源；</w:t>
            </w:r>
            <w:r w:rsidRPr="001C37B9">
              <w:rPr>
                <w:rFonts w:ascii="仿宋" w:eastAsia="仿宋" w:hAnsi="仿宋" w:hint="eastAsia"/>
                <w:sz w:val="24"/>
              </w:rPr>
              <w:br/>
              <w:t>8、扩展插槽：配置≥2 个全高 Gen 3 PCIe x1 插槽， 1个 全高 Gen 3 PCIe x16 插槽、1 个全高 PCI-32 插槽 ，2个M.2插槽；</w:t>
            </w:r>
            <w:r w:rsidRPr="001C37B9">
              <w:rPr>
                <w:rFonts w:ascii="仿宋" w:eastAsia="仿宋" w:hAnsi="仿宋" w:hint="eastAsia"/>
                <w:sz w:val="24"/>
              </w:rPr>
              <w:br/>
              <w:t>9、8个外置USB端口，前置USB3.1≥4个，原生1个串口，VGA+HDMI视频接口，支持可选第二串口、并口，原生PS/2接口一组、麦克风耳机二合一通用音频接口；</w:t>
            </w:r>
            <w:r w:rsidRPr="001C37B9">
              <w:rPr>
                <w:rFonts w:ascii="仿宋" w:eastAsia="仿宋" w:hAnsi="仿宋" w:hint="eastAsia"/>
                <w:sz w:val="24"/>
              </w:rPr>
              <w:br/>
              <w:t>10、显示器：与主机同品牌≥23.8英寸，分辨率≥1920*1080;VGA+HDMI双接口，带壁挂孔;</w:t>
            </w:r>
            <w:r w:rsidRPr="001C37B9">
              <w:rPr>
                <w:rFonts w:ascii="仿宋" w:eastAsia="仿宋" w:hAnsi="仿宋" w:hint="eastAsia"/>
                <w:sz w:val="24"/>
              </w:rPr>
              <w:br/>
              <w:t>11、机箱：具有开关键和Reset重启键；</w:t>
            </w:r>
            <w:r w:rsidRPr="001C37B9">
              <w:rPr>
                <w:rFonts w:ascii="仿宋" w:eastAsia="仿宋" w:hAnsi="仿宋" w:hint="eastAsia"/>
                <w:sz w:val="24"/>
              </w:rPr>
              <w:br/>
              <w:t>1</w:t>
            </w:r>
            <w:r w:rsidRPr="001C37B9">
              <w:rPr>
                <w:rFonts w:ascii="仿宋" w:eastAsia="仿宋" w:hAnsi="仿宋"/>
                <w:sz w:val="24"/>
              </w:rPr>
              <w:t>2</w:t>
            </w:r>
            <w:r w:rsidRPr="001C37B9">
              <w:rPr>
                <w:rFonts w:ascii="仿宋" w:eastAsia="仿宋" w:hAnsi="仿宋" w:hint="eastAsia"/>
                <w:sz w:val="24"/>
              </w:rPr>
              <w:t>.同传软件：支持网络同传，硬盘保护功能。</w:t>
            </w:r>
            <w:r w:rsidRPr="001C37B9">
              <w:rPr>
                <w:rFonts w:ascii="仿宋" w:eastAsia="仿宋" w:hAnsi="仿宋" w:hint="eastAsia"/>
                <w:sz w:val="24"/>
              </w:rPr>
              <w:br/>
              <w:t>★1</w:t>
            </w:r>
            <w:r w:rsidRPr="001C37B9">
              <w:rPr>
                <w:rFonts w:ascii="仿宋" w:eastAsia="仿宋" w:hAnsi="仿宋"/>
                <w:sz w:val="24"/>
              </w:rPr>
              <w:t>3</w:t>
            </w:r>
            <w:r w:rsidRPr="001C37B9">
              <w:rPr>
                <w:rFonts w:ascii="仿宋" w:eastAsia="仿宋" w:hAnsi="仿宋" w:hint="eastAsia"/>
                <w:sz w:val="24"/>
              </w:rPr>
              <w:t>.售后服务：三年质保，提供原厂售后服务承诺函。</w:t>
            </w:r>
          </w:p>
        </w:tc>
        <w:tc>
          <w:tcPr>
            <w:tcW w:w="709" w:type="dxa"/>
          </w:tcPr>
          <w:p w14:paraId="06A18B1D" w14:textId="77777777" w:rsidR="00ED1D2F" w:rsidRPr="001C37B9" w:rsidRDefault="00ED1D2F">
            <w:pPr>
              <w:rPr>
                <w:rFonts w:ascii="宋体" w:hAnsi="宋体" w:cs="宋体" w:hint="eastAsia"/>
                <w:sz w:val="18"/>
                <w:szCs w:val="18"/>
              </w:rPr>
            </w:pPr>
          </w:p>
        </w:tc>
      </w:tr>
      <w:tr w:rsidR="00ED1D2F" w:rsidRPr="001C37B9" w14:paraId="7155703B" w14:textId="77777777">
        <w:tc>
          <w:tcPr>
            <w:tcW w:w="817" w:type="dxa"/>
            <w:vAlign w:val="center"/>
          </w:tcPr>
          <w:p w14:paraId="253F667B"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lastRenderedPageBreak/>
              <w:t>2</w:t>
            </w:r>
          </w:p>
        </w:tc>
        <w:tc>
          <w:tcPr>
            <w:tcW w:w="1364" w:type="dxa"/>
            <w:vAlign w:val="center"/>
          </w:tcPr>
          <w:p w14:paraId="0C4B399B"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卓越工程师培训平台</w:t>
            </w:r>
          </w:p>
        </w:tc>
        <w:tc>
          <w:tcPr>
            <w:tcW w:w="6432" w:type="dxa"/>
          </w:tcPr>
          <w:p w14:paraId="3CED9646" w14:textId="77777777" w:rsidR="00ED1D2F" w:rsidRPr="001C37B9" w:rsidRDefault="00EA0969">
            <w:pPr>
              <w:rPr>
                <w:rFonts w:ascii="仿宋" w:eastAsia="仿宋" w:hAnsi="仿宋" w:hint="eastAsia"/>
                <w:sz w:val="24"/>
              </w:rPr>
            </w:pPr>
            <w:r w:rsidRPr="001C37B9">
              <w:rPr>
                <w:rFonts w:ascii="仿宋" w:eastAsia="仿宋" w:hAnsi="仿宋" w:hint="eastAsia"/>
                <w:sz w:val="24"/>
              </w:rPr>
              <w:t>卓越工程师培训平台：（整个实验室配置35台，共计70工位）</w:t>
            </w:r>
          </w:p>
          <w:p w14:paraId="01AAC04B" w14:textId="77777777" w:rsidR="00ED1D2F" w:rsidRPr="001C37B9" w:rsidRDefault="00EA0969">
            <w:pPr>
              <w:rPr>
                <w:rFonts w:ascii="仿宋" w:eastAsia="仿宋" w:hAnsi="仿宋" w:hint="eastAsia"/>
                <w:sz w:val="24"/>
              </w:rPr>
            </w:pPr>
            <w:r w:rsidRPr="001C37B9">
              <w:rPr>
                <w:rFonts w:ascii="仿宋" w:eastAsia="仿宋" w:hAnsi="仿宋" w:hint="eastAsia"/>
                <w:sz w:val="24"/>
              </w:rPr>
              <w:t>1、桌子尺寸约≥1700*600*750</w:t>
            </w:r>
            <w:r w:rsidRPr="001C37B9">
              <w:rPr>
                <w:rFonts w:ascii="仿宋" w:eastAsia="仿宋" w:hAnsi="仿宋" w:hint="eastAsia"/>
                <w:sz w:val="24"/>
              </w:rPr>
              <w:br/>
              <w:t>2、桌面采用25mm 环保双贴面板，优质 PVC 机械封边，防水耐磨。</w:t>
            </w:r>
            <w:r w:rsidRPr="001C37B9">
              <w:rPr>
                <w:rFonts w:ascii="仿宋" w:eastAsia="仿宋" w:hAnsi="仿宋" w:hint="eastAsia"/>
                <w:sz w:val="24"/>
              </w:rPr>
              <w:br/>
            </w:r>
            <w:r w:rsidRPr="001C37B9">
              <w:rPr>
                <w:rFonts w:ascii="仿宋" w:eastAsia="仿宋" w:hAnsi="仿宋" w:hint="eastAsia"/>
                <w:sz w:val="24"/>
              </w:rPr>
              <w:lastRenderedPageBreak/>
              <w:t>3、桌面带有6CM穿线孔2个。桌身为钢制结构，桌腿为40*40方管，厚度1.2mm。</w:t>
            </w:r>
            <w:r w:rsidRPr="001C37B9">
              <w:rPr>
                <w:rFonts w:ascii="仿宋" w:eastAsia="仿宋" w:hAnsi="仿宋" w:hint="eastAsia"/>
                <w:sz w:val="24"/>
              </w:rPr>
              <w:br/>
              <w:t>4、主机箱为网片式，采用优质冷轧钢板冲压而成，厚度0.7mm，钢制部分经酸洗磷化经典喷塑制作</w:t>
            </w:r>
            <w:r w:rsidRPr="001C37B9">
              <w:rPr>
                <w:rFonts w:ascii="仿宋" w:eastAsia="仿宋" w:hAnsi="仿宋" w:hint="eastAsia"/>
                <w:sz w:val="24"/>
              </w:rPr>
              <w:br/>
              <w:t>5、桌面设置立式5个5孔插座及2.5平方电源线.</w:t>
            </w:r>
            <w:r w:rsidRPr="001C37B9">
              <w:rPr>
                <w:rFonts w:ascii="仿宋" w:eastAsia="仿宋" w:hAnsi="仿宋" w:hint="eastAsia"/>
                <w:sz w:val="24"/>
              </w:rPr>
              <w:br/>
              <w:t>6、凳子*2：凳面采用优质环保E1级双饰面18mm板材；凳架为25*25mm方管厚度1.2mm，经环氧树脂粉末高温固化喷涂。</w:t>
            </w:r>
          </w:p>
          <w:p w14:paraId="0E9FADF4" w14:textId="77777777" w:rsidR="00ED1D2F" w:rsidRPr="001C37B9" w:rsidRDefault="00EA0969">
            <w:pPr>
              <w:rPr>
                <w:rFonts w:ascii="仿宋" w:eastAsia="仿宋" w:hAnsi="仿宋" w:hint="eastAsia"/>
                <w:sz w:val="24"/>
              </w:rPr>
            </w:pPr>
            <w:r w:rsidRPr="001C37B9">
              <w:rPr>
                <w:rFonts w:ascii="仿宋" w:eastAsia="仿宋" w:hAnsi="仿宋" w:hint="eastAsia"/>
                <w:sz w:val="24"/>
              </w:rPr>
              <w:t>卓越工程师培训主机（共计70台套）</w:t>
            </w:r>
          </w:p>
          <w:p w14:paraId="1EE11FAB" w14:textId="6EF9779A" w:rsidR="00ED1D2F" w:rsidRPr="001C37B9" w:rsidRDefault="00EA0969">
            <w:pPr>
              <w:rPr>
                <w:rFonts w:ascii="仿宋" w:eastAsia="仿宋" w:hAnsi="仿宋" w:hint="eastAsia"/>
                <w:sz w:val="24"/>
              </w:rPr>
            </w:pPr>
            <w:r w:rsidRPr="001C37B9">
              <w:rPr>
                <w:rFonts w:ascii="仿宋" w:eastAsia="仿宋" w:hAnsi="仿宋" w:hint="eastAsia"/>
                <w:sz w:val="24"/>
              </w:rPr>
              <w:t xml:space="preserve">★1、CPU: ≥第 12 代英特尔 </w:t>
            </w:r>
            <w:r w:rsidRPr="001C37B9">
              <w:rPr>
                <w:rFonts w:ascii="Calibri" w:eastAsia="仿宋" w:hAnsi="Calibri" w:cs="Calibri"/>
                <w:sz w:val="24"/>
              </w:rPr>
              <w:t>®</w:t>
            </w:r>
            <w:r w:rsidRPr="001C37B9">
              <w:rPr>
                <w:rFonts w:ascii="仿宋" w:eastAsia="仿宋" w:hAnsi="仿宋" w:hint="eastAsia"/>
                <w:sz w:val="24"/>
              </w:rPr>
              <w:t xml:space="preserve"> 酷睿</w:t>
            </w:r>
            <w:r w:rsidRPr="001C37B9">
              <w:rPr>
                <w:rFonts w:ascii="Cambria Math" w:eastAsia="仿宋" w:hAnsi="Cambria Math" w:cs="Cambria Math"/>
                <w:sz w:val="24"/>
              </w:rPr>
              <w:t>™</w:t>
            </w:r>
            <w:r w:rsidRPr="001C37B9">
              <w:rPr>
                <w:rFonts w:ascii="仿宋" w:eastAsia="仿宋" w:hAnsi="仿宋" w:hint="eastAsia"/>
                <w:sz w:val="24"/>
              </w:rPr>
              <w:t xml:space="preserve"> i7-12700</w:t>
            </w:r>
            <w:r w:rsidR="00463370">
              <w:rPr>
                <w:rFonts w:ascii="仿宋" w:eastAsia="仿宋" w:hAnsi="仿宋" w:hint="eastAsia"/>
                <w:sz w:val="24"/>
              </w:rPr>
              <w:t>（或同级别其他品牌处理器）</w:t>
            </w:r>
            <w:r w:rsidRPr="001C37B9">
              <w:rPr>
                <w:rFonts w:ascii="仿宋" w:eastAsia="仿宋" w:hAnsi="仿宋" w:hint="eastAsia"/>
                <w:sz w:val="24"/>
              </w:rPr>
              <w:t xml:space="preserve">，25MB 高速缓存，12 核，20 线程，2.10 GHz 至 4.90 GHz 处理器; </w:t>
            </w:r>
            <w:r w:rsidRPr="001C37B9">
              <w:rPr>
                <w:rFonts w:ascii="仿宋" w:eastAsia="仿宋" w:hAnsi="仿宋" w:hint="eastAsia"/>
                <w:sz w:val="24"/>
              </w:rPr>
              <w:br/>
              <w:t>2、主板：≥ B760 芯片组；</w:t>
            </w:r>
            <w:r w:rsidRPr="001C37B9">
              <w:rPr>
                <w:rFonts w:ascii="仿宋" w:eastAsia="仿宋" w:hAnsi="仿宋" w:hint="eastAsia"/>
                <w:sz w:val="24"/>
              </w:rPr>
              <w:br/>
              <w:t xml:space="preserve">★3、内存：≥16GB DDR4内存，2 个 DIMM 插槽（双通道），最高可配 64GB 3200 MHz; </w:t>
            </w:r>
            <w:r w:rsidRPr="001C37B9">
              <w:rPr>
                <w:rFonts w:ascii="仿宋" w:eastAsia="仿宋" w:hAnsi="仿宋" w:hint="eastAsia"/>
                <w:sz w:val="24"/>
              </w:rPr>
              <w:br/>
              <w:t>4、硬盘：≥512GB M.2 NVME SSD+1T机械硬盘；</w:t>
            </w:r>
            <w:r w:rsidRPr="001C37B9">
              <w:rPr>
                <w:rFonts w:ascii="仿宋" w:eastAsia="仿宋" w:hAnsi="仿宋" w:hint="eastAsia"/>
                <w:sz w:val="24"/>
              </w:rPr>
              <w:br/>
              <w:t>5、显卡：集成显卡;</w:t>
            </w:r>
            <w:r w:rsidRPr="001C37B9">
              <w:rPr>
                <w:rFonts w:ascii="仿宋" w:eastAsia="仿宋" w:hAnsi="仿宋" w:hint="eastAsia"/>
                <w:sz w:val="24"/>
              </w:rPr>
              <w:br/>
              <w:t xml:space="preserve">6、网卡：主板集成千兆网卡; </w:t>
            </w:r>
            <w:r w:rsidRPr="001C37B9">
              <w:rPr>
                <w:rFonts w:ascii="仿宋" w:eastAsia="仿宋" w:hAnsi="仿宋" w:hint="eastAsia"/>
                <w:sz w:val="24"/>
              </w:rPr>
              <w:br/>
              <w:t>7、电源：≥180W高效电源；</w:t>
            </w:r>
            <w:r w:rsidRPr="001C37B9">
              <w:rPr>
                <w:rFonts w:ascii="仿宋" w:eastAsia="仿宋" w:hAnsi="仿宋" w:hint="eastAsia"/>
                <w:sz w:val="24"/>
              </w:rPr>
              <w:br/>
              <w:t>8、扩展插槽：配置≥2 个全高 Gen 3 PCIe x1 插槽， 1个 全高 Gen 3 PCIe x16 插槽、1 个全高 PCI-32 插槽 ，2个M.2插槽；</w:t>
            </w:r>
            <w:r w:rsidRPr="001C37B9">
              <w:rPr>
                <w:rFonts w:ascii="仿宋" w:eastAsia="仿宋" w:hAnsi="仿宋" w:hint="eastAsia"/>
                <w:sz w:val="24"/>
              </w:rPr>
              <w:br/>
              <w:t>9、8个外置USB端口，前置USB3.1≥4个，原生1个串口，VGA+HDMI视频接口，支持可选第二串口、并口，原生PS/2接口一组、麦克风耳机二合一通用音频接口；</w:t>
            </w:r>
            <w:r w:rsidRPr="001C37B9">
              <w:rPr>
                <w:rFonts w:ascii="仿宋" w:eastAsia="仿宋" w:hAnsi="仿宋" w:hint="eastAsia"/>
                <w:sz w:val="24"/>
              </w:rPr>
              <w:br/>
              <w:t>10、显示器：与主机同品牌≥23.8英寸，分辨率≥1920*1080;VGA+HDMI双接口，带壁挂孔;</w:t>
            </w:r>
            <w:r w:rsidRPr="001C37B9">
              <w:rPr>
                <w:rFonts w:ascii="仿宋" w:eastAsia="仿宋" w:hAnsi="仿宋" w:hint="eastAsia"/>
                <w:sz w:val="24"/>
              </w:rPr>
              <w:br/>
              <w:t>11、机箱：具有开关键和Reset重启键；</w:t>
            </w:r>
            <w:r w:rsidRPr="001C37B9">
              <w:rPr>
                <w:rFonts w:ascii="仿宋" w:eastAsia="仿宋" w:hAnsi="仿宋" w:hint="eastAsia"/>
                <w:sz w:val="24"/>
              </w:rPr>
              <w:br/>
              <w:t>1</w:t>
            </w:r>
            <w:r w:rsidRPr="001C37B9">
              <w:rPr>
                <w:rFonts w:ascii="仿宋" w:eastAsia="仿宋" w:hAnsi="仿宋"/>
                <w:sz w:val="24"/>
              </w:rPr>
              <w:t>2</w:t>
            </w:r>
            <w:r w:rsidRPr="001C37B9">
              <w:rPr>
                <w:rFonts w:ascii="仿宋" w:eastAsia="仿宋" w:hAnsi="仿宋" w:hint="eastAsia"/>
                <w:sz w:val="24"/>
              </w:rPr>
              <w:t>.同传软件：支持网络同传，硬盘保护功能。</w:t>
            </w:r>
            <w:r w:rsidRPr="001C37B9">
              <w:rPr>
                <w:rFonts w:ascii="仿宋" w:eastAsia="仿宋" w:hAnsi="仿宋" w:hint="eastAsia"/>
                <w:sz w:val="24"/>
              </w:rPr>
              <w:br/>
              <w:t>★1</w:t>
            </w:r>
            <w:r w:rsidRPr="001C37B9">
              <w:rPr>
                <w:rFonts w:ascii="仿宋" w:eastAsia="仿宋" w:hAnsi="仿宋"/>
                <w:sz w:val="24"/>
              </w:rPr>
              <w:t>3</w:t>
            </w:r>
            <w:r w:rsidRPr="001C37B9">
              <w:rPr>
                <w:rFonts w:ascii="仿宋" w:eastAsia="仿宋" w:hAnsi="仿宋" w:hint="eastAsia"/>
                <w:sz w:val="24"/>
              </w:rPr>
              <w:t>.售后服务：三年质保，提供原厂售后服务承诺函。</w:t>
            </w:r>
          </w:p>
          <w:p w14:paraId="3D88AC2D" w14:textId="77777777" w:rsidR="00ED1D2F" w:rsidRPr="001C37B9" w:rsidRDefault="00EA0969">
            <w:pPr>
              <w:rPr>
                <w:rFonts w:ascii="仿宋" w:eastAsia="仿宋" w:hAnsi="仿宋" w:hint="eastAsia"/>
                <w:sz w:val="24"/>
              </w:rPr>
            </w:pPr>
            <w:r w:rsidRPr="001C37B9">
              <w:rPr>
                <w:rFonts w:ascii="仿宋" w:eastAsia="仿宋" w:hAnsi="仿宋" w:hint="eastAsia"/>
                <w:sz w:val="24"/>
              </w:rPr>
              <w:t>多功能万用表：（整个实验室配置10台）</w:t>
            </w:r>
          </w:p>
          <w:p w14:paraId="3F421802" w14:textId="77777777" w:rsidR="00ED1D2F" w:rsidRPr="001C37B9" w:rsidRDefault="00EA0969">
            <w:pPr>
              <w:numPr>
                <w:ilvl w:val="0"/>
                <w:numId w:val="1"/>
              </w:numPr>
              <w:rPr>
                <w:rFonts w:ascii="仿宋" w:eastAsia="仿宋" w:hAnsi="仿宋" w:hint="eastAsia"/>
                <w:sz w:val="24"/>
              </w:rPr>
            </w:pPr>
            <w:r w:rsidRPr="001C37B9">
              <w:rPr>
                <w:rFonts w:ascii="仿宋" w:eastAsia="仿宋" w:hAnsi="仿宋" w:hint="eastAsia"/>
                <w:sz w:val="24"/>
              </w:rPr>
              <w:t>万用表功能</w:t>
            </w:r>
          </w:p>
          <w:p w14:paraId="659FE083" w14:textId="77777777" w:rsidR="00ED1D2F" w:rsidRPr="001C37B9" w:rsidRDefault="00EA0969">
            <w:pPr>
              <w:rPr>
                <w:rFonts w:ascii="仿宋" w:eastAsia="仿宋" w:hAnsi="仿宋" w:hint="eastAsia"/>
                <w:sz w:val="24"/>
              </w:rPr>
            </w:pPr>
            <w:r w:rsidRPr="001C37B9">
              <w:rPr>
                <w:rFonts w:ascii="仿宋" w:eastAsia="仿宋" w:hAnsi="仿宋" w:hint="eastAsia"/>
                <w:sz w:val="24"/>
              </w:rPr>
              <w:t>显示位数：24000；直流电压:1000.0V；交流电压:750.0V；直流电流:10.000A；交流电流:10.000A</w:t>
            </w:r>
          </w:p>
          <w:p w14:paraId="4174EEFC" w14:textId="77777777" w:rsidR="00ED1D2F" w:rsidRPr="001C37B9" w:rsidRDefault="00EA0969">
            <w:pPr>
              <w:rPr>
                <w:rFonts w:ascii="仿宋" w:eastAsia="仿宋" w:hAnsi="仿宋" w:hint="eastAsia"/>
                <w:sz w:val="24"/>
              </w:rPr>
            </w:pPr>
            <w:r w:rsidRPr="001C37B9">
              <w:rPr>
                <w:rFonts w:ascii="仿宋" w:eastAsia="仿宋" w:hAnsi="仿宋" w:hint="eastAsia"/>
                <w:sz w:val="24"/>
              </w:rPr>
              <w:t>电阻:100.00MQ；电容:2.0000mF；通断测试；二极管测试;自动量程;真有效值</w:t>
            </w:r>
          </w:p>
          <w:p w14:paraId="3E011AE1" w14:textId="77777777" w:rsidR="00ED1D2F" w:rsidRPr="001C37B9" w:rsidRDefault="00EA0969">
            <w:pPr>
              <w:numPr>
                <w:ilvl w:val="0"/>
                <w:numId w:val="1"/>
              </w:numPr>
              <w:rPr>
                <w:rFonts w:ascii="仿宋" w:eastAsia="仿宋" w:hAnsi="仿宋" w:hint="eastAsia"/>
                <w:sz w:val="24"/>
              </w:rPr>
            </w:pPr>
            <w:r w:rsidRPr="001C37B9">
              <w:rPr>
                <w:rFonts w:ascii="仿宋" w:eastAsia="仿宋" w:hAnsi="仿宋" w:hint="eastAsia"/>
                <w:sz w:val="24"/>
              </w:rPr>
              <w:t>示波功能</w:t>
            </w:r>
          </w:p>
          <w:p w14:paraId="4B7101B4" w14:textId="77777777" w:rsidR="00ED1D2F" w:rsidRPr="001C37B9" w:rsidRDefault="00EA0969">
            <w:pPr>
              <w:rPr>
                <w:rFonts w:ascii="仿宋" w:eastAsia="仿宋" w:hAnsi="仿宋" w:hint="eastAsia"/>
                <w:sz w:val="24"/>
              </w:rPr>
            </w:pPr>
            <w:r w:rsidRPr="001C37B9">
              <w:rPr>
                <w:rFonts w:ascii="仿宋" w:eastAsia="仿宋" w:hAnsi="仿宋" w:hint="eastAsia"/>
                <w:sz w:val="24"/>
              </w:rPr>
              <w:t>模拟带宽:100 MHz；通道数量:2；垂直分辨率:8 bit</w:t>
            </w:r>
          </w:p>
          <w:p w14:paraId="495B39AC" w14:textId="77777777" w:rsidR="00ED1D2F" w:rsidRPr="001C37B9" w:rsidRDefault="00EA0969">
            <w:pPr>
              <w:rPr>
                <w:rFonts w:ascii="仿宋" w:eastAsia="仿宋" w:hAnsi="仿宋" w:hint="eastAsia"/>
                <w:sz w:val="24"/>
              </w:rPr>
            </w:pPr>
            <w:r w:rsidRPr="001C37B9">
              <w:rPr>
                <w:rFonts w:ascii="仿宋" w:eastAsia="仿宋" w:hAnsi="仿宋" w:hint="eastAsia"/>
                <w:sz w:val="24"/>
              </w:rPr>
              <w:t xml:space="preserve">实时采样率：500 </w:t>
            </w:r>
            <w:proofErr w:type="spellStart"/>
            <w:r w:rsidRPr="001C37B9">
              <w:rPr>
                <w:rFonts w:ascii="仿宋" w:eastAsia="仿宋" w:hAnsi="仿宋" w:hint="eastAsia"/>
                <w:sz w:val="24"/>
              </w:rPr>
              <w:t>MSa</w:t>
            </w:r>
            <w:proofErr w:type="spellEnd"/>
            <w:r w:rsidRPr="001C37B9">
              <w:rPr>
                <w:rFonts w:ascii="仿宋" w:eastAsia="仿宋" w:hAnsi="仿宋" w:hint="eastAsia"/>
                <w:sz w:val="24"/>
              </w:rPr>
              <w:t xml:space="preserve">/s(单通道)；采样方式：采样，峰值检测；波形刷新率：10,000 </w:t>
            </w:r>
            <w:proofErr w:type="spellStart"/>
            <w:r w:rsidRPr="001C37B9">
              <w:rPr>
                <w:rFonts w:ascii="仿宋" w:eastAsia="仿宋" w:hAnsi="仿宋" w:hint="eastAsia"/>
                <w:sz w:val="24"/>
              </w:rPr>
              <w:t>wfms</w:t>
            </w:r>
            <w:proofErr w:type="spellEnd"/>
            <w:r w:rsidRPr="001C37B9">
              <w:rPr>
                <w:rFonts w:ascii="仿宋" w:eastAsia="仿宋" w:hAnsi="仿宋" w:hint="eastAsia"/>
                <w:sz w:val="24"/>
              </w:rPr>
              <w:t>/s</w:t>
            </w:r>
          </w:p>
          <w:p w14:paraId="4BC048CF" w14:textId="77777777" w:rsidR="00ED1D2F" w:rsidRPr="001C37B9" w:rsidRDefault="00EA0969">
            <w:pPr>
              <w:numPr>
                <w:ilvl w:val="0"/>
                <w:numId w:val="1"/>
              </w:numPr>
              <w:rPr>
                <w:rFonts w:ascii="仿宋" w:eastAsia="仿宋" w:hAnsi="仿宋" w:hint="eastAsia"/>
                <w:sz w:val="24"/>
              </w:rPr>
            </w:pPr>
            <w:r w:rsidRPr="001C37B9">
              <w:rPr>
                <w:rFonts w:ascii="仿宋" w:eastAsia="仿宋" w:hAnsi="仿宋" w:hint="eastAsia"/>
                <w:sz w:val="24"/>
              </w:rPr>
              <w:t>信号发生功能</w:t>
            </w:r>
          </w:p>
          <w:p w14:paraId="2AB6186C" w14:textId="77777777" w:rsidR="00ED1D2F" w:rsidRPr="001C37B9" w:rsidRDefault="00EA0969">
            <w:pPr>
              <w:rPr>
                <w:rFonts w:ascii="仿宋" w:eastAsia="仿宋" w:hAnsi="仿宋" w:hint="eastAsia"/>
                <w:sz w:val="24"/>
              </w:rPr>
            </w:pPr>
            <w:r w:rsidRPr="001C37B9">
              <w:rPr>
                <w:rFonts w:ascii="仿宋" w:eastAsia="仿宋" w:hAnsi="仿宋" w:hint="eastAsia"/>
                <w:sz w:val="24"/>
              </w:rPr>
              <w:t>正弦波:0.1Hz~30MHz</w:t>
            </w:r>
          </w:p>
          <w:p w14:paraId="26D3BE4E" w14:textId="77777777" w:rsidR="00ED1D2F" w:rsidRPr="001C37B9" w:rsidRDefault="00EA0969">
            <w:pPr>
              <w:rPr>
                <w:rFonts w:ascii="仿宋" w:eastAsia="仿宋" w:hAnsi="仿宋" w:hint="eastAsia"/>
                <w:sz w:val="24"/>
              </w:rPr>
            </w:pPr>
            <w:r w:rsidRPr="001C37B9">
              <w:rPr>
                <w:rFonts w:ascii="仿宋" w:eastAsia="仿宋" w:hAnsi="仿宋" w:hint="eastAsia"/>
                <w:sz w:val="24"/>
              </w:rPr>
              <w:t>矩形波:0.1Hz~5MHz</w:t>
            </w:r>
          </w:p>
          <w:p w14:paraId="24386C5C" w14:textId="77777777" w:rsidR="00ED1D2F" w:rsidRPr="001C37B9" w:rsidRDefault="00EA0969">
            <w:pPr>
              <w:rPr>
                <w:rFonts w:ascii="仿宋" w:eastAsia="仿宋" w:hAnsi="仿宋" w:hint="eastAsia"/>
                <w:sz w:val="24"/>
              </w:rPr>
            </w:pPr>
            <w:r w:rsidRPr="001C37B9">
              <w:rPr>
                <w:rFonts w:ascii="仿宋" w:eastAsia="仿宋" w:hAnsi="仿宋" w:hint="eastAsia"/>
                <w:sz w:val="24"/>
              </w:rPr>
              <w:t>锯齿波:0.1Hz～1MHz</w:t>
            </w:r>
          </w:p>
          <w:p w14:paraId="23A1DDD7" w14:textId="77777777" w:rsidR="00ED1D2F" w:rsidRPr="001C37B9" w:rsidRDefault="00EA0969">
            <w:pPr>
              <w:rPr>
                <w:rFonts w:ascii="仿宋" w:eastAsia="仿宋" w:hAnsi="仿宋" w:hint="eastAsia"/>
                <w:sz w:val="24"/>
              </w:rPr>
            </w:pPr>
            <w:r w:rsidRPr="001C37B9">
              <w:rPr>
                <w:rFonts w:ascii="仿宋" w:eastAsia="仿宋" w:hAnsi="仿宋" w:hint="eastAsia"/>
                <w:sz w:val="24"/>
              </w:rPr>
              <w:lastRenderedPageBreak/>
              <w:t>频率特性</w:t>
            </w:r>
            <w:r w:rsidRPr="001C37B9">
              <w:rPr>
                <w:rFonts w:ascii="仿宋" w:eastAsia="仿宋" w:hAnsi="仿宋" w:hint="eastAsia"/>
                <w:sz w:val="24"/>
              </w:rPr>
              <w:tab/>
            </w:r>
          </w:p>
          <w:p w14:paraId="13C84179" w14:textId="77777777" w:rsidR="00ED1D2F" w:rsidRPr="001C37B9" w:rsidRDefault="00EA0969">
            <w:pPr>
              <w:rPr>
                <w:rFonts w:ascii="仿宋" w:eastAsia="仿宋" w:hAnsi="仿宋" w:hint="eastAsia"/>
                <w:sz w:val="24"/>
              </w:rPr>
            </w:pPr>
            <w:r w:rsidRPr="001C37B9">
              <w:rPr>
                <w:rFonts w:ascii="仿宋" w:eastAsia="仿宋" w:hAnsi="仿宋" w:hint="eastAsia"/>
                <w:sz w:val="24"/>
              </w:rPr>
              <w:t>脉冲波:0.1Hz～5MHz</w:t>
            </w:r>
          </w:p>
          <w:p w14:paraId="04847390" w14:textId="77777777" w:rsidR="00ED1D2F" w:rsidRPr="001C37B9" w:rsidRDefault="00EA0969">
            <w:pPr>
              <w:rPr>
                <w:rFonts w:ascii="仿宋" w:eastAsia="仿宋" w:hAnsi="仿宋" w:hint="eastAsia"/>
                <w:sz w:val="24"/>
              </w:rPr>
            </w:pPr>
            <w:r w:rsidRPr="001C37B9">
              <w:rPr>
                <w:rFonts w:ascii="仿宋" w:eastAsia="仿宋" w:hAnsi="仿宋" w:hint="eastAsia"/>
                <w:sz w:val="24"/>
              </w:rPr>
              <w:t>任意波:0.1Hz~5MHz</w:t>
            </w:r>
          </w:p>
          <w:p w14:paraId="6851FC0E" w14:textId="77777777" w:rsidR="00ED1D2F" w:rsidRPr="001C37B9" w:rsidRDefault="00EA0969">
            <w:pPr>
              <w:rPr>
                <w:rFonts w:ascii="仿宋" w:eastAsia="仿宋" w:hAnsi="仿宋" w:hint="eastAsia"/>
                <w:sz w:val="24"/>
              </w:rPr>
            </w:pPr>
            <w:r w:rsidRPr="001C37B9">
              <w:rPr>
                <w:rFonts w:ascii="仿宋" w:eastAsia="仿宋" w:hAnsi="仿宋" w:hint="eastAsia"/>
                <w:sz w:val="24"/>
              </w:rPr>
              <w:t>实时采样率:125MSa/s</w:t>
            </w:r>
          </w:p>
          <w:p w14:paraId="2C3F8D63" w14:textId="77777777" w:rsidR="00ED1D2F" w:rsidRPr="001C37B9" w:rsidRDefault="00EA0969">
            <w:pPr>
              <w:rPr>
                <w:rFonts w:ascii="仿宋" w:eastAsia="仿宋" w:hAnsi="仿宋" w:hint="eastAsia"/>
                <w:sz w:val="24"/>
              </w:rPr>
            </w:pPr>
            <w:r w:rsidRPr="001C37B9">
              <w:rPr>
                <w:rFonts w:ascii="仿宋" w:eastAsia="仿宋" w:hAnsi="仿宋" w:hint="eastAsia"/>
                <w:sz w:val="24"/>
              </w:rPr>
              <w:t>幅度(50Ω):0.01Vpp～2.5Vpp</w:t>
            </w:r>
          </w:p>
          <w:p w14:paraId="1D1FE2D0" w14:textId="77777777" w:rsidR="00ED1D2F" w:rsidRPr="001C37B9" w:rsidRDefault="00EA0969">
            <w:pPr>
              <w:rPr>
                <w:rFonts w:ascii="仿宋" w:eastAsia="仿宋" w:hAnsi="仿宋" w:hint="eastAsia"/>
                <w:sz w:val="24"/>
              </w:rPr>
            </w:pPr>
            <w:r w:rsidRPr="001C37B9">
              <w:rPr>
                <w:rFonts w:ascii="仿宋" w:eastAsia="仿宋" w:hAnsi="仿宋" w:hint="eastAsia"/>
                <w:sz w:val="24"/>
              </w:rPr>
              <w:t>直流偏移范围(高阻):±(2.5V-幅度</w:t>
            </w:r>
            <w:proofErr w:type="spellStart"/>
            <w:r w:rsidRPr="001C37B9">
              <w:rPr>
                <w:rFonts w:ascii="仿宋" w:eastAsia="仿宋" w:hAnsi="仿宋" w:hint="eastAsia"/>
                <w:sz w:val="24"/>
              </w:rPr>
              <w:t>Vpp</w:t>
            </w:r>
            <w:proofErr w:type="spellEnd"/>
            <w:r w:rsidRPr="001C37B9">
              <w:rPr>
                <w:rFonts w:ascii="仿宋" w:eastAsia="仿宋" w:hAnsi="仿宋" w:hint="eastAsia"/>
                <w:sz w:val="24"/>
              </w:rPr>
              <w:t>/2)</w:t>
            </w:r>
          </w:p>
          <w:p w14:paraId="6B4D02DA" w14:textId="77777777" w:rsidR="00ED1D2F" w:rsidRPr="001C37B9" w:rsidRDefault="00EA0969">
            <w:pPr>
              <w:rPr>
                <w:rFonts w:ascii="仿宋" w:eastAsia="仿宋" w:hAnsi="仿宋" w:hint="eastAsia"/>
                <w:sz w:val="24"/>
              </w:rPr>
            </w:pPr>
            <w:r w:rsidRPr="001C37B9">
              <w:rPr>
                <w:rFonts w:ascii="仿宋" w:eastAsia="仿宋" w:hAnsi="仿宋" w:hint="eastAsia"/>
                <w:sz w:val="24"/>
              </w:rPr>
              <w:t>频率分辨率:0.0001</w:t>
            </w:r>
          </w:p>
          <w:p w14:paraId="0473555E" w14:textId="77777777" w:rsidR="00ED1D2F" w:rsidRPr="001C37B9" w:rsidRDefault="00EA0969">
            <w:pPr>
              <w:rPr>
                <w:rFonts w:ascii="仿宋" w:eastAsia="仿宋" w:hAnsi="仿宋" w:hint="eastAsia"/>
                <w:sz w:val="24"/>
              </w:rPr>
            </w:pPr>
            <w:r w:rsidRPr="001C37B9">
              <w:rPr>
                <w:rFonts w:ascii="仿宋" w:eastAsia="仿宋" w:hAnsi="仿宋" w:hint="eastAsia"/>
                <w:sz w:val="24"/>
              </w:rPr>
              <w:t>多功能焊台：</w:t>
            </w:r>
          </w:p>
          <w:p w14:paraId="579EA77A" w14:textId="77777777" w:rsidR="00ED1D2F" w:rsidRPr="001C37B9" w:rsidRDefault="00EA0969">
            <w:pPr>
              <w:rPr>
                <w:rFonts w:ascii="仿宋" w:eastAsia="仿宋" w:hAnsi="仿宋" w:hint="eastAsia"/>
                <w:sz w:val="24"/>
              </w:rPr>
            </w:pPr>
            <w:r w:rsidRPr="001C37B9">
              <w:rPr>
                <w:rFonts w:ascii="仿宋" w:eastAsia="仿宋" w:hAnsi="仿宋"/>
                <w:sz w:val="24"/>
              </w:rPr>
              <w:t>具有数显，自动休眠功能，温度校正，额定功率700w，焊台功率50w输入电压220v/50hz,焊台温度200℃~480℃,LED数码显示，骨架式陶瓷发热芯，工作温度0℃~40℃</w:t>
            </w:r>
          </w:p>
          <w:p w14:paraId="7C8BD33A" w14:textId="77777777" w:rsidR="00ED1D2F" w:rsidRPr="001C37B9" w:rsidRDefault="00EA0969">
            <w:pPr>
              <w:rPr>
                <w:rFonts w:ascii="仿宋" w:eastAsia="仿宋" w:hAnsi="仿宋" w:hint="eastAsia"/>
                <w:sz w:val="24"/>
              </w:rPr>
            </w:pPr>
            <w:r w:rsidRPr="001C37B9">
              <w:rPr>
                <w:rFonts w:ascii="仿宋" w:eastAsia="仿宋" w:hAnsi="仿宋" w:hint="eastAsia"/>
                <w:sz w:val="24"/>
              </w:rPr>
              <w:t>工具箱：</w:t>
            </w:r>
          </w:p>
          <w:p w14:paraId="1B334518" w14:textId="77777777" w:rsidR="00ED1D2F" w:rsidRPr="001C37B9" w:rsidRDefault="00EA0969">
            <w:pPr>
              <w:rPr>
                <w:rFonts w:ascii="仿宋" w:eastAsia="仿宋" w:hAnsi="仿宋" w:hint="eastAsia"/>
                <w:sz w:val="24"/>
              </w:rPr>
            </w:pPr>
            <w:r w:rsidRPr="001C37B9">
              <w:rPr>
                <w:rFonts w:ascii="仿宋" w:eastAsia="仿宋" w:hAnsi="仿宋" w:hint="eastAsia"/>
                <w:sz w:val="24"/>
              </w:rPr>
              <w:t>3*75十字水晶螺丝刀；5*100一字水晶螺丝刀；尖嘴钳；3*75一字水晶螺丝刀；美工刀；5*100十字水晶螺丝刀防静电镊子；剥线钳；5寸斜口钳；工具收纳盒</w:t>
            </w:r>
          </w:p>
          <w:p w14:paraId="18EE6849" w14:textId="77777777" w:rsidR="00ED1D2F" w:rsidRPr="001C37B9" w:rsidRDefault="00EA0969">
            <w:pPr>
              <w:rPr>
                <w:rFonts w:ascii="仿宋" w:eastAsia="仿宋" w:hAnsi="仿宋" w:hint="eastAsia"/>
                <w:sz w:val="24"/>
              </w:rPr>
            </w:pPr>
            <w:r w:rsidRPr="001C37B9">
              <w:rPr>
                <w:rFonts w:ascii="仿宋" w:eastAsia="仿宋" w:hAnsi="仿宋" w:hint="eastAsia"/>
                <w:sz w:val="24"/>
              </w:rPr>
              <w:t>稳压源：（整个实验室配置10台）</w:t>
            </w:r>
          </w:p>
          <w:p w14:paraId="0D2385B3" w14:textId="77777777" w:rsidR="00ED1D2F" w:rsidRPr="001C37B9" w:rsidRDefault="00EA0969">
            <w:pPr>
              <w:rPr>
                <w:rFonts w:ascii="仿宋" w:eastAsia="仿宋" w:hAnsi="仿宋" w:hint="eastAsia"/>
                <w:sz w:val="24"/>
              </w:rPr>
            </w:pPr>
            <w:r w:rsidRPr="001C37B9">
              <w:rPr>
                <w:rFonts w:ascii="仿宋" w:eastAsia="仿宋" w:hAnsi="仿宋" w:hint="eastAsia"/>
                <w:sz w:val="24"/>
              </w:rPr>
              <w:t xml:space="preserve">1、输入电压：AC 220V ±10% 50Hz  AC 240V ±10% 50Hz  AC 110V ±10% 60Hz </w:t>
            </w:r>
          </w:p>
          <w:p w14:paraId="26CCDAF4" w14:textId="77777777" w:rsidR="00ED1D2F" w:rsidRPr="001C37B9" w:rsidRDefault="00EA0969">
            <w:pPr>
              <w:rPr>
                <w:rFonts w:ascii="仿宋" w:eastAsia="仿宋" w:hAnsi="仿宋" w:hint="eastAsia"/>
                <w:sz w:val="24"/>
              </w:rPr>
            </w:pPr>
            <w:r w:rsidRPr="001C37B9">
              <w:rPr>
                <w:rFonts w:ascii="仿宋" w:eastAsia="仿宋" w:hAnsi="仿宋" w:hint="eastAsia"/>
                <w:sz w:val="24"/>
              </w:rPr>
              <w:t>2、工作温度：-10℃～40℃，相对湿度 &lt; 90%</w:t>
            </w:r>
          </w:p>
          <w:p w14:paraId="1BF87B97" w14:textId="77777777" w:rsidR="00ED1D2F" w:rsidRPr="001C37B9" w:rsidRDefault="00EA0969">
            <w:pPr>
              <w:rPr>
                <w:rFonts w:ascii="仿宋" w:eastAsia="仿宋" w:hAnsi="仿宋" w:hint="eastAsia"/>
                <w:sz w:val="24"/>
              </w:rPr>
            </w:pPr>
            <w:r w:rsidRPr="001C37B9">
              <w:rPr>
                <w:rFonts w:ascii="仿宋" w:eastAsia="仿宋" w:hAnsi="仿宋" w:hint="eastAsia"/>
                <w:sz w:val="24"/>
              </w:rPr>
              <w:t>3、存储温度：-10℃～40℃，相对湿度 &lt; 80%</w:t>
            </w:r>
          </w:p>
          <w:p w14:paraId="26AA0522" w14:textId="77777777" w:rsidR="00ED1D2F" w:rsidRPr="001C37B9" w:rsidRDefault="00EA0969">
            <w:pPr>
              <w:rPr>
                <w:rFonts w:ascii="仿宋" w:eastAsia="仿宋" w:hAnsi="仿宋" w:hint="eastAsia"/>
                <w:sz w:val="24"/>
              </w:rPr>
            </w:pPr>
            <w:r w:rsidRPr="001C37B9">
              <w:rPr>
                <w:rFonts w:ascii="仿宋" w:eastAsia="仿宋" w:hAnsi="仿宋" w:hint="eastAsia"/>
                <w:sz w:val="24"/>
              </w:rPr>
              <w:t xml:space="preserve">4、正极输出： +0～30V 0~3A </w:t>
            </w:r>
          </w:p>
          <w:p w14:paraId="6393A272" w14:textId="77777777" w:rsidR="00ED1D2F" w:rsidRPr="001C37B9" w:rsidRDefault="00EA0969">
            <w:pPr>
              <w:rPr>
                <w:rFonts w:ascii="仿宋" w:eastAsia="仿宋" w:hAnsi="仿宋" w:hint="eastAsia"/>
                <w:sz w:val="24"/>
              </w:rPr>
            </w:pPr>
            <w:r w:rsidRPr="001C37B9">
              <w:rPr>
                <w:rFonts w:ascii="仿宋" w:eastAsia="仿宋" w:hAnsi="仿宋" w:hint="eastAsia"/>
                <w:sz w:val="24"/>
              </w:rPr>
              <w:t xml:space="preserve">5、负极输出：-0～30V 0~3A  </w:t>
            </w:r>
          </w:p>
          <w:p w14:paraId="31CBD8FD" w14:textId="77777777" w:rsidR="00ED1D2F" w:rsidRPr="001C37B9" w:rsidRDefault="00EA0969">
            <w:pPr>
              <w:rPr>
                <w:rFonts w:ascii="仿宋" w:eastAsia="仿宋" w:hAnsi="仿宋" w:hint="eastAsia"/>
                <w:sz w:val="24"/>
              </w:rPr>
            </w:pPr>
            <w:r w:rsidRPr="001C37B9">
              <w:rPr>
                <w:rFonts w:ascii="仿宋" w:eastAsia="仿宋" w:hAnsi="仿宋" w:hint="eastAsia"/>
                <w:sz w:val="24"/>
              </w:rPr>
              <w:t xml:space="preserve">6、串联输出：0～60V 0~3A    </w:t>
            </w:r>
          </w:p>
          <w:p w14:paraId="74503920" w14:textId="77777777" w:rsidR="00ED1D2F" w:rsidRPr="001C37B9" w:rsidRDefault="00EA0969">
            <w:pPr>
              <w:rPr>
                <w:rFonts w:ascii="仿宋" w:eastAsia="仿宋" w:hAnsi="仿宋" w:hint="eastAsia"/>
                <w:sz w:val="24"/>
              </w:rPr>
            </w:pPr>
            <w:r w:rsidRPr="001C37B9">
              <w:rPr>
                <w:rFonts w:ascii="仿宋" w:eastAsia="仿宋" w:hAnsi="仿宋" w:hint="eastAsia"/>
                <w:sz w:val="24"/>
              </w:rPr>
              <w:t>7、稳压状态：电压稳压度 ≤0.01%+2mV&lt;</w:t>
            </w:r>
            <w:proofErr w:type="spellStart"/>
            <w:r w:rsidRPr="001C37B9">
              <w:rPr>
                <w:rFonts w:ascii="仿宋" w:eastAsia="仿宋" w:hAnsi="仿宋" w:hint="eastAsia"/>
                <w:sz w:val="24"/>
              </w:rPr>
              <w:t>br</w:t>
            </w:r>
            <w:proofErr w:type="spellEnd"/>
            <w:r w:rsidRPr="001C37B9">
              <w:rPr>
                <w:rFonts w:ascii="仿宋" w:eastAsia="仿宋" w:hAnsi="仿宋" w:hint="eastAsia"/>
                <w:sz w:val="24"/>
              </w:rPr>
              <w:t>&gt;负载稳定度 ≤0.1%+2mV&lt;</w:t>
            </w:r>
            <w:proofErr w:type="spellStart"/>
            <w:r w:rsidRPr="001C37B9">
              <w:rPr>
                <w:rFonts w:ascii="仿宋" w:eastAsia="仿宋" w:hAnsi="仿宋" w:hint="eastAsia"/>
                <w:sz w:val="24"/>
              </w:rPr>
              <w:t>br</w:t>
            </w:r>
            <w:proofErr w:type="spellEnd"/>
            <w:r w:rsidRPr="001C37B9">
              <w:rPr>
                <w:rFonts w:ascii="仿宋" w:eastAsia="仿宋" w:hAnsi="仿宋" w:hint="eastAsia"/>
                <w:sz w:val="24"/>
              </w:rPr>
              <w:t>&gt;纹波噪声 ≤1mVrms（有效值）</w:t>
            </w:r>
          </w:p>
          <w:p w14:paraId="44AC6AF3" w14:textId="77777777" w:rsidR="00ED1D2F" w:rsidRPr="001C37B9" w:rsidRDefault="00EA0969">
            <w:pPr>
              <w:rPr>
                <w:rFonts w:ascii="仿宋" w:eastAsia="仿宋" w:hAnsi="仿宋" w:hint="eastAsia"/>
                <w:sz w:val="24"/>
              </w:rPr>
            </w:pPr>
            <w:r w:rsidRPr="001C37B9">
              <w:rPr>
                <w:rFonts w:ascii="仿宋" w:eastAsia="仿宋" w:hAnsi="仿宋" w:hint="eastAsia"/>
                <w:sz w:val="24"/>
              </w:rPr>
              <w:t>8、稳流状态：电流稳压度 ≤0.1%+3mV&lt;</w:t>
            </w:r>
            <w:proofErr w:type="spellStart"/>
            <w:r w:rsidRPr="001C37B9">
              <w:rPr>
                <w:rFonts w:ascii="仿宋" w:eastAsia="仿宋" w:hAnsi="仿宋" w:hint="eastAsia"/>
                <w:sz w:val="24"/>
              </w:rPr>
              <w:t>br</w:t>
            </w:r>
            <w:proofErr w:type="spellEnd"/>
            <w:r w:rsidRPr="001C37B9">
              <w:rPr>
                <w:rFonts w:ascii="仿宋" w:eastAsia="仿宋" w:hAnsi="仿宋" w:hint="eastAsia"/>
                <w:sz w:val="24"/>
              </w:rPr>
              <w:t>&gt;负载稳定度 ≤0.2%+3mV&lt;</w:t>
            </w:r>
            <w:proofErr w:type="spellStart"/>
            <w:r w:rsidRPr="001C37B9">
              <w:rPr>
                <w:rFonts w:ascii="仿宋" w:eastAsia="仿宋" w:hAnsi="仿宋" w:hint="eastAsia"/>
                <w:sz w:val="24"/>
              </w:rPr>
              <w:t>br</w:t>
            </w:r>
            <w:proofErr w:type="spellEnd"/>
            <w:r w:rsidRPr="001C37B9">
              <w:rPr>
                <w:rFonts w:ascii="仿宋" w:eastAsia="仿宋" w:hAnsi="仿宋" w:hint="eastAsia"/>
                <w:sz w:val="24"/>
              </w:rPr>
              <w:t>&gt;纹波噪声 ≤5mArms（有效值）</w:t>
            </w:r>
          </w:p>
          <w:p w14:paraId="258FBC87" w14:textId="77777777" w:rsidR="00ED1D2F" w:rsidRPr="001C37B9" w:rsidRDefault="00EA0969">
            <w:pPr>
              <w:rPr>
                <w:rFonts w:ascii="仿宋" w:eastAsia="仿宋" w:hAnsi="仿宋" w:hint="eastAsia"/>
                <w:sz w:val="24"/>
              </w:rPr>
            </w:pPr>
            <w:r w:rsidRPr="001C37B9">
              <w:rPr>
                <w:rFonts w:ascii="仿宋" w:eastAsia="仿宋" w:hAnsi="仿宋" w:hint="eastAsia"/>
                <w:sz w:val="24"/>
              </w:rPr>
              <w:t>9、显示精度：0.01V 0.001A</w:t>
            </w:r>
          </w:p>
          <w:p w14:paraId="16404F20" w14:textId="77777777" w:rsidR="00ED1D2F" w:rsidRPr="001C37B9" w:rsidRDefault="00EA0969">
            <w:pPr>
              <w:rPr>
                <w:rFonts w:ascii="仿宋" w:eastAsia="仿宋" w:hAnsi="仿宋" w:hint="eastAsia"/>
                <w:sz w:val="24"/>
              </w:rPr>
            </w:pPr>
            <w:r w:rsidRPr="001C37B9">
              <w:rPr>
                <w:rFonts w:ascii="仿宋" w:eastAsia="仿宋" w:hAnsi="仿宋" w:hint="eastAsia"/>
                <w:sz w:val="24"/>
              </w:rPr>
              <w:t>10、分辨率：±1% ±1个字</w:t>
            </w:r>
          </w:p>
        </w:tc>
        <w:tc>
          <w:tcPr>
            <w:tcW w:w="709" w:type="dxa"/>
          </w:tcPr>
          <w:p w14:paraId="3C284E6D" w14:textId="77777777" w:rsidR="00ED1D2F" w:rsidRPr="001C37B9" w:rsidRDefault="00ED1D2F">
            <w:pPr>
              <w:rPr>
                <w:rFonts w:ascii="宋体" w:hAnsi="宋体" w:cs="宋体" w:hint="eastAsia"/>
                <w:sz w:val="18"/>
                <w:szCs w:val="18"/>
              </w:rPr>
            </w:pPr>
          </w:p>
        </w:tc>
      </w:tr>
      <w:tr w:rsidR="00ED1D2F" w:rsidRPr="001C37B9" w14:paraId="26B0A3B3" w14:textId="77777777">
        <w:tc>
          <w:tcPr>
            <w:tcW w:w="817" w:type="dxa"/>
            <w:vAlign w:val="center"/>
          </w:tcPr>
          <w:p w14:paraId="75BF6FF5"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lastRenderedPageBreak/>
              <w:t>3</w:t>
            </w:r>
          </w:p>
        </w:tc>
        <w:tc>
          <w:tcPr>
            <w:tcW w:w="1364" w:type="dxa"/>
            <w:vAlign w:val="center"/>
          </w:tcPr>
          <w:p w14:paraId="4C36F2D4"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卓越工程师培训平台教师端</w:t>
            </w:r>
          </w:p>
        </w:tc>
        <w:tc>
          <w:tcPr>
            <w:tcW w:w="6432" w:type="dxa"/>
          </w:tcPr>
          <w:p w14:paraId="730E8D59" w14:textId="77777777" w:rsidR="00ED1D2F" w:rsidRPr="001C37B9" w:rsidRDefault="00EA0969">
            <w:pPr>
              <w:rPr>
                <w:rFonts w:ascii="仿宋" w:eastAsia="仿宋" w:hAnsi="仿宋" w:hint="eastAsia"/>
                <w:sz w:val="24"/>
              </w:rPr>
            </w:pPr>
            <w:r w:rsidRPr="001C37B9">
              <w:rPr>
                <w:rFonts w:ascii="仿宋" w:eastAsia="仿宋" w:hAnsi="仿宋" w:hint="eastAsia"/>
                <w:sz w:val="24"/>
              </w:rPr>
              <w:t>多媒体系统：</w:t>
            </w:r>
          </w:p>
          <w:p w14:paraId="10518379" w14:textId="77777777" w:rsidR="00ED1D2F" w:rsidRPr="001C37B9" w:rsidRDefault="00EA0969">
            <w:pPr>
              <w:pStyle w:val="a9"/>
              <w:rPr>
                <w:rFonts w:ascii="仿宋" w:eastAsia="仿宋" w:hAnsi="仿宋" w:hint="eastAsia"/>
                <w:sz w:val="24"/>
                <w:szCs w:val="24"/>
              </w:rPr>
            </w:pPr>
            <w:r w:rsidRPr="001C37B9">
              <w:rPr>
                <w:rFonts w:ascii="仿宋" w:eastAsia="仿宋" w:hAnsi="仿宋" w:hint="eastAsia"/>
                <w:sz w:val="24"/>
                <w:szCs w:val="24"/>
              </w:rPr>
              <w:t>一、投影仪参数：</w:t>
            </w:r>
          </w:p>
          <w:p w14:paraId="222D816A" w14:textId="77777777" w:rsidR="00ED1D2F" w:rsidRPr="001C37B9" w:rsidRDefault="00EA0969">
            <w:pPr>
              <w:pStyle w:val="a9"/>
              <w:rPr>
                <w:rFonts w:ascii="仿宋" w:eastAsia="仿宋" w:hAnsi="仿宋" w:hint="eastAsia"/>
                <w:sz w:val="24"/>
                <w:szCs w:val="24"/>
              </w:rPr>
            </w:pPr>
            <w:r w:rsidRPr="001C37B9">
              <w:rPr>
                <w:rFonts w:ascii="仿宋" w:eastAsia="仿宋" w:hAnsi="仿宋" w:hint="eastAsia"/>
                <w:sz w:val="24"/>
                <w:szCs w:val="24"/>
              </w:rPr>
              <w:t>1. 投影技术3LCD，尺寸≥0.64英寸</w:t>
            </w:r>
            <w:r w:rsidRPr="001C37B9">
              <w:rPr>
                <w:rFonts w:ascii="仿宋" w:eastAsia="仿宋" w:hAnsi="仿宋" w:hint="eastAsia"/>
                <w:sz w:val="24"/>
                <w:szCs w:val="24"/>
              </w:rPr>
              <w:br/>
              <w:t>2. 亮度≥5300流明</w:t>
            </w:r>
            <w:r w:rsidRPr="001C37B9">
              <w:rPr>
                <w:rFonts w:ascii="仿宋" w:eastAsia="仿宋" w:hAnsi="仿宋" w:hint="eastAsia"/>
                <w:sz w:val="24"/>
                <w:szCs w:val="24"/>
              </w:rPr>
              <w:br/>
              <w:t>3. 标准分辨率（非兼容分辨率）≥1920*1200</w:t>
            </w:r>
            <w:r w:rsidRPr="001C37B9">
              <w:rPr>
                <w:rFonts w:ascii="仿宋" w:eastAsia="仿宋" w:hAnsi="仿宋" w:hint="eastAsia"/>
                <w:sz w:val="24"/>
                <w:szCs w:val="24"/>
              </w:rPr>
              <w:br/>
              <w:t>4. 对比度≥40000:1</w:t>
            </w:r>
            <w:r w:rsidRPr="001C37B9">
              <w:rPr>
                <w:rFonts w:ascii="仿宋" w:eastAsia="仿宋" w:hAnsi="仿宋" w:hint="eastAsia"/>
                <w:sz w:val="24"/>
                <w:szCs w:val="24"/>
              </w:rPr>
              <w:br/>
              <w:t>5. 梯形校正+/-40度（垂直）</w:t>
            </w:r>
            <w:r w:rsidRPr="001C37B9">
              <w:rPr>
                <w:rFonts w:ascii="仿宋" w:eastAsia="仿宋" w:hAnsi="仿宋" w:hint="eastAsia"/>
                <w:sz w:val="24"/>
                <w:szCs w:val="24"/>
              </w:rPr>
              <w:br/>
              <w:t>6. 投射比：1.37-1.65  宽高比：16:10（兼容4:3）</w:t>
            </w:r>
            <w:r w:rsidRPr="001C37B9">
              <w:rPr>
                <w:rFonts w:ascii="仿宋" w:eastAsia="仿宋" w:hAnsi="仿宋" w:hint="eastAsia"/>
                <w:sz w:val="24"/>
                <w:szCs w:val="24"/>
              </w:rPr>
              <w:br/>
              <w:t>7. 支持高清蓝光3D投影功能</w:t>
            </w:r>
            <w:r w:rsidRPr="001C37B9">
              <w:rPr>
                <w:rFonts w:ascii="仿宋" w:eastAsia="仿宋" w:hAnsi="仿宋" w:hint="eastAsia"/>
                <w:sz w:val="24"/>
                <w:szCs w:val="24"/>
              </w:rPr>
              <w:br/>
              <w:t>8. 接口：VGA接口1个；HDMI接口2个；控制接口： RS232</w:t>
            </w:r>
          </w:p>
          <w:p w14:paraId="46CA8BC9" w14:textId="77777777" w:rsidR="00ED1D2F" w:rsidRPr="001C37B9" w:rsidRDefault="00EA0969">
            <w:pPr>
              <w:pStyle w:val="a9"/>
              <w:rPr>
                <w:rFonts w:ascii="仿宋" w:eastAsia="仿宋" w:hAnsi="仿宋" w:hint="eastAsia"/>
                <w:sz w:val="24"/>
                <w:szCs w:val="24"/>
              </w:rPr>
            </w:pPr>
            <w:r w:rsidRPr="001C37B9">
              <w:rPr>
                <w:rFonts w:ascii="仿宋" w:eastAsia="仿宋" w:hAnsi="仿宋" w:hint="eastAsia"/>
                <w:sz w:val="24"/>
                <w:szCs w:val="24"/>
              </w:rPr>
              <w:t>二、电动幕布参数：</w:t>
            </w:r>
          </w:p>
          <w:p w14:paraId="63617469"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外观：铁壳结构，下轴可完全收入壳体内；</w:t>
            </w:r>
          </w:p>
          <w:p w14:paraId="2CBBCA8B"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幕面：高清玻纤幕；增益1.0，视场角160°，对比度720:1；</w:t>
            </w:r>
          </w:p>
          <w:p w14:paraId="3B560DA3"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控制：内置无线遥控；</w:t>
            </w:r>
          </w:p>
          <w:p w14:paraId="6F560991"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lastRenderedPageBreak/>
              <w:t>马达：低噪音同步马达；</w:t>
            </w:r>
          </w:p>
          <w:p w14:paraId="52B9FA55"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安装：可吊装、墙装、天花装</w:t>
            </w:r>
          </w:p>
          <w:p w14:paraId="43C5760E" w14:textId="77777777" w:rsidR="00ED1D2F" w:rsidRPr="001C37B9" w:rsidRDefault="00EA0969">
            <w:pPr>
              <w:pStyle w:val="a9"/>
              <w:numPr>
                <w:ilvl w:val="0"/>
                <w:numId w:val="2"/>
              </w:numPr>
              <w:rPr>
                <w:rFonts w:ascii="仿宋" w:eastAsia="仿宋" w:hAnsi="仿宋" w:hint="eastAsia"/>
                <w:sz w:val="24"/>
                <w:szCs w:val="24"/>
              </w:rPr>
            </w:pPr>
            <w:r w:rsidRPr="001C37B9">
              <w:rPr>
                <w:rFonts w:ascii="仿宋" w:eastAsia="仿宋" w:hAnsi="仿宋" w:hint="eastAsia"/>
                <w:sz w:val="24"/>
                <w:szCs w:val="24"/>
              </w:rPr>
              <w:t>音响参数（按照实验室面积配备不少于两对）：</w:t>
            </w:r>
          </w:p>
          <w:p w14:paraId="094ED580"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1.全木制腔体，有效容积率100%，前置Ф50mm气流导向孔，低音下潜更深。</w:t>
            </w:r>
          </w:p>
          <w:p w14:paraId="30613DE2"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2.扬声器单元：5寸纸盆</w:t>
            </w:r>
          </w:p>
          <w:p w14:paraId="1D8FCB4A"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3.额定功率（PHC）：≥30W</w:t>
            </w:r>
          </w:p>
          <w:p w14:paraId="30769499"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4.灵敏度（1kHz,1米）：90dB±3 dB</w:t>
            </w:r>
          </w:p>
          <w:p w14:paraId="502F8CB2"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5.有效频率范围（-10dB）：80-17kHz</w:t>
            </w:r>
          </w:p>
          <w:p w14:paraId="4B355DB5"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6.额定电压：100V</w:t>
            </w:r>
          </w:p>
          <w:p w14:paraId="5958C8D0"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7.工作温度：-25℃至+55℃</w:t>
            </w:r>
          </w:p>
          <w:p w14:paraId="3E1CA828" w14:textId="77777777" w:rsidR="00ED1D2F" w:rsidRPr="001C37B9" w:rsidRDefault="00EA0969">
            <w:pPr>
              <w:pStyle w:val="a9"/>
              <w:rPr>
                <w:rFonts w:ascii="仿宋" w:eastAsia="仿宋" w:hAnsi="仿宋" w:hint="eastAsia"/>
                <w:sz w:val="24"/>
                <w:szCs w:val="24"/>
              </w:rPr>
            </w:pPr>
            <w:r w:rsidRPr="001C37B9">
              <w:rPr>
                <w:rFonts w:ascii="仿宋" w:eastAsia="仿宋" w:hAnsi="仿宋" w:hint="eastAsia"/>
                <w:sz w:val="24"/>
                <w:szCs w:val="24"/>
              </w:rPr>
              <w:t>8.存储湿度：-40℃至+70℃</w:t>
            </w:r>
          </w:p>
          <w:p w14:paraId="6C6BE324" w14:textId="77777777" w:rsidR="00ED1D2F" w:rsidRPr="001C37B9" w:rsidRDefault="00EA0969">
            <w:pPr>
              <w:pStyle w:val="a9"/>
              <w:numPr>
                <w:ilvl w:val="0"/>
                <w:numId w:val="2"/>
              </w:numPr>
              <w:rPr>
                <w:rFonts w:ascii="仿宋" w:eastAsia="仿宋" w:hAnsi="仿宋" w:hint="eastAsia"/>
                <w:sz w:val="24"/>
                <w:szCs w:val="24"/>
              </w:rPr>
            </w:pPr>
            <w:r w:rsidRPr="001C37B9">
              <w:rPr>
                <w:rFonts w:ascii="仿宋" w:eastAsia="仿宋" w:hAnsi="仿宋" w:hint="eastAsia"/>
                <w:sz w:val="24"/>
                <w:szCs w:val="24"/>
              </w:rPr>
              <w:t>无线话筒参数（一套两只）：</w:t>
            </w:r>
          </w:p>
          <w:p w14:paraId="01F5C967"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1.频率响应：110Hz-15KHz。</w:t>
            </w:r>
          </w:p>
          <w:p w14:paraId="4D3C287E"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2.背光式LED显示屏指示了RF和AF信号强度，电池状态，频率，频率组/频道等工作状态。</w:t>
            </w:r>
          </w:p>
          <w:p w14:paraId="17EA4CD5"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3.采用数字音码锁定技术，有效阻隔使用环境中的杂讯干扰。</w:t>
            </w:r>
          </w:p>
          <w:p w14:paraId="129256CE"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4.采用最新红外线自动对频（IR）技术，设定和操作更简便。</w:t>
            </w:r>
          </w:p>
          <w:p w14:paraId="1318E4FF"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 xml:space="preserve">5.独立隐藏式系统锁键. 一键上锁. 方便实用. </w:t>
            </w:r>
          </w:p>
          <w:p w14:paraId="3D15BB0A"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发射机功能特性：</w:t>
            </w:r>
          </w:p>
          <w:p w14:paraId="05B55583"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1.全锌合金管体,表面电镀黑镍加硬处理.</w:t>
            </w:r>
          </w:p>
          <w:p w14:paraId="189E4521"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2. LCD屏幕采用白色背光指示组号、通道、电池寿命、锁定状态等信息.</w:t>
            </w:r>
          </w:p>
          <w:p w14:paraId="0ACEC1DB"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3.红外数据同步功能.</w:t>
            </w:r>
          </w:p>
          <w:p w14:paraId="38EFB13F"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4.射频功率约12mW.</w:t>
            </w:r>
          </w:p>
          <w:p w14:paraId="5E6F8AB0" w14:textId="77777777" w:rsidR="00ED1D2F" w:rsidRPr="001C37B9" w:rsidRDefault="00EA0969">
            <w:pPr>
              <w:pStyle w:val="a9"/>
              <w:rPr>
                <w:rFonts w:ascii="仿宋" w:eastAsia="仿宋" w:hAnsi="仿宋" w:hint="eastAsia"/>
                <w:sz w:val="24"/>
                <w:szCs w:val="24"/>
              </w:rPr>
            </w:pPr>
            <w:r w:rsidRPr="001C37B9">
              <w:rPr>
                <w:rFonts w:ascii="仿宋" w:eastAsia="仿宋" w:hAnsi="仿宋" w:hint="eastAsia"/>
                <w:sz w:val="24"/>
                <w:szCs w:val="24"/>
              </w:rPr>
              <w:t>5.话筒可互换使用，通用性强，全金属电镀管体，坚固，抗摔，耐磨。</w:t>
            </w:r>
          </w:p>
          <w:p w14:paraId="782862BE" w14:textId="77777777" w:rsidR="00ED1D2F" w:rsidRPr="001C37B9" w:rsidRDefault="00EA0969">
            <w:pPr>
              <w:pStyle w:val="a9"/>
              <w:rPr>
                <w:rFonts w:ascii="仿宋" w:eastAsia="仿宋" w:hAnsi="仿宋" w:hint="eastAsia"/>
                <w:sz w:val="24"/>
                <w:szCs w:val="24"/>
              </w:rPr>
            </w:pPr>
            <w:r w:rsidRPr="001C37B9">
              <w:rPr>
                <w:rFonts w:ascii="仿宋" w:eastAsia="仿宋" w:hAnsi="仿宋" w:hint="eastAsia"/>
                <w:sz w:val="24"/>
                <w:szCs w:val="24"/>
              </w:rPr>
              <w:t>五、六分区功放（音量独立可调）</w:t>
            </w:r>
          </w:p>
          <w:p w14:paraId="406106F0"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★1.设备具有2路辅助(AUX)线路输入，1路紧急(EMC)输入，2路话简输入;</w:t>
            </w:r>
          </w:p>
          <w:p w14:paraId="6553FF06"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2.线路1、紧急线路输入、线路2音量独立可调，同时具有总音量控制。</w:t>
            </w:r>
          </w:p>
          <w:p w14:paraId="626B8137"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★3.内置蓝牙/MP3功能模块，方便手机推送节目播放。</w:t>
            </w:r>
          </w:p>
          <w:p w14:paraId="5148F45F"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★4.带六分区独立音量调节输出功能。</w:t>
            </w:r>
          </w:p>
          <w:p w14:paraId="76D3AEBC"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5.支持1路EMC紧急报警音频信号输入接口，具有最高优先级。</w:t>
            </w:r>
          </w:p>
          <w:p w14:paraId="31E3546A"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6.话筒1和紧急线路EMC输入具有最高优先级别，可强切其他线路输入功能，话筒2与线路1、线路2。</w:t>
            </w:r>
          </w:p>
          <w:p w14:paraId="792A328F"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7.带有高低音调节功能。</w:t>
            </w:r>
          </w:p>
          <w:p w14:paraId="62E27FCC"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8.设有先进短路、过热、过载保护功能。</w:t>
            </w:r>
          </w:p>
          <w:p w14:paraId="264DAC06"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9.线路设有限幅功能，可预防功放输出过大保护喇叭。</w:t>
            </w:r>
          </w:p>
          <w:p w14:paraId="0CCD1FC6"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lastRenderedPageBreak/>
              <w:t>10.支持多种指示灯显示(电源、信号)。</w:t>
            </w:r>
          </w:p>
          <w:p w14:paraId="3448AE3F"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11.采用风机强制散热结构，可以让机器长期时间工作。</w:t>
            </w:r>
          </w:p>
          <w:p w14:paraId="63516D05"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12.具有市电波动保护功能，支持过压保护，欠压保护。</w:t>
            </w:r>
          </w:p>
          <w:p w14:paraId="45D03341"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13.额定功率：≥240W</w:t>
            </w:r>
          </w:p>
          <w:p w14:paraId="5F4B27AB"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14.安装方式：机柜安装</w:t>
            </w:r>
          </w:p>
          <w:p w14:paraId="613DA9E7"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15.工作温度和湿度：-20~+50°C，95%无冷凝</w:t>
            </w:r>
          </w:p>
          <w:p w14:paraId="15ABFA82"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16.灵敏度：线路：-12dB MIC：-40dB EMC：-12dB（非平衡）</w:t>
            </w:r>
          </w:p>
          <w:p w14:paraId="01B5FCCF"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17.输入电源：AC220V</w:t>
            </w:r>
          </w:p>
          <w:p w14:paraId="3DB051CA"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18.频率响应：20-20KHz</w:t>
            </w:r>
          </w:p>
          <w:p w14:paraId="303E7BE4"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19.总谐波失真：THD≤1%</w:t>
            </w:r>
          </w:p>
          <w:p w14:paraId="6823AB93"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20.信噪比（A记权）：＞75dB</w:t>
            </w:r>
          </w:p>
          <w:p w14:paraId="3B7A06C3" w14:textId="77777777" w:rsidR="00ED1D2F" w:rsidRPr="001C37B9" w:rsidRDefault="00EA0969">
            <w:pPr>
              <w:pStyle w:val="a9"/>
              <w:rPr>
                <w:rFonts w:ascii="仿宋" w:eastAsia="仿宋" w:hAnsi="仿宋" w:hint="eastAsia"/>
                <w:sz w:val="24"/>
                <w:szCs w:val="24"/>
              </w:rPr>
            </w:pPr>
            <w:r w:rsidRPr="001C37B9">
              <w:rPr>
                <w:rFonts w:ascii="仿宋" w:eastAsia="仿宋" w:hAnsi="仿宋" w:hint="eastAsia"/>
                <w:sz w:val="24"/>
                <w:szCs w:val="24"/>
              </w:rPr>
              <w:t>21.音频输出：100V±5%</w:t>
            </w:r>
          </w:p>
          <w:p w14:paraId="536230F1" w14:textId="77777777" w:rsidR="00ED1D2F" w:rsidRPr="001C37B9" w:rsidRDefault="00EA0969">
            <w:pPr>
              <w:pStyle w:val="a9"/>
              <w:rPr>
                <w:rFonts w:ascii="仿宋" w:eastAsia="仿宋" w:hAnsi="仿宋" w:hint="eastAsia"/>
                <w:sz w:val="24"/>
                <w:szCs w:val="24"/>
              </w:rPr>
            </w:pPr>
            <w:r w:rsidRPr="001C37B9">
              <w:rPr>
                <w:rFonts w:ascii="仿宋" w:eastAsia="仿宋" w:hAnsi="仿宋" w:hint="eastAsia"/>
                <w:sz w:val="24"/>
                <w:szCs w:val="24"/>
              </w:rPr>
              <w:t>六、多媒体讲台</w:t>
            </w:r>
            <w:r w:rsidRPr="001C37B9">
              <w:rPr>
                <w:rFonts w:ascii="仿宋" w:eastAsia="仿宋" w:hAnsi="仿宋" w:hint="eastAsia"/>
                <w:sz w:val="24"/>
                <w:szCs w:val="24"/>
              </w:rPr>
              <w:br/>
              <w:t>1、总体外形规格：1100*780*1000mm；（左右*前后*高度）；</w:t>
            </w:r>
            <w:r w:rsidRPr="001C37B9">
              <w:rPr>
                <w:rFonts w:ascii="仿宋" w:eastAsia="仿宋" w:hAnsi="仿宋" w:hint="eastAsia"/>
                <w:sz w:val="24"/>
                <w:szCs w:val="24"/>
              </w:rPr>
              <w:br/>
              <w:t>2、采用钢木结合材料一体成型，木制扶手，桌面木质耐划台面，全封闭式结构，保障设备的安全性；</w:t>
            </w:r>
            <w:r w:rsidRPr="001C37B9">
              <w:rPr>
                <w:rFonts w:ascii="仿宋" w:eastAsia="仿宋" w:hAnsi="仿宋" w:hint="eastAsia"/>
                <w:sz w:val="24"/>
                <w:szCs w:val="24"/>
              </w:rPr>
              <w:br/>
              <w:t>3、显示器采用翻转式设计，可旋转165度，支持19-24寸不同规格液晶显示器；</w:t>
            </w:r>
            <w:r w:rsidRPr="001C37B9">
              <w:rPr>
                <w:rFonts w:ascii="仿宋" w:eastAsia="仿宋" w:hAnsi="仿宋" w:hint="eastAsia"/>
                <w:sz w:val="24"/>
                <w:szCs w:val="24"/>
              </w:rPr>
              <w:br/>
              <w:t>4、键盘采用180度翻转式设计，并与显示器固板整体配套，关闭后与桌面平齐；</w:t>
            </w:r>
            <w:r w:rsidRPr="001C37B9">
              <w:rPr>
                <w:rFonts w:ascii="仿宋" w:eastAsia="仿宋" w:hAnsi="仿宋" w:hint="eastAsia"/>
                <w:sz w:val="24"/>
                <w:szCs w:val="24"/>
              </w:rPr>
              <w:br/>
              <w:t>5、右侧抽屉采用隐藏抽拉式设计，安装视频展台无需钥匙开启；</w:t>
            </w:r>
            <w:r w:rsidRPr="001C37B9">
              <w:rPr>
                <w:rFonts w:ascii="仿宋" w:eastAsia="仿宋" w:hAnsi="仿宋" w:hint="eastAsia"/>
                <w:sz w:val="24"/>
                <w:szCs w:val="24"/>
              </w:rPr>
              <w:br/>
              <w:t>6、桌体下层内部采用标准机柜设计，带层板，所有设备可整齐固定</w:t>
            </w:r>
          </w:p>
          <w:p w14:paraId="78FC800A" w14:textId="77777777" w:rsidR="00ED1D2F" w:rsidRPr="001C37B9" w:rsidRDefault="00EA0969">
            <w:pPr>
              <w:rPr>
                <w:rFonts w:ascii="仿宋" w:eastAsia="仿宋" w:hAnsi="仿宋" w:hint="eastAsia"/>
                <w:sz w:val="24"/>
              </w:rPr>
            </w:pPr>
            <w:r w:rsidRPr="001C37B9">
              <w:rPr>
                <w:rFonts w:ascii="仿宋" w:eastAsia="仿宋" w:hAnsi="仿宋" w:hint="eastAsia"/>
                <w:sz w:val="24"/>
              </w:rPr>
              <w:t>七、辅材：吊架、高清线，电源线、音箱线、信号线、过机线及配套插头等。</w:t>
            </w:r>
          </w:p>
          <w:p w14:paraId="09C8EE75" w14:textId="77777777" w:rsidR="00ED1D2F" w:rsidRPr="001C37B9" w:rsidRDefault="00EA0969">
            <w:pPr>
              <w:rPr>
                <w:rFonts w:ascii="仿宋" w:eastAsia="仿宋" w:hAnsi="仿宋" w:hint="eastAsia"/>
                <w:sz w:val="24"/>
              </w:rPr>
            </w:pPr>
            <w:r w:rsidRPr="001C37B9">
              <w:rPr>
                <w:rFonts w:ascii="仿宋" w:eastAsia="仿宋" w:hAnsi="仿宋" w:hint="eastAsia"/>
                <w:sz w:val="24"/>
              </w:rPr>
              <w:t>八、多媒体管理软件：</w:t>
            </w:r>
          </w:p>
          <w:p w14:paraId="7C70A47D"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★1.全面支持Windows系列操作系统，包括Windows 10操作系统、支持MAC系统及众多Linux发行版本，兼容虚拟机</w:t>
            </w:r>
          </w:p>
          <w:p w14:paraId="08635323" w14:textId="77777777" w:rsidR="00ED1D2F" w:rsidRPr="001C37B9" w:rsidRDefault="00EA0969">
            <w:pPr>
              <w:widowControl/>
              <w:jc w:val="left"/>
              <w:textAlignment w:val="center"/>
              <w:rPr>
                <w:rFonts w:ascii="仿宋" w:eastAsia="仿宋" w:hAnsi="仿宋" w:hint="eastAsia"/>
                <w:sz w:val="24"/>
              </w:rPr>
            </w:pPr>
            <w:r w:rsidRPr="001C37B9">
              <w:rPr>
                <w:rFonts w:ascii="仿宋" w:eastAsia="仿宋" w:hAnsi="仿宋" w:hint="eastAsia"/>
                <w:sz w:val="24"/>
              </w:rPr>
              <w:t>★2.软件支持多达24种语言界面版本，满足不同外语教师灵活使用软件。</w:t>
            </w:r>
            <w:r w:rsidRPr="001C37B9">
              <w:rPr>
                <w:rFonts w:ascii="仿宋" w:eastAsia="仿宋" w:hAnsi="仿宋" w:hint="eastAsia"/>
                <w:sz w:val="24"/>
              </w:rPr>
              <w:br/>
              <w:t>★3.软件的加密方式支持：加密狗加密、服务器端授权、在线序列号加密、离线文件加密、自定义短码激活、mac地址预置激活等多种方式的激活方式。</w:t>
            </w:r>
            <w:r w:rsidRPr="001C37B9">
              <w:rPr>
                <w:rFonts w:ascii="仿宋" w:eastAsia="仿宋" w:hAnsi="仿宋" w:hint="eastAsia"/>
                <w:sz w:val="24"/>
              </w:rPr>
              <w:br/>
              <w:t>4.屏幕广播：将教师机屏幕和教师讲话实时广播给单一、部分或全体学生，可选择全屏或窗口方式。窗口模式下或教师机与学生机分辨率不同情况下，学生机可以以不同的窗口方式接收广播。</w:t>
            </w:r>
            <w:r w:rsidRPr="001C37B9">
              <w:rPr>
                <w:rFonts w:ascii="仿宋" w:eastAsia="仿宋" w:hAnsi="仿宋" w:hint="eastAsia"/>
                <w:sz w:val="24"/>
              </w:rPr>
              <w:br/>
              <w:t>5.文件分发和提交必须支持拖拽添加文件，可添加不同目录下的文件或文件目录。</w:t>
            </w:r>
            <w:r w:rsidRPr="001C37B9">
              <w:rPr>
                <w:rFonts w:ascii="仿宋" w:eastAsia="仿宋" w:hAnsi="仿宋" w:hint="eastAsia"/>
                <w:sz w:val="24"/>
              </w:rPr>
              <w:br/>
              <w:t>6.语音广播：将教师机麦克风的声音广播给学生，教学过程中，可以请任何一位已登录的学生发言，其他学生和教师收听该学生发言。</w:t>
            </w:r>
            <w:r w:rsidRPr="001C37B9">
              <w:rPr>
                <w:rFonts w:ascii="仿宋" w:eastAsia="仿宋" w:hAnsi="仿宋" w:hint="eastAsia"/>
                <w:sz w:val="24"/>
              </w:rPr>
              <w:br/>
              <w:t>7.学生演示：教师可选定一台学生机作为示范，由此学生代</w:t>
            </w:r>
            <w:r w:rsidRPr="001C37B9">
              <w:rPr>
                <w:rFonts w:ascii="仿宋" w:eastAsia="仿宋" w:hAnsi="仿宋" w:hint="eastAsia"/>
                <w:sz w:val="24"/>
              </w:rPr>
              <w:lastRenderedPageBreak/>
              <w:t>替教师进行示范教学。</w:t>
            </w:r>
            <w:r w:rsidRPr="001C37B9">
              <w:rPr>
                <w:rFonts w:ascii="仿宋" w:eastAsia="仿宋" w:hAnsi="仿宋" w:hint="eastAsia"/>
                <w:sz w:val="24"/>
              </w:rPr>
              <w:br/>
              <w:t>8.分组教学：教师分派组长执行指定的功能，组长代替教师进行小组教学，小组不需要再临时创建，可以直接使用既有分组信息，教师可以监控每个分组的教学过程，以了解分组教学的进度。</w:t>
            </w:r>
            <w:r w:rsidRPr="001C37B9">
              <w:rPr>
                <w:rFonts w:ascii="仿宋" w:eastAsia="仿宋" w:hAnsi="仿宋" w:hint="eastAsia"/>
                <w:sz w:val="24"/>
              </w:rPr>
              <w:br/>
              <w:t>9.屏幕录制：教师机可以将本地的操作和讲解过程录制为MP4录像文件，可以用 Windows 自带的 Media Player 直接播放。</w:t>
            </w:r>
            <w:r w:rsidRPr="001C37B9">
              <w:rPr>
                <w:rFonts w:ascii="仿宋" w:eastAsia="仿宋" w:hAnsi="仿宋" w:hint="eastAsia"/>
                <w:sz w:val="24"/>
              </w:rPr>
              <w:br/>
              <w:t>10.屏幕监视：教师机可以监视单一、部分、全体学生机的屏幕，教师机每屏可监视多个学生屏幕（最多36个）。可以控制教师机监控的同屏幕各窗口间、屏幕与屏幕间的切换速度。可手动或自动循环监视。</w:t>
            </w:r>
            <w:r w:rsidRPr="001C37B9">
              <w:rPr>
                <w:rFonts w:ascii="仿宋" w:eastAsia="仿宋" w:hAnsi="仿宋" w:hint="eastAsia"/>
                <w:sz w:val="24"/>
              </w:rPr>
              <w:br/>
              <w:t>11.上网限制：设定学生访问网站的黑名单或白名单，对学生可以访问的Internet站点进行管理。U 盘限制：对U盘访问权限的设定（完全开放、只读、只写、完全限制），有效控制学生使用U盘，防止资料的流失和病毒的引入。</w:t>
            </w:r>
            <w:r w:rsidRPr="001C37B9">
              <w:rPr>
                <w:rFonts w:ascii="仿宋" w:eastAsia="仿宋" w:hAnsi="仿宋" w:hint="eastAsia"/>
                <w:sz w:val="24"/>
              </w:rPr>
              <w:br/>
              <w:t>12.黑屏肃静：教师可以对单一、部分、全体学生执行黑屏肃静来禁止其进行任何操作，达到专心听课目的，教师可自定义黑屏的内容与图片。</w:t>
            </w:r>
            <w:r w:rsidRPr="001C37B9">
              <w:rPr>
                <w:rFonts w:ascii="仿宋" w:eastAsia="仿宋" w:hAnsi="仿宋" w:hint="eastAsia"/>
                <w:sz w:val="24"/>
              </w:rPr>
              <w:br/>
              <w:t>13.远程命令：可以进行远程开机、关机、重启等操作，远程关闭所有学生正在执行的应用程序功能。</w:t>
            </w:r>
          </w:p>
          <w:p w14:paraId="657925C7" w14:textId="77777777" w:rsidR="00ED1D2F" w:rsidRPr="001C37B9" w:rsidRDefault="00EA0969">
            <w:pPr>
              <w:rPr>
                <w:rFonts w:ascii="仿宋" w:eastAsia="仿宋" w:hAnsi="仿宋" w:hint="eastAsia"/>
                <w:sz w:val="24"/>
              </w:rPr>
            </w:pPr>
            <w:r w:rsidRPr="001C37B9">
              <w:rPr>
                <w:rFonts w:ascii="仿宋" w:eastAsia="仿宋" w:hAnsi="仿宋" w:hint="eastAsia"/>
                <w:sz w:val="24"/>
              </w:rPr>
              <w:t>14.配置节点不低于140个。</w:t>
            </w:r>
            <w:r w:rsidRPr="001C37B9">
              <w:rPr>
                <w:rFonts w:ascii="仿宋" w:eastAsia="仿宋" w:hAnsi="仿宋" w:hint="eastAsia"/>
                <w:sz w:val="24"/>
              </w:rPr>
              <w:br/>
              <w:t>教师端计算机一套</w:t>
            </w:r>
          </w:p>
          <w:p w14:paraId="73AB28BE" w14:textId="736E47A7" w:rsidR="00ED1D2F" w:rsidRPr="001C37B9" w:rsidRDefault="00EA0969">
            <w:pPr>
              <w:rPr>
                <w:rFonts w:ascii="仿宋" w:eastAsia="仿宋" w:hAnsi="仿宋" w:hint="eastAsia"/>
                <w:sz w:val="24"/>
              </w:rPr>
            </w:pPr>
            <w:r w:rsidRPr="001C37B9">
              <w:rPr>
                <w:rFonts w:ascii="仿宋" w:eastAsia="仿宋" w:hAnsi="仿宋" w:hint="eastAsia"/>
                <w:sz w:val="24"/>
              </w:rPr>
              <w:t xml:space="preserve">★1、CPU: ≥第 12 代英特尔 </w:t>
            </w:r>
            <w:r w:rsidRPr="001C37B9">
              <w:rPr>
                <w:rFonts w:ascii="Calibri" w:eastAsia="仿宋" w:hAnsi="Calibri" w:cs="Calibri"/>
                <w:sz w:val="24"/>
              </w:rPr>
              <w:t>®</w:t>
            </w:r>
            <w:r w:rsidRPr="001C37B9">
              <w:rPr>
                <w:rFonts w:ascii="仿宋" w:eastAsia="仿宋" w:hAnsi="仿宋" w:hint="eastAsia"/>
                <w:sz w:val="24"/>
              </w:rPr>
              <w:t xml:space="preserve"> 酷睿</w:t>
            </w:r>
            <w:r w:rsidRPr="001C37B9">
              <w:rPr>
                <w:rFonts w:ascii="Cambria Math" w:eastAsia="仿宋" w:hAnsi="Cambria Math" w:cs="Cambria Math"/>
                <w:sz w:val="24"/>
              </w:rPr>
              <w:t>™</w:t>
            </w:r>
            <w:r w:rsidRPr="001C37B9">
              <w:rPr>
                <w:rFonts w:ascii="仿宋" w:eastAsia="仿宋" w:hAnsi="仿宋" w:hint="eastAsia"/>
                <w:sz w:val="24"/>
              </w:rPr>
              <w:t xml:space="preserve"> i7-12700</w:t>
            </w:r>
            <w:r w:rsidR="00463370">
              <w:rPr>
                <w:rFonts w:ascii="仿宋" w:eastAsia="仿宋" w:hAnsi="仿宋" w:hint="eastAsia"/>
                <w:sz w:val="24"/>
              </w:rPr>
              <w:t>（或同级别其他品牌处理器）</w:t>
            </w:r>
            <w:r w:rsidRPr="001C37B9">
              <w:rPr>
                <w:rFonts w:ascii="仿宋" w:eastAsia="仿宋" w:hAnsi="仿宋" w:hint="eastAsia"/>
                <w:sz w:val="24"/>
              </w:rPr>
              <w:t xml:space="preserve">，25MB 高速缓存，12 核，20 线程，2.10 GHz 至 4.90 GHz 处理器; </w:t>
            </w:r>
            <w:r w:rsidRPr="001C37B9">
              <w:rPr>
                <w:rFonts w:ascii="仿宋" w:eastAsia="仿宋" w:hAnsi="仿宋" w:hint="eastAsia"/>
                <w:sz w:val="24"/>
              </w:rPr>
              <w:br/>
              <w:t>2、主板：≥ B760 芯片组；</w:t>
            </w:r>
            <w:r w:rsidRPr="001C37B9">
              <w:rPr>
                <w:rFonts w:ascii="仿宋" w:eastAsia="仿宋" w:hAnsi="仿宋" w:hint="eastAsia"/>
                <w:sz w:val="24"/>
              </w:rPr>
              <w:br/>
              <w:t xml:space="preserve">★3、内存：≥16GB DDR4内存，2 个 DIMM 插槽（双通道），最高可配 64GB 3200 MHz; </w:t>
            </w:r>
            <w:r w:rsidRPr="001C37B9">
              <w:rPr>
                <w:rFonts w:ascii="仿宋" w:eastAsia="仿宋" w:hAnsi="仿宋" w:hint="eastAsia"/>
                <w:sz w:val="24"/>
              </w:rPr>
              <w:br/>
              <w:t>4、硬盘：≥512GB M.2 NVME SSD+1T机械硬盘；</w:t>
            </w:r>
            <w:r w:rsidRPr="001C37B9">
              <w:rPr>
                <w:rFonts w:ascii="仿宋" w:eastAsia="仿宋" w:hAnsi="仿宋" w:hint="eastAsia"/>
                <w:sz w:val="24"/>
              </w:rPr>
              <w:br/>
              <w:t>5、显卡：集成显卡;</w:t>
            </w:r>
            <w:r w:rsidRPr="001C37B9">
              <w:rPr>
                <w:rFonts w:ascii="仿宋" w:eastAsia="仿宋" w:hAnsi="仿宋" w:hint="eastAsia"/>
                <w:sz w:val="24"/>
              </w:rPr>
              <w:br/>
              <w:t xml:space="preserve">6、网卡：主板集成千兆网卡; </w:t>
            </w:r>
            <w:r w:rsidRPr="001C37B9">
              <w:rPr>
                <w:rFonts w:ascii="仿宋" w:eastAsia="仿宋" w:hAnsi="仿宋" w:hint="eastAsia"/>
                <w:sz w:val="24"/>
              </w:rPr>
              <w:br/>
              <w:t>7、电源：≥180W高效电源；</w:t>
            </w:r>
            <w:r w:rsidRPr="001C37B9">
              <w:rPr>
                <w:rFonts w:ascii="仿宋" w:eastAsia="仿宋" w:hAnsi="仿宋" w:hint="eastAsia"/>
                <w:sz w:val="24"/>
              </w:rPr>
              <w:br/>
              <w:t>8、扩展插槽：配置≥2 个全高 Gen 3 PCIe x1 插槽， 1个 全高 Gen 3 PCIe x16 插槽、1 个全高 PCI-32 插槽 ，2个M.2插槽；</w:t>
            </w:r>
            <w:r w:rsidRPr="001C37B9">
              <w:rPr>
                <w:rFonts w:ascii="仿宋" w:eastAsia="仿宋" w:hAnsi="仿宋" w:hint="eastAsia"/>
                <w:sz w:val="24"/>
              </w:rPr>
              <w:br/>
              <w:t>9、8个外置USB端口，前置USB3.1≥4个，原生1个串口，VGA+HDMI视频接口，支持可选第二串口、并口，原生PS/2接口一组、麦克风耳机二合一通用音频接口；</w:t>
            </w:r>
            <w:r w:rsidRPr="001C37B9">
              <w:rPr>
                <w:rFonts w:ascii="仿宋" w:eastAsia="仿宋" w:hAnsi="仿宋" w:hint="eastAsia"/>
                <w:sz w:val="24"/>
              </w:rPr>
              <w:br/>
              <w:t>10、显示器：与主机同品牌≥23.8英寸，分辨率≥1920*1080;VGA+HDMI双接口，带壁挂孔;</w:t>
            </w:r>
            <w:r w:rsidRPr="001C37B9">
              <w:rPr>
                <w:rFonts w:ascii="仿宋" w:eastAsia="仿宋" w:hAnsi="仿宋" w:hint="eastAsia"/>
                <w:sz w:val="24"/>
              </w:rPr>
              <w:br/>
              <w:t>11、机箱：具有开关键和Reset重启键；</w:t>
            </w:r>
            <w:r w:rsidRPr="001C37B9">
              <w:rPr>
                <w:rFonts w:ascii="仿宋" w:eastAsia="仿宋" w:hAnsi="仿宋" w:hint="eastAsia"/>
                <w:sz w:val="24"/>
              </w:rPr>
              <w:br/>
              <w:t>1</w:t>
            </w:r>
            <w:r w:rsidRPr="001C37B9">
              <w:rPr>
                <w:rFonts w:ascii="仿宋" w:eastAsia="仿宋" w:hAnsi="仿宋"/>
                <w:sz w:val="24"/>
              </w:rPr>
              <w:t>2</w:t>
            </w:r>
            <w:r w:rsidRPr="001C37B9">
              <w:rPr>
                <w:rFonts w:ascii="仿宋" w:eastAsia="仿宋" w:hAnsi="仿宋" w:hint="eastAsia"/>
                <w:sz w:val="24"/>
              </w:rPr>
              <w:t>.同传软件：支持网络同传，硬盘保护功能。</w:t>
            </w:r>
            <w:r w:rsidRPr="001C37B9">
              <w:rPr>
                <w:rFonts w:ascii="仿宋" w:eastAsia="仿宋" w:hAnsi="仿宋" w:hint="eastAsia"/>
                <w:sz w:val="24"/>
              </w:rPr>
              <w:br/>
              <w:t>★1</w:t>
            </w:r>
            <w:r w:rsidRPr="001C37B9">
              <w:rPr>
                <w:rFonts w:ascii="仿宋" w:eastAsia="仿宋" w:hAnsi="仿宋"/>
                <w:sz w:val="24"/>
              </w:rPr>
              <w:t>3</w:t>
            </w:r>
            <w:r w:rsidRPr="001C37B9">
              <w:rPr>
                <w:rFonts w:ascii="仿宋" w:eastAsia="仿宋" w:hAnsi="仿宋" w:hint="eastAsia"/>
                <w:sz w:val="24"/>
              </w:rPr>
              <w:t>.售后服务：三年质保，提供原厂售后服务承诺函。</w:t>
            </w:r>
          </w:p>
        </w:tc>
        <w:tc>
          <w:tcPr>
            <w:tcW w:w="709" w:type="dxa"/>
          </w:tcPr>
          <w:p w14:paraId="0846FEFB" w14:textId="77777777" w:rsidR="00ED1D2F" w:rsidRPr="001C37B9" w:rsidRDefault="00ED1D2F">
            <w:pPr>
              <w:rPr>
                <w:rFonts w:ascii="宋体" w:hAnsi="宋体" w:cs="宋体" w:hint="eastAsia"/>
                <w:sz w:val="18"/>
                <w:szCs w:val="18"/>
              </w:rPr>
            </w:pPr>
          </w:p>
        </w:tc>
      </w:tr>
      <w:tr w:rsidR="00ED1D2F" w:rsidRPr="001C37B9" w14:paraId="62DB052E" w14:textId="77777777">
        <w:tc>
          <w:tcPr>
            <w:tcW w:w="817" w:type="dxa"/>
            <w:vAlign w:val="center"/>
          </w:tcPr>
          <w:p w14:paraId="6184CC90"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lastRenderedPageBreak/>
              <w:t>4</w:t>
            </w:r>
          </w:p>
        </w:tc>
        <w:tc>
          <w:tcPr>
            <w:tcW w:w="1364" w:type="dxa"/>
            <w:vAlign w:val="center"/>
          </w:tcPr>
          <w:p w14:paraId="3EA8958B"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3D打印机</w:t>
            </w:r>
          </w:p>
        </w:tc>
        <w:tc>
          <w:tcPr>
            <w:tcW w:w="6432" w:type="dxa"/>
          </w:tcPr>
          <w:p w14:paraId="647DB82E" w14:textId="77777777" w:rsidR="00ED1D2F" w:rsidRPr="001C37B9" w:rsidRDefault="00EA0969">
            <w:pPr>
              <w:rPr>
                <w:rFonts w:ascii="仿宋" w:eastAsia="仿宋" w:hAnsi="仿宋" w:hint="eastAsia"/>
                <w:sz w:val="24"/>
              </w:rPr>
            </w:pPr>
            <w:r w:rsidRPr="001C37B9">
              <w:rPr>
                <w:rFonts w:ascii="仿宋" w:eastAsia="仿宋" w:hAnsi="仿宋" w:hint="eastAsia"/>
                <w:sz w:val="24"/>
              </w:rPr>
              <w:t>1、成型技术：熔融沉积成型（FDM）</w:t>
            </w:r>
            <w:r w:rsidRPr="001C37B9">
              <w:rPr>
                <w:rFonts w:ascii="仿宋" w:eastAsia="仿宋" w:hAnsi="仿宋" w:hint="eastAsia"/>
                <w:sz w:val="24"/>
              </w:rPr>
              <w:br/>
              <w:t>2、打印尺寸：</w:t>
            </w:r>
            <w:r w:rsidRPr="001C37B9">
              <w:rPr>
                <w:rFonts w:ascii="仿宋" w:eastAsia="仿宋" w:hAnsi="仿宋" w:hint="eastAsia"/>
                <w:sz w:val="24"/>
              </w:rPr>
              <w:br/>
              <w:t>单喷嘴：≤325*320*325 mm</w:t>
            </w:r>
            <w:r w:rsidRPr="001C37B9">
              <w:rPr>
                <w:rFonts w:ascii="Calibri" w:eastAsia="仿宋" w:hAnsi="Calibri" w:cs="Calibri"/>
                <w:sz w:val="24"/>
              </w:rPr>
              <w:t>³</w:t>
            </w:r>
            <w:r w:rsidRPr="001C37B9">
              <w:rPr>
                <w:rFonts w:ascii="仿宋" w:eastAsia="仿宋" w:hAnsi="仿宋" w:hint="eastAsia"/>
                <w:sz w:val="24"/>
              </w:rPr>
              <w:br/>
              <w:t>双喷嘴：≤300*320*325 mm</w:t>
            </w:r>
            <w:r w:rsidRPr="001C37B9">
              <w:rPr>
                <w:rFonts w:ascii="Calibri" w:eastAsia="仿宋" w:hAnsi="Calibri" w:cs="Calibri"/>
                <w:sz w:val="24"/>
              </w:rPr>
              <w:t>³</w:t>
            </w:r>
            <w:r w:rsidRPr="001C37B9">
              <w:rPr>
                <w:rFonts w:ascii="仿宋" w:eastAsia="仿宋" w:hAnsi="仿宋" w:hint="eastAsia"/>
                <w:sz w:val="24"/>
              </w:rPr>
              <w:br/>
              <w:t>最大尺寸：≤350*320*325 mm</w:t>
            </w:r>
            <w:r w:rsidRPr="001C37B9">
              <w:rPr>
                <w:rFonts w:ascii="Calibri" w:eastAsia="仿宋" w:hAnsi="Calibri" w:cs="Calibri"/>
                <w:sz w:val="24"/>
              </w:rPr>
              <w:t>³</w:t>
            </w:r>
            <w:r w:rsidRPr="001C37B9">
              <w:rPr>
                <w:rFonts w:ascii="仿宋" w:eastAsia="仿宋" w:hAnsi="仿宋" w:hint="eastAsia"/>
                <w:sz w:val="24"/>
              </w:rPr>
              <w:br/>
              <w:t>3、外壳框架：机壳为铝材和钢材构成，外壳为塑料和玻璃构成</w:t>
            </w:r>
            <w:r w:rsidRPr="001C37B9">
              <w:rPr>
                <w:rFonts w:ascii="仿宋" w:eastAsia="仿宋" w:hAnsi="仿宋" w:hint="eastAsia"/>
                <w:sz w:val="24"/>
              </w:rPr>
              <w:br/>
              <w:t>4、挤出机类型：双挤出轮近程挤出机</w:t>
            </w:r>
            <w:r w:rsidRPr="001C37B9">
              <w:rPr>
                <w:rFonts w:ascii="仿宋" w:eastAsia="仿宋" w:hAnsi="仿宋" w:hint="eastAsia"/>
                <w:sz w:val="24"/>
              </w:rPr>
              <w:br/>
              <w:t>5、挤出机齿轮类型：高强度硬化钢斜齿设计齿轮组，啮合传动过程平稳、寿命更长，适配多种耗材如TPU/PC等耗材，满足各场景打印需要</w:t>
            </w:r>
            <w:r w:rsidRPr="001C37B9">
              <w:rPr>
                <w:rFonts w:ascii="仿宋" w:eastAsia="仿宋" w:hAnsi="仿宋" w:hint="eastAsia"/>
                <w:sz w:val="24"/>
              </w:rPr>
              <w:br/>
              <w:t>6、工具头：全金属热端，硬化钢喷嘴，硬化钢挤出机齿轮，内置工具头切刀</w:t>
            </w:r>
            <w:r w:rsidRPr="001C37B9">
              <w:rPr>
                <w:rFonts w:ascii="仿宋" w:eastAsia="仿宋" w:hAnsi="仿宋" w:hint="eastAsia"/>
                <w:sz w:val="24"/>
              </w:rPr>
              <w:br/>
              <w:t>7、可打印耗材直径：≤1.75 mm</w:t>
            </w:r>
            <w:r w:rsidRPr="001C37B9">
              <w:rPr>
                <w:rFonts w:ascii="仿宋" w:eastAsia="仿宋" w:hAnsi="仿宋" w:hint="eastAsia"/>
                <w:sz w:val="24"/>
              </w:rPr>
              <w:br/>
              <w:t>8、喷嘴直径：标配0.4mm口径硬化钢喷嘴；可拓展0.2mm、0.6mm、0.8mm直径喷嘴</w:t>
            </w:r>
            <w:r w:rsidRPr="001C37B9">
              <w:rPr>
                <w:rFonts w:ascii="仿宋" w:eastAsia="仿宋" w:hAnsi="仿宋" w:hint="eastAsia"/>
                <w:sz w:val="24"/>
              </w:rPr>
              <w:br/>
              <w:t>9、工具头最大移动速度：≤600 mm/s</w:t>
            </w:r>
            <w:r w:rsidRPr="001C37B9">
              <w:rPr>
                <w:rFonts w:ascii="仿宋" w:eastAsia="仿宋" w:hAnsi="仿宋" w:hint="eastAsia"/>
                <w:sz w:val="24"/>
              </w:rPr>
              <w:br/>
              <w:t>10、工具头最大加速度：≤20000 m/s</w:t>
            </w:r>
            <w:r w:rsidRPr="001C37B9">
              <w:rPr>
                <w:rFonts w:ascii="Calibri" w:eastAsia="仿宋" w:hAnsi="Calibri" w:cs="Calibri"/>
                <w:sz w:val="24"/>
              </w:rPr>
              <w:t>²</w:t>
            </w:r>
            <w:r w:rsidRPr="001C37B9">
              <w:rPr>
                <w:rFonts w:ascii="仿宋" w:eastAsia="仿宋" w:hAnsi="仿宋" w:hint="eastAsia"/>
                <w:sz w:val="24"/>
              </w:rPr>
              <w:br/>
              <w:t>11、热端最大流量：≤65 mm</w:t>
            </w:r>
            <w:r w:rsidRPr="001C37B9">
              <w:rPr>
                <w:rFonts w:ascii="Calibri" w:eastAsia="仿宋" w:hAnsi="Calibri" w:cs="Calibri"/>
                <w:sz w:val="24"/>
              </w:rPr>
              <w:t>³</w:t>
            </w:r>
            <w:r w:rsidRPr="001C37B9">
              <w:rPr>
                <w:rFonts w:ascii="仿宋" w:eastAsia="仿宋" w:hAnsi="仿宋" w:hint="eastAsia"/>
                <w:sz w:val="24"/>
              </w:rPr>
              <w:t>/s</w:t>
            </w:r>
            <w:r w:rsidRPr="001C37B9">
              <w:rPr>
                <w:rFonts w:ascii="仿宋" w:eastAsia="仿宋" w:hAnsi="仿宋" w:hint="eastAsia"/>
                <w:sz w:val="24"/>
              </w:rPr>
              <w:br/>
              <w:t>12、喷嘴温度：≤350 ℃</w:t>
            </w:r>
            <w:r w:rsidRPr="001C37B9">
              <w:rPr>
                <w:rFonts w:ascii="仿宋" w:eastAsia="仿宋" w:hAnsi="仿宋" w:hint="eastAsia"/>
                <w:sz w:val="24"/>
              </w:rPr>
              <w:br/>
              <w:t>13、热床温度：≤120 ℃</w:t>
            </w:r>
            <w:r w:rsidRPr="001C37B9">
              <w:rPr>
                <w:rFonts w:ascii="仿宋" w:eastAsia="仿宋" w:hAnsi="仿宋" w:hint="eastAsia"/>
                <w:sz w:val="24"/>
              </w:rPr>
              <w:br/>
              <w:t xml:space="preserve">14、主动腔温控制: 支持 </w:t>
            </w:r>
            <w:r w:rsidRPr="001C37B9">
              <w:rPr>
                <w:rFonts w:ascii="仿宋" w:eastAsia="仿宋" w:hAnsi="仿宋" w:hint="eastAsia"/>
                <w:sz w:val="24"/>
              </w:rPr>
              <w:br/>
              <w:t>15、最高可控腔温:：≤65℃</w:t>
            </w:r>
            <w:r w:rsidRPr="001C37B9">
              <w:rPr>
                <w:rFonts w:ascii="仿宋" w:eastAsia="仿宋" w:hAnsi="仿宋" w:hint="eastAsia"/>
                <w:sz w:val="24"/>
              </w:rPr>
              <w:br/>
              <w:t>16、打印平台：标配PEI纹理打印面板，可扩展低温打印面板、高温打印面板、工程打印面板、光面PEI打印面板</w:t>
            </w:r>
            <w:r w:rsidRPr="001C37B9">
              <w:rPr>
                <w:rFonts w:ascii="仿宋" w:eastAsia="仿宋" w:hAnsi="仿宋" w:hint="eastAsia"/>
                <w:sz w:val="24"/>
              </w:rPr>
              <w:br/>
              <w:t>17、调平方式：全自动调平</w:t>
            </w:r>
            <w:r w:rsidRPr="001C37B9">
              <w:rPr>
                <w:rFonts w:ascii="仿宋" w:eastAsia="仿宋" w:hAnsi="仿宋" w:hint="eastAsia"/>
                <w:sz w:val="24"/>
              </w:rPr>
              <w:br/>
              <w:t>18、打印方式：U盘/无线网络</w:t>
            </w:r>
            <w:r w:rsidRPr="001C37B9">
              <w:rPr>
                <w:rFonts w:ascii="仿宋" w:eastAsia="仿宋" w:hAnsi="仿宋" w:hint="eastAsia"/>
                <w:sz w:val="24"/>
              </w:rPr>
              <w:br/>
              <w:t>19、联网方式：无线网络</w:t>
            </w:r>
            <w:r w:rsidRPr="001C37B9">
              <w:rPr>
                <w:rFonts w:ascii="仿宋" w:eastAsia="仿宋" w:hAnsi="仿宋" w:hint="eastAsia"/>
                <w:sz w:val="24"/>
              </w:rPr>
              <w:br/>
              <w:t>20、显示屏：≤5英寸，分辨率≤1280*720，触摸屏</w:t>
            </w:r>
            <w:r w:rsidRPr="001C37B9">
              <w:rPr>
                <w:rFonts w:ascii="仿宋" w:eastAsia="仿宋" w:hAnsi="仿宋" w:hint="eastAsia"/>
                <w:sz w:val="24"/>
              </w:rPr>
              <w:br/>
              <w:t>21、照明灯：支持，通过打印机屏幕控制开关，且可在APP端及PC端远程开关</w:t>
            </w:r>
            <w:r w:rsidRPr="001C37B9">
              <w:rPr>
                <w:rFonts w:ascii="仿宋" w:eastAsia="仿宋" w:hAnsi="仿宋" w:hint="eastAsia"/>
                <w:sz w:val="24"/>
              </w:rPr>
              <w:br/>
              <w:t>22、存储：内置 8 GB EMMC 和 USB 端口</w:t>
            </w:r>
            <w:r w:rsidRPr="001C37B9">
              <w:rPr>
                <w:rFonts w:ascii="仿宋" w:eastAsia="仿宋" w:hAnsi="仿宋" w:hint="eastAsia"/>
                <w:sz w:val="24"/>
              </w:rPr>
              <w:br/>
              <w:t>23、监控摄像头：机箱内置摄像头，分辨率≤1920×1080，具备实时视频流、延时摄影、实时监控打印过程功能。能实时监控打印质量，打印炒面检出，检测打印异常及时暂停打印并自动提醒</w:t>
            </w:r>
            <w:r w:rsidRPr="001C37B9">
              <w:rPr>
                <w:rFonts w:ascii="仿宋" w:eastAsia="仿宋" w:hAnsi="仿宋" w:hint="eastAsia"/>
                <w:sz w:val="24"/>
              </w:rPr>
              <w:br/>
              <w:t>24、喷嘴摄像头：H2D 配备了带微距镜头的 AI 喷嘴摄像头。智能监控系统持续跟踪挤出状态，即时检测耗材堆积、耗材挤出偏差和挤出故障。</w:t>
            </w:r>
            <w:r w:rsidRPr="001C37B9">
              <w:rPr>
                <w:rFonts w:ascii="仿宋" w:eastAsia="仿宋" w:hAnsi="仿宋" w:hint="eastAsia"/>
                <w:sz w:val="24"/>
              </w:rPr>
              <w:br/>
              <w:t>25、灵玑挤出机系统：自研的 PMSM 伺服电机实现挤出系统的智能管控，执行 20kHz 的电流与位置信号采样，用以动态调节挤出扭矩。稳定挤出的同时，检测耗材磨料和堵塞。</w:t>
            </w:r>
            <w:r w:rsidRPr="001C37B9">
              <w:rPr>
                <w:rFonts w:ascii="仿宋" w:eastAsia="仿宋" w:hAnsi="仿宋" w:hint="eastAsia"/>
                <w:sz w:val="24"/>
              </w:rPr>
              <w:br/>
              <w:t>26、皮带自动张紧系统：皮带张紧结构会自动检测机器张力。如果需要调节,无需频繁试错，自动张力调节系统可以让皮</w:t>
            </w:r>
            <w:r w:rsidRPr="001C37B9">
              <w:rPr>
                <w:rFonts w:ascii="仿宋" w:eastAsia="仿宋" w:hAnsi="仿宋" w:hint="eastAsia"/>
                <w:sz w:val="24"/>
              </w:rPr>
              <w:lastRenderedPageBreak/>
              <w:t>带张力迅速恢复到最佳状态</w:t>
            </w:r>
            <w:r w:rsidRPr="001C37B9">
              <w:rPr>
                <w:rFonts w:ascii="仿宋" w:eastAsia="仿宋" w:hAnsi="仿宋" w:hint="eastAsia"/>
                <w:sz w:val="24"/>
              </w:rPr>
              <w:br/>
              <w:t>27、断电续打：断电自动保存数据，支持来电恢复打印，避免因外界因素导致的时间、耗材浪费</w:t>
            </w:r>
            <w:r w:rsidRPr="001C37B9">
              <w:rPr>
                <w:rFonts w:ascii="仿宋" w:eastAsia="仿宋" w:hAnsi="仿宋" w:hint="eastAsia"/>
                <w:sz w:val="24"/>
              </w:rPr>
              <w:br/>
              <w:t>28、冷却系统：内置冷却风扇系统，通过闭环控制来确保打印模型、打印机箱、电源板和主板的散热</w:t>
            </w:r>
            <w:r w:rsidRPr="001C37B9">
              <w:rPr>
                <w:rFonts w:ascii="仿宋" w:eastAsia="仿宋" w:hAnsi="仿宋" w:hint="eastAsia"/>
                <w:sz w:val="24"/>
              </w:rPr>
              <w:br/>
              <w:t>29、主动流量补偿：利用挤出机上伺服电机的传感能力和喷嘴上的高分辨率涡流传感器， 可通过测量喷嘴压力和校准每条耗材的 PA 参数来精确控制挤出，从而提高表面平滑度和棱角锐利度。</w:t>
            </w:r>
            <w:r w:rsidRPr="001C37B9">
              <w:rPr>
                <w:rFonts w:ascii="仿宋" w:eastAsia="仿宋" w:hAnsi="仿宋" w:hint="eastAsia"/>
                <w:sz w:val="24"/>
              </w:rPr>
              <w:br/>
              <w:t>30、断料检测：挤出机具备断料检测传感器，能够实时检测到材料用尽并暂停打印，支持断料续打</w:t>
            </w:r>
            <w:r w:rsidRPr="001C37B9">
              <w:rPr>
                <w:rFonts w:ascii="仿宋" w:eastAsia="仿宋" w:hAnsi="仿宋" w:hint="eastAsia"/>
                <w:sz w:val="24"/>
              </w:rPr>
              <w:br/>
              <w:t>31、空气净化：高性能滤芯由G3初效过滤器、H12 HEPA滤芯和高性能椰壳活性炭滤芯复合而成。复合滤芯能够有效过滤打印过程中产生的颗粒物及气味，显著提升在密闭空间中的使用体验</w:t>
            </w:r>
            <w:r w:rsidRPr="001C37B9">
              <w:rPr>
                <w:rFonts w:ascii="仿宋" w:eastAsia="仿宋" w:hAnsi="仿宋" w:hint="eastAsia"/>
                <w:sz w:val="24"/>
              </w:rPr>
              <w:br/>
              <w:t>32、振纹优化：支持自研算法VFA（Vertical Fined Artifacts）振纹优化，降低了打印长直线时电机发出的噪音，并减轻了高速打印时的嗡嗡声。</w:t>
            </w:r>
            <w:r w:rsidRPr="001C37B9">
              <w:rPr>
                <w:rFonts w:ascii="仿宋" w:eastAsia="仿宋" w:hAnsi="仿宋" w:hint="eastAsia"/>
                <w:sz w:val="24"/>
              </w:rPr>
              <w:br/>
              <w:t xml:space="preserve">33、支持耗材：PLA，PETG，TPU，PVA，BVOH，ABS，ASA，PC，PA，PET，PPA-CF，PPA-GF，PPS-CF，PPS-GF </w:t>
            </w:r>
            <w:r w:rsidRPr="001C37B9">
              <w:rPr>
                <w:rFonts w:ascii="仿宋" w:eastAsia="仿宋" w:hAnsi="仿宋" w:hint="eastAsia"/>
                <w:sz w:val="24"/>
              </w:rPr>
              <w:br/>
              <w:t>34、打印文件格式：</w:t>
            </w:r>
            <w:proofErr w:type="spellStart"/>
            <w:r w:rsidRPr="001C37B9">
              <w:rPr>
                <w:rFonts w:ascii="仿宋" w:eastAsia="仿宋" w:hAnsi="仿宋" w:hint="eastAsia"/>
                <w:sz w:val="24"/>
              </w:rPr>
              <w:t>Gcode</w:t>
            </w:r>
            <w:proofErr w:type="spellEnd"/>
            <w:r w:rsidRPr="001C37B9">
              <w:rPr>
                <w:rFonts w:ascii="仿宋" w:eastAsia="仿宋" w:hAnsi="仿宋" w:hint="eastAsia"/>
                <w:sz w:val="24"/>
              </w:rPr>
              <w:br/>
              <w:t>35、切片支持格式：3mf、</w:t>
            </w:r>
            <w:proofErr w:type="spellStart"/>
            <w:r w:rsidRPr="001C37B9">
              <w:rPr>
                <w:rFonts w:ascii="仿宋" w:eastAsia="仿宋" w:hAnsi="仿宋" w:hint="eastAsia"/>
                <w:sz w:val="24"/>
              </w:rPr>
              <w:t>stl</w:t>
            </w:r>
            <w:proofErr w:type="spellEnd"/>
            <w:r w:rsidRPr="001C37B9">
              <w:rPr>
                <w:rFonts w:ascii="仿宋" w:eastAsia="仿宋" w:hAnsi="仿宋" w:hint="eastAsia"/>
                <w:sz w:val="24"/>
              </w:rPr>
              <w:t>、</w:t>
            </w:r>
            <w:proofErr w:type="spellStart"/>
            <w:r w:rsidRPr="001C37B9">
              <w:rPr>
                <w:rFonts w:ascii="仿宋" w:eastAsia="仿宋" w:hAnsi="仿宋" w:hint="eastAsia"/>
                <w:sz w:val="24"/>
              </w:rPr>
              <w:t>stp</w:t>
            </w:r>
            <w:proofErr w:type="spellEnd"/>
            <w:r w:rsidRPr="001C37B9">
              <w:rPr>
                <w:rFonts w:ascii="仿宋" w:eastAsia="仿宋" w:hAnsi="仿宋" w:hint="eastAsia"/>
                <w:sz w:val="24"/>
              </w:rPr>
              <w:t>、step、</w:t>
            </w:r>
            <w:proofErr w:type="spellStart"/>
            <w:r w:rsidRPr="001C37B9">
              <w:rPr>
                <w:rFonts w:ascii="仿宋" w:eastAsia="仿宋" w:hAnsi="仿宋" w:hint="eastAsia"/>
                <w:sz w:val="24"/>
              </w:rPr>
              <w:t>amf</w:t>
            </w:r>
            <w:proofErr w:type="spellEnd"/>
            <w:r w:rsidRPr="001C37B9">
              <w:rPr>
                <w:rFonts w:ascii="仿宋" w:eastAsia="仿宋" w:hAnsi="仿宋" w:hint="eastAsia"/>
                <w:sz w:val="24"/>
              </w:rPr>
              <w:t>、obj格式</w:t>
            </w:r>
            <w:r w:rsidRPr="001C37B9">
              <w:rPr>
                <w:rFonts w:ascii="仿宋" w:eastAsia="仿宋" w:hAnsi="仿宋" w:hint="eastAsia"/>
                <w:sz w:val="24"/>
              </w:rPr>
              <w:br/>
              <w:t>36、HMS2.0健康管理系统：负责收集和监控整个系统状态，包括：硬件连接、工作状态机械状态，以及打印过程中AI功能检测到的问题（例如炒面缺陷），系统一单检测异常，会通过APP、软件以及打印机屏幕上发送消息提醒用户，每个HMS错误代码都有详细描述和对应的解决方案。</w:t>
            </w:r>
            <w:r w:rsidRPr="001C37B9">
              <w:rPr>
                <w:rFonts w:ascii="仿宋" w:eastAsia="仿宋" w:hAnsi="仿宋" w:hint="eastAsia"/>
                <w:sz w:val="24"/>
              </w:rPr>
              <w:br/>
              <w:t>37、自动轴孔补偿：得益于 H2D 增强的运动精度和 Bambu Studio 无需繁琐地调整装配间隙，即可次次实现与钢轴等标准件的完美装配。</w:t>
            </w:r>
            <w:r w:rsidRPr="001C37B9">
              <w:rPr>
                <w:rFonts w:ascii="仿宋" w:eastAsia="仿宋" w:hAnsi="仿宋" w:hint="eastAsia"/>
                <w:sz w:val="24"/>
              </w:rPr>
              <w:br/>
              <w:t>38、需配套3D打印切片软件，全中文界面，切片、控制打印、操作一体，操作界面为视窗式界面，载入模型数据后可直观的观看模型；</w:t>
            </w:r>
            <w:r w:rsidRPr="001C37B9">
              <w:rPr>
                <w:rFonts w:ascii="仿宋" w:eastAsia="仿宋" w:hAnsi="仿宋" w:hint="eastAsia"/>
                <w:sz w:val="24"/>
              </w:rPr>
              <w:br/>
              <w:t>39、配置PETG 带盘打印耗材不低于20卷；</w:t>
            </w:r>
          </w:p>
        </w:tc>
        <w:tc>
          <w:tcPr>
            <w:tcW w:w="709" w:type="dxa"/>
          </w:tcPr>
          <w:p w14:paraId="460FAFE0" w14:textId="77777777" w:rsidR="00ED1D2F" w:rsidRPr="001C37B9" w:rsidRDefault="00ED1D2F">
            <w:pPr>
              <w:rPr>
                <w:rFonts w:ascii="宋体" w:hAnsi="宋体" w:cs="宋体" w:hint="eastAsia"/>
                <w:sz w:val="18"/>
                <w:szCs w:val="18"/>
              </w:rPr>
            </w:pPr>
          </w:p>
        </w:tc>
      </w:tr>
      <w:tr w:rsidR="00ED1D2F" w:rsidRPr="001C37B9" w14:paraId="4AC25F95" w14:textId="77777777">
        <w:tc>
          <w:tcPr>
            <w:tcW w:w="817" w:type="dxa"/>
            <w:vAlign w:val="center"/>
          </w:tcPr>
          <w:p w14:paraId="0762A9A1"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5</w:t>
            </w:r>
          </w:p>
        </w:tc>
        <w:tc>
          <w:tcPr>
            <w:tcW w:w="1364" w:type="dxa"/>
            <w:vAlign w:val="center"/>
          </w:tcPr>
          <w:p w14:paraId="6F1238E3"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平板一体机</w:t>
            </w:r>
          </w:p>
        </w:tc>
        <w:tc>
          <w:tcPr>
            <w:tcW w:w="6432" w:type="dxa"/>
          </w:tcPr>
          <w:p w14:paraId="291D4D89" w14:textId="77777777" w:rsidR="00ED1D2F" w:rsidRPr="001C37B9" w:rsidRDefault="00EA0969">
            <w:pPr>
              <w:rPr>
                <w:rFonts w:ascii="仿宋" w:eastAsia="仿宋" w:hAnsi="仿宋" w:hint="eastAsia"/>
                <w:sz w:val="24"/>
              </w:rPr>
            </w:pPr>
            <w:r w:rsidRPr="001C37B9">
              <w:rPr>
                <w:rFonts w:ascii="仿宋" w:eastAsia="仿宋" w:hAnsi="仿宋" w:hint="eastAsia"/>
                <w:sz w:val="24"/>
              </w:rPr>
              <w:t>一、屏体及触控技术要求</w:t>
            </w:r>
            <w:r w:rsidRPr="001C37B9">
              <w:rPr>
                <w:rFonts w:ascii="仿宋" w:eastAsia="仿宋" w:hAnsi="仿宋" w:hint="eastAsia"/>
                <w:sz w:val="24"/>
              </w:rPr>
              <w:br/>
              <w:t>1.智能交互平板显示尺寸≥86英寸，分辨率：≥3840*2160，采用直下式背光D-LED，红外触控技术，在双系统下均支持至少50点触控。</w:t>
            </w:r>
            <w:r w:rsidRPr="001C37B9">
              <w:rPr>
                <w:rFonts w:ascii="仿宋" w:eastAsia="仿宋" w:hAnsi="仿宋" w:hint="eastAsia"/>
                <w:sz w:val="24"/>
              </w:rPr>
              <w:br/>
              <w:t>智能交互平板表面玻璃采用高强度钢化玻璃，AG防眩光，厚度≤4mm，硬度≥莫氏7级，光透率≥88%，可见光反射率小于8.3%，雾度小于3.3%。</w:t>
            </w:r>
            <w:r w:rsidRPr="001C37B9">
              <w:rPr>
                <w:rFonts w:ascii="仿宋" w:eastAsia="仿宋" w:hAnsi="仿宋" w:hint="eastAsia"/>
                <w:sz w:val="24"/>
              </w:rPr>
              <w:br/>
              <w:t>3.智能交互平板触摸框采用内置式全封闭设计，在教室里有较多粉笔灰或者其他粉尘覆盖也不影响触摸正常使用,需达到IP65级防水、防尘。</w:t>
            </w:r>
            <w:r w:rsidRPr="001C37B9">
              <w:rPr>
                <w:rFonts w:ascii="仿宋" w:eastAsia="仿宋" w:hAnsi="仿宋" w:hint="eastAsia"/>
                <w:sz w:val="24"/>
              </w:rPr>
              <w:br/>
            </w:r>
            <w:r w:rsidRPr="001C37B9">
              <w:rPr>
                <w:rFonts w:ascii="仿宋" w:eastAsia="仿宋" w:hAnsi="仿宋" w:hint="eastAsia"/>
                <w:sz w:val="24"/>
              </w:rPr>
              <w:lastRenderedPageBreak/>
              <w:t>二、安全及能效要求</w:t>
            </w:r>
            <w:r w:rsidRPr="001C37B9">
              <w:rPr>
                <w:rFonts w:ascii="仿宋" w:eastAsia="仿宋" w:hAnsi="仿宋" w:hint="eastAsia"/>
                <w:sz w:val="24"/>
              </w:rPr>
              <w:br/>
              <w:t>1.智能交互平板背光系统支持DC调光方式，多级亮度调节，拍摄时画面无条纹闪烁。光源稳定无频闪，防止眼睛疲劳。</w:t>
            </w:r>
          </w:p>
          <w:p w14:paraId="643437FD" w14:textId="77777777" w:rsidR="00ED1D2F" w:rsidRPr="001C37B9" w:rsidRDefault="00EA0969">
            <w:pPr>
              <w:rPr>
                <w:rFonts w:ascii="仿宋" w:eastAsia="仿宋" w:hAnsi="仿宋" w:hint="eastAsia"/>
                <w:sz w:val="24"/>
              </w:rPr>
            </w:pPr>
            <w:r w:rsidRPr="001C37B9">
              <w:rPr>
                <w:rFonts w:ascii="仿宋" w:eastAsia="仿宋" w:hAnsi="仿宋" w:hint="eastAsia"/>
                <w:sz w:val="24"/>
              </w:rPr>
              <w:t>2.满足《GB 40070-2021儿童青少年学习用品近视防控卫生要求》。</w:t>
            </w:r>
            <w:r w:rsidRPr="001C37B9">
              <w:rPr>
                <w:rFonts w:ascii="仿宋" w:eastAsia="仿宋" w:hAnsi="仿宋" w:hint="eastAsia"/>
                <w:sz w:val="24"/>
              </w:rPr>
              <w:br/>
              <w:t>3.智能交互平板全通道支持纸质护眼模式，可实现画面纹理的实时调整；支持纸质纹理：素描纸、宣纸、水彩纸、牛皮纸、水纹纸；支持透明度调节与色温调节；显示画面各像素点灰度不规则，减少背景干扰。</w:t>
            </w:r>
            <w:r w:rsidRPr="001C37B9">
              <w:rPr>
                <w:rFonts w:ascii="仿宋" w:eastAsia="仿宋" w:hAnsi="仿宋" w:hint="eastAsia"/>
                <w:sz w:val="24"/>
              </w:rPr>
              <w:br/>
              <w:t>4.智能交互平板可进行硬件自检，包括对系统内存、存储、触控系统、光感系统、内置电脑、屏体信息、主板型号、CPU型号、CPU使用率、设备名称等进行状态提示及故障提示。</w:t>
            </w:r>
            <w:r w:rsidRPr="001C37B9">
              <w:rPr>
                <w:rFonts w:ascii="仿宋" w:eastAsia="仿宋" w:hAnsi="仿宋" w:hint="eastAsia"/>
                <w:sz w:val="24"/>
              </w:rPr>
              <w:br/>
              <w:t>5.前置接口需采用隐藏式设计，具有翻转式防护盖板，有效防护推拉黑板对外接设备的撞击。为方便不同厚度U盘接入，开合角度≥100°。</w:t>
            </w:r>
            <w:r w:rsidRPr="001C37B9">
              <w:rPr>
                <w:rFonts w:ascii="仿宋" w:eastAsia="仿宋" w:hAnsi="仿宋" w:hint="eastAsia"/>
                <w:sz w:val="24"/>
              </w:rPr>
              <w:br/>
              <w:t>6.智能交互平板具备屏体温度实时监控、高温预警及断电保护等功能。</w:t>
            </w:r>
          </w:p>
          <w:p w14:paraId="4254E018" w14:textId="77777777" w:rsidR="00ED1D2F" w:rsidRPr="001C37B9" w:rsidRDefault="00EA0969">
            <w:pPr>
              <w:rPr>
                <w:rFonts w:ascii="仿宋" w:eastAsia="仿宋" w:hAnsi="仿宋" w:hint="eastAsia"/>
                <w:sz w:val="24"/>
              </w:rPr>
            </w:pPr>
            <w:r w:rsidRPr="001C37B9">
              <w:rPr>
                <w:rFonts w:ascii="仿宋" w:eastAsia="仿宋" w:hAnsi="仿宋" w:hint="eastAsia"/>
                <w:sz w:val="24"/>
              </w:rPr>
              <w:t>三、教学要求</w:t>
            </w:r>
            <w:r w:rsidRPr="001C37B9">
              <w:rPr>
                <w:rFonts w:ascii="仿宋" w:eastAsia="仿宋" w:hAnsi="仿宋" w:hint="eastAsia"/>
                <w:sz w:val="24"/>
              </w:rPr>
              <w:br/>
              <w:t>1.智能交互平板前置面板至少具备1路HDMI接口（非转接），2路USB3.0接口，1路Type-C接口（具备数据传输、充电等功能），为方便操作，前置接口均具有文字标识。</w:t>
            </w:r>
            <w:r w:rsidRPr="001C37B9">
              <w:rPr>
                <w:rFonts w:ascii="仿宋" w:eastAsia="仿宋" w:hAnsi="仿宋" w:hint="eastAsia"/>
                <w:sz w:val="24"/>
              </w:rPr>
              <w:br/>
              <w:t>2.为方便用户外接拓展设备，智能交互平板后置标配非扩展 HDMI输入≥2路，HDMI输出≥1路（支持安卓及其他通道信号输出）。</w:t>
            </w:r>
            <w:r w:rsidRPr="001C37B9">
              <w:rPr>
                <w:rFonts w:ascii="仿宋" w:eastAsia="仿宋" w:hAnsi="仿宋" w:hint="eastAsia"/>
                <w:sz w:val="24"/>
              </w:rPr>
              <w:br/>
              <w:t>3.智能交互平板前置按键≥7个，可实现音量加减、窗口关闭、触控开关、截屏等功能，按键可实现至少两种功能。</w:t>
            </w:r>
            <w:r w:rsidRPr="001C37B9">
              <w:rPr>
                <w:rFonts w:ascii="仿宋" w:eastAsia="仿宋" w:hAnsi="仿宋" w:hint="eastAsia"/>
                <w:sz w:val="24"/>
              </w:rPr>
              <w:br/>
              <w:t>4.前置按键面板向上倾斜，与平板正面形成夹角，易于教师查看，操作更加便捷。</w:t>
            </w:r>
            <w:r w:rsidRPr="001C37B9">
              <w:rPr>
                <w:rFonts w:ascii="仿宋" w:eastAsia="仿宋" w:hAnsi="仿宋" w:hint="eastAsia"/>
                <w:sz w:val="24"/>
              </w:rPr>
              <w:br/>
              <w:t>5.智能交互平板采用国产化驱动芯片，Android 系统版本≥14.0，内存≥2G，存储≥8G。</w:t>
            </w:r>
            <w:r w:rsidRPr="001C37B9">
              <w:rPr>
                <w:rFonts w:ascii="仿宋" w:eastAsia="仿宋" w:hAnsi="仿宋" w:hint="eastAsia"/>
                <w:sz w:val="24"/>
              </w:rPr>
              <w:br/>
              <w:t>6.智能交互平板内置Wi-Fi6无线网卡，支持2.4G、5G双频，支持无线设备同时连接数量≥20个。在Android连接Wi-Fi上网的情况下，Windows会同步连接网络。Android下支持自定义AP无线热点名称和密码，满足IEEE802.11a\b\g\n\ac\ax wave2协议标准，实现无线信号的中继和桥接，扩大无线网络的覆盖范围，适应不同教学需求和环境。</w:t>
            </w:r>
            <w:r w:rsidRPr="001C37B9">
              <w:rPr>
                <w:rFonts w:ascii="仿宋" w:eastAsia="仿宋" w:hAnsi="仿宋" w:hint="eastAsia"/>
                <w:sz w:val="24"/>
              </w:rPr>
              <w:br/>
              <w:t>7.内置电脑配置：不低于12代I5CPU，内存不小于8G，硬盘不小于256GSSD。</w:t>
            </w:r>
            <w:r w:rsidRPr="001C37B9">
              <w:rPr>
                <w:rFonts w:ascii="仿宋" w:eastAsia="仿宋" w:hAnsi="仿宋" w:hint="eastAsia"/>
                <w:sz w:val="24"/>
              </w:rPr>
              <w:br/>
              <w:t>四、应用功能要求</w:t>
            </w:r>
            <w:r w:rsidRPr="001C37B9">
              <w:rPr>
                <w:rFonts w:ascii="仿宋" w:eastAsia="仿宋" w:hAnsi="仿宋" w:hint="eastAsia"/>
                <w:sz w:val="24"/>
              </w:rPr>
              <w:br/>
              <w:t>1.在任意信号源下，从屏幕下方任意位置向上滑动，可调用快捷设置菜单；在同一界面下无需切换系统，可快速调节Windows 和Android 的设置，如声音、亮度、网络等。</w:t>
            </w:r>
            <w:r w:rsidRPr="001C37B9">
              <w:rPr>
                <w:rFonts w:ascii="仿宋" w:eastAsia="仿宋" w:hAnsi="仿宋" w:hint="eastAsia"/>
                <w:sz w:val="24"/>
              </w:rPr>
              <w:br/>
              <w:t>2★智能交互平板支持压力感应书写，采用无任何电子功能</w:t>
            </w:r>
            <w:r w:rsidRPr="001C37B9">
              <w:rPr>
                <w:rFonts w:ascii="仿宋" w:eastAsia="仿宋" w:hAnsi="仿宋" w:hint="eastAsia"/>
                <w:sz w:val="24"/>
              </w:rPr>
              <w:lastRenderedPageBreak/>
              <w:t>的普通书写笔书写时，能根据压力大小书写出不同粗细的笔迹。</w:t>
            </w:r>
            <w:r w:rsidRPr="001C37B9">
              <w:rPr>
                <w:rFonts w:ascii="仿宋" w:eastAsia="仿宋" w:hAnsi="仿宋" w:hint="eastAsia"/>
                <w:sz w:val="24"/>
              </w:rPr>
              <w:br/>
              <w:t>3.智能交互平板处于关机通电状态，外接电脑、机顶盒等设备接入交互平板时，智能交互平板可识别到外接设备的输入信号后自动开机。</w:t>
            </w:r>
            <w:r w:rsidRPr="001C37B9">
              <w:rPr>
                <w:rFonts w:ascii="仿宋" w:eastAsia="仿宋" w:hAnsi="仿宋" w:hint="eastAsia"/>
                <w:sz w:val="24"/>
              </w:rPr>
              <w:br/>
              <w:t>4.可自动识别新接入的信号源，并自动切换到该信号源显示，在断开连接后，弹出确认，10秒后返回之前信号源。</w:t>
            </w:r>
            <w:r w:rsidRPr="001C37B9">
              <w:rPr>
                <w:rFonts w:ascii="仿宋" w:eastAsia="仿宋" w:hAnsi="仿宋" w:hint="eastAsia"/>
                <w:sz w:val="24"/>
              </w:rPr>
              <w:br/>
              <w:t>5.智能交互平板支持远程升级，及时给用户推送新版应用。</w:t>
            </w:r>
          </w:p>
          <w:p w14:paraId="4D25C3DF" w14:textId="77777777" w:rsidR="00ED1D2F" w:rsidRPr="001C37B9" w:rsidRDefault="00EA0969">
            <w:pPr>
              <w:rPr>
                <w:rFonts w:ascii="仿宋" w:eastAsia="仿宋" w:hAnsi="仿宋" w:hint="eastAsia"/>
                <w:sz w:val="24"/>
              </w:rPr>
            </w:pPr>
            <w:r w:rsidRPr="001C37B9">
              <w:rPr>
                <w:rFonts w:ascii="仿宋" w:eastAsia="仿宋" w:hAnsi="仿宋" w:hint="eastAsia"/>
                <w:sz w:val="24"/>
              </w:rPr>
              <w:t>配置落地移动支架</w:t>
            </w:r>
          </w:p>
        </w:tc>
        <w:tc>
          <w:tcPr>
            <w:tcW w:w="709" w:type="dxa"/>
          </w:tcPr>
          <w:p w14:paraId="3CD822F8" w14:textId="77777777" w:rsidR="00ED1D2F" w:rsidRPr="001C37B9" w:rsidRDefault="00ED1D2F">
            <w:pPr>
              <w:rPr>
                <w:rFonts w:ascii="宋体" w:hAnsi="宋体" w:cs="宋体" w:hint="eastAsia"/>
                <w:sz w:val="18"/>
                <w:szCs w:val="18"/>
              </w:rPr>
            </w:pPr>
          </w:p>
        </w:tc>
      </w:tr>
      <w:tr w:rsidR="00ED1D2F" w:rsidRPr="001C37B9" w14:paraId="28B77F52" w14:textId="77777777">
        <w:tc>
          <w:tcPr>
            <w:tcW w:w="817" w:type="dxa"/>
            <w:vAlign w:val="center"/>
          </w:tcPr>
          <w:p w14:paraId="1DD9A8A7"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lastRenderedPageBreak/>
              <w:t>6</w:t>
            </w:r>
          </w:p>
        </w:tc>
        <w:tc>
          <w:tcPr>
            <w:tcW w:w="1364" w:type="dxa"/>
            <w:vAlign w:val="center"/>
          </w:tcPr>
          <w:p w14:paraId="4227DA1F" w14:textId="77777777" w:rsidR="00ED1D2F" w:rsidRPr="001C37B9" w:rsidRDefault="00EA0969">
            <w:pPr>
              <w:jc w:val="center"/>
              <w:rPr>
                <w:rFonts w:ascii="仿宋" w:eastAsia="仿宋" w:hAnsi="仿宋" w:hint="eastAsia"/>
                <w:sz w:val="24"/>
              </w:rPr>
            </w:pPr>
            <w:r w:rsidRPr="001C37B9">
              <w:rPr>
                <w:rFonts w:ascii="仿宋" w:eastAsia="仿宋" w:hAnsi="仿宋" w:hint="eastAsia"/>
                <w:sz w:val="24"/>
              </w:rPr>
              <w:t>综合布线</w:t>
            </w:r>
          </w:p>
        </w:tc>
        <w:tc>
          <w:tcPr>
            <w:tcW w:w="6432" w:type="dxa"/>
          </w:tcPr>
          <w:p w14:paraId="0DE7ADBB" w14:textId="77777777" w:rsidR="00ED1D2F" w:rsidRPr="001C37B9" w:rsidRDefault="00EA0969">
            <w:pPr>
              <w:rPr>
                <w:rFonts w:ascii="仿宋" w:eastAsia="仿宋" w:hAnsi="仿宋" w:hint="eastAsia"/>
                <w:sz w:val="24"/>
              </w:rPr>
            </w:pPr>
            <w:r w:rsidRPr="001C37B9">
              <w:rPr>
                <w:rFonts w:ascii="仿宋" w:eastAsia="仿宋" w:hAnsi="仿宋" w:hint="eastAsia"/>
                <w:sz w:val="24"/>
              </w:rPr>
              <w:t>1、电源线、控制线、音箱线、线槽、插排等完成此项目所需的全部辅材</w:t>
            </w:r>
          </w:p>
          <w:p w14:paraId="0C00A9F1" w14:textId="77777777" w:rsidR="00ED1D2F" w:rsidRPr="001C37B9" w:rsidRDefault="00EA0969">
            <w:pPr>
              <w:rPr>
                <w:rFonts w:ascii="仿宋" w:eastAsia="仿宋" w:hAnsi="仿宋" w:hint="eastAsia"/>
                <w:sz w:val="24"/>
              </w:rPr>
            </w:pPr>
            <w:r w:rsidRPr="001C37B9">
              <w:rPr>
                <w:rFonts w:ascii="仿宋" w:eastAsia="仿宋" w:hAnsi="仿宋" w:hint="eastAsia"/>
                <w:sz w:val="24"/>
              </w:rPr>
              <w:t>2、实训室内根据现场面积定制隔断、门、4套遮光窗帘；</w:t>
            </w:r>
          </w:p>
          <w:p w14:paraId="10842F36" w14:textId="77777777" w:rsidR="00ED1D2F" w:rsidRPr="001C37B9" w:rsidRDefault="00EA0969">
            <w:pPr>
              <w:rPr>
                <w:rFonts w:ascii="仿宋" w:eastAsia="仿宋" w:hAnsi="仿宋" w:hint="eastAsia"/>
                <w:sz w:val="24"/>
              </w:rPr>
            </w:pPr>
            <w:r w:rsidRPr="001C37B9">
              <w:rPr>
                <w:rFonts w:ascii="仿宋" w:eastAsia="仿宋" w:hAnsi="仿宋" w:hint="eastAsia"/>
                <w:sz w:val="24"/>
              </w:rPr>
              <w:t>3、网络布线：完成实训室内仪器安装局域网，网线采用六类国标线缆。</w:t>
            </w:r>
            <w:r w:rsidRPr="001C37B9">
              <w:rPr>
                <w:rFonts w:ascii="仿宋" w:eastAsia="仿宋" w:hAnsi="仿宋" w:hint="eastAsia"/>
                <w:sz w:val="24"/>
              </w:rPr>
              <w:br/>
              <w:t>4、网络机柜：1米豪华网络机柜1套</w:t>
            </w:r>
            <w:r w:rsidRPr="001C37B9">
              <w:rPr>
                <w:rFonts w:ascii="仿宋" w:eastAsia="仿宋" w:hAnsi="仿宋" w:hint="eastAsia"/>
                <w:sz w:val="24"/>
              </w:rPr>
              <w:br/>
              <w:t>5、电源布线：实训室内实训台、所有仪器设备及电脑布线。</w:t>
            </w:r>
            <w:r w:rsidRPr="001C37B9">
              <w:rPr>
                <w:rFonts w:ascii="仿宋" w:eastAsia="仿宋" w:hAnsi="仿宋" w:hint="eastAsia"/>
                <w:sz w:val="24"/>
              </w:rPr>
              <w:br/>
              <w:t>多媒体系统布线、强电布线、弱电布线和接地布线，其中强电布线和弱电布线均放在金属布线槽内，具体的金属布线槽尺寸可根据线量的多少并考虑留有一定的余量。强电线槽和弱电线槽之间的距离保持隔离，以防止相互之间的电磁干扰。所有电线、开关、插座均采用国标材料，电源开关及电线、电缆满足用电负荷要求；必须有接地及漏电保护。</w:t>
            </w:r>
          </w:p>
        </w:tc>
        <w:tc>
          <w:tcPr>
            <w:tcW w:w="709" w:type="dxa"/>
          </w:tcPr>
          <w:p w14:paraId="3A13E7FC" w14:textId="77777777" w:rsidR="00ED1D2F" w:rsidRPr="001C37B9" w:rsidRDefault="00ED1D2F">
            <w:pPr>
              <w:rPr>
                <w:rFonts w:ascii="宋体" w:hAnsi="宋体" w:cs="宋体" w:hint="eastAsia"/>
                <w:sz w:val="18"/>
                <w:szCs w:val="18"/>
              </w:rPr>
            </w:pPr>
          </w:p>
        </w:tc>
      </w:tr>
    </w:tbl>
    <w:p w14:paraId="229C3F4A" w14:textId="77777777" w:rsidR="00ED1D2F" w:rsidRPr="001C37B9" w:rsidRDefault="00ED1D2F">
      <w:pPr>
        <w:rPr>
          <w:rFonts w:ascii="宋体" w:hAnsi="宋体" w:cs="宋体" w:hint="eastAsia"/>
        </w:rPr>
      </w:pPr>
    </w:p>
    <w:p w14:paraId="5F34ACD5" w14:textId="77777777" w:rsidR="00ED1D2F" w:rsidRPr="001C37B9" w:rsidRDefault="00ED1D2F">
      <w:pPr>
        <w:rPr>
          <w:rFonts w:ascii="仿宋" w:eastAsia="仿宋" w:hAnsi="仿宋" w:hint="eastAsia"/>
          <w:sz w:val="24"/>
        </w:rPr>
      </w:pPr>
    </w:p>
    <w:p w14:paraId="02D75501" w14:textId="77777777" w:rsidR="00ED1D2F" w:rsidRPr="001C37B9" w:rsidRDefault="00ED1D2F">
      <w:pPr>
        <w:rPr>
          <w:rFonts w:ascii="仿宋" w:eastAsia="仿宋" w:hAnsi="仿宋" w:hint="eastAsia"/>
          <w:sz w:val="24"/>
        </w:rPr>
      </w:pPr>
    </w:p>
    <w:p w14:paraId="19E4B0E0" w14:textId="77777777" w:rsidR="00ED1D2F" w:rsidRPr="001C37B9" w:rsidRDefault="00ED1D2F">
      <w:pPr>
        <w:rPr>
          <w:rFonts w:ascii="仿宋" w:eastAsia="仿宋" w:hAnsi="仿宋" w:hint="eastAsia"/>
          <w:sz w:val="24"/>
        </w:rPr>
      </w:pPr>
    </w:p>
    <w:p w14:paraId="75624CFA" w14:textId="77777777" w:rsidR="00ED1D2F" w:rsidRPr="001C37B9" w:rsidRDefault="00ED1D2F">
      <w:pPr>
        <w:rPr>
          <w:rFonts w:ascii="仿宋" w:eastAsia="仿宋" w:hAnsi="仿宋" w:hint="eastAsia"/>
          <w:sz w:val="24"/>
        </w:rPr>
      </w:pPr>
    </w:p>
    <w:p w14:paraId="57300E3A" w14:textId="77777777" w:rsidR="00ED1D2F" w:rsidRPr="001C37B9" w:rsidRDefault="00ED1D2F">
      <w:pPr>
        <w:rPr>
          <w:rFonts w:ascii="仿宋" w:eastAsia="仿宋" w:hAnsi="仿宋" w:hint="eastAsia"/>
          <w:sz w:val="24"/>
        </w:rPr>
      </w:pPr>
    </w:p>
    <w:p w14:paraId="699EA733" w14:textId="77777777" w:rsidR="00ED1D2F" w:rsidRPr="001C37B9" w:rsidRDefault="00ED1D2F">
      <w:pPr>
        <w:rPr>
          <w:rFonts w:ascii="仿宋" w:eastAsia="仿宋" w:hAnsi="仿宋" w:hint="eastAsia"/>
          <w:sz w:val="24"/>
        </w:rPr>
      </w:pPr>
    </w:p>
    <w:p w14:paraId="06815175" w14:textId="77777777" w:rsidR="00ED1D2F" w:rsidRPr="001C37B9" w:rsidRDefault="00EA0969">
      <w:pPr>
        <w:pStyle w:val="1"/>
        <w:tabs>
          <w:tab w:val="left" w:pos="0"/>
        </w:tabs>
        <w:autoSpaceDE w:val="0"/>
        <w:autoSpaceDN w:val="0"/>
        <w:adjustRightInd w:val="0"/>
        <w:spacing w:before="0" w:after="0" w:line="360" w:lineRule="auto"/>
        <w:jc w:val="center"/>
        <w:rPr>
          <w:rFonts w:ascii="仿宋" w:eastAsia="仿宋" w:hAnsi="仿宋" w:hint="eastAsia"/>
          <w:sz w:val="28"/>
          <w:szCs w:val="28"/>
        </w:rPr>
      </w:pPr>
      <w:bookmarkStart w:id="509" w:name="_Toc24220"/>
      <w:bookmarkStart w:id="510" w:name="_Toc110414830"/>
      <w:bookmarkStart w:id="511" w:name="_Hlk56617750"/>
      <w:r w:rsidRPr="001C37B9">
        <w:rPr>
          <w:rFonts w:ascii="仿宋" w:eastAsia="仿宋" w:hAnsi="仿宋" w:hint="eastAsia"/>
          <w:sz w:val="28"/>
          <w:szCs w:val="28"/>
        </w:rPr>
        <w:t>第四章 磋商内容、磋商过程中可能实质性变动的内容</w:t>
      </w:r>
      <w:bookmarkEnd w:id="509"/>
      <w:bookmarkEnd w:id="510"/>
    </w:p>
    <w:p w14:paraId="2A1EA7A2" w14:textId="77777777" w:rsidR="00ED1D2F" w:rsidRPr="001C37B9" w:rsidRDefault="00EA0969">
      <w:pPr>
        <w:widowControl/>
        <w:snapToGrid w:val="0"/>
        <w:spacing w:line="360" w:lineRule="auto"/>
        <w:jc w:val="left"/>
        <w:rPr>
          <w:rFonts w:ascii="仿宋" w:eastAsia="仿宋" w:hAnsi="仿宋" w:cs="仿宋_GB2312" w:hint="eastAsia"/>
          <w:bCs/>
          <w:kern w:val="0"/>
          <w:szCs w:val="21"/>
        </w:rPr>
      </w:pPr>
      <w:r w:rsidRPr="001C37B9">
        <w:rPr>
          <w:rFonts w:ascii="仿宋" w:eastAsia="仿宋" w:hAnsi="仿宋" w:cs="仿宋_GB2312" w:hint="eastAsia"/>
          <w:bCs/>
          <w:kern w:val="0"/>
          <w:szCs w:val="21"/>
        </w:rPr>
        <w:t xml:space="preserve">   </w:t>
      </w:r>
      <w:bookmarkStart w:id="512" w:name="_Hlk57215744"/>
    </w:p>
    <w:p w14:paraId="7511B92E" w14:textId="77777777" w:rsidR="00ED1D2F" w:rsidRPr="001C37B9" w:rsidRDefault="00EA0969">
      <w:pPr>
        <w:widowControl/>
        <w:snapToGrid w:val="0"/>
        <w:spacing w:line="360" w:lineRule="auto"/>
        <w:jc w:val="center"/>
        <w:rPr>
          <w:rFonts w:ascii="仿宋" w:eastAsia="仿宋" w:hAnsi="仿宋" w:cs="仿宋_GB2312" w:hint="eastAsia"/>
          <w:sz w:val="24"/>
        </w:rPr>
      </w:pPr>
      <w:r w:rsidRPr="001C37B9">
        <w:rPr>
          <w:rFonts w:ascii="仿宋" w:eastAsia="仿宋" w:hAnsi="仿宋" w:cs="仿宋_GB2312" w:hint="eastAsia"/>
          <w:bCs/>
          <w:kern w:val="0"/>
          <w:sz w:val="24"/>
        </w:rPr>
        <w:t>无</w:t>
      </w:r>
    </w:p>
    <w:p w14:paraId="43FA16EB" w14:textId="77777777" w:rsidR="00ED1D2F" w:rsidRPr="001C37B9" w:rsidRDefault="00ED1D2F">
      <w:pPr>
        <w:spacing w:line="360" w:lineRule="auto"/>
        <w:rPr>
          <w:rFonts w:ascii="仿宋" w:eastAsia="仿宋" w:hAnsi="仿宋" w:cs="仿宋_GB2312" w:hint="eastAsia"/>
          <w:sz w:val="24"/>
        </w:rPr>
      </w:pPr>
    </w:p>
    <w:bookmarkEnd w:id="511"/>
    <w:bookmarkEnd w:id="512"/>
    <w:p w14:paraId="6C4DFCED" w14:textId="77777777" w:rsidR="00ED1D2F" w:rsidRPr="001C37B9" w:rsidRDefault="00ED1D2F">
      <w:pPr>
        <w:spacing w:line="360" w:lineRule="auto"/>
        <w:rPr>
          <w:rFonts w:ascii="仿宋" w:eastAsia="仿宋" w:hAnsi="仿宋" w:hint="eastAsia"/>
          <w:sz w:val="24"/>
        </w:rPr>
      </w:pPr>
    </w:p>
    <w:p w14:paraId="06ECFBD9" w14:textId="77777777" w:rsidR="00ED1D2F" w:rsidRPr="001C37B9" w:rsidRDefault="00ED1D2F">
      <w:pPr>
        <w:spacing w:line="360" w:lineRule="auto"/>
        <w:rPr>
          <w:rFonts w:ascii="仿宋" w:eastAsia="仿宋" w:hAnsi="仿宋" w:hint="eastAsia"/>
          <w:sz w:val="24"/>
        </w:rPr>
      </w:pPr>
    </w:p>
    <w:p w14:paraId="4C866F1A"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 xml:space="preserve"> </w:t>
      </w:r>
    </w:p>
    <w:p w14:paraId="5C6105EB" w14:textId="77777777" w:rsidR="00ED1D2F" w:rsidRPr="001C37B9" w:rsidRDefault="00ED1D2F">
      <w:pPr>
        <w:spacing w:line="360" w:lineRule="auto"/>
        <w:rPr>
          <w:rFonts w:ascii="仿宋" w:eastAsia="仿宋" w:hAnsi="仿宋" w:hint="eastAsia"/>
          <w:sz w:val="24"/>
        </w:rPr>
      </w:pPr>
    </w:p>
    <w:p w14:paraId="112D0189" w14:textId="77777777" w:rsidR="00ED1D2F" w:rsidRPr="001C37B9" w:rsidRDefault="00ED1D2F">
      <w:pPr>
        <w:spacing w:line="360" w:lineRule="auto"/>
        <w:rPr>
          <w:rFonts w:ascii="仿宋" w:eastAsia="仿宋" w:hAnsi="仿宋" w:hint="eastAsia"/>
          <w:sz w:val="24"/>
        </w:rPr>
      </w:pPr>
    </w:p>
    <w:p w14:paraId="06A08D3C" w14:textId="77777777" w:rsidR="00ED1D2F" w:rsidRPr="001C37B9" w:rsidRDefault="00ED1D2F">
      <w:pPr>
        <w:spacing w:line="360" w:lineRule="auto"/>
        <w:rPr>
          <w:rFonts w:ascii="仿宋" w:eastAsia="仿宋" w:hAnsi="仿宋" w:hint="eastAsia"/>
          <w:sz w:val="24"/>
        </w:rPr>
      </w:pPr>
    </w:p>
    <w:p w14:paraId="5856ED91" w14:textId="77777777" w:rsidR="00ED1D2F" w:rsidRPr="001C37B9" w:rsidRDefault="00ED1D2F">
      <w:pPr>
        <w:spacing w:line="360" w:lineRule="auto"/>
        <w:rPr>
          <w:rFonts w:ascii="仿宋" w:eastAsia="仿宋" w:hAnsi="仿宋" w:hint="eastAsia"/>
          <w:sz w:val="24"/>
        </w:rPr>
      </w:pPr>
    </w:p>
    <w:p w14:paraId="19E4CB6A" w14:textId="77777777" w:rsidR="00ED1D2F" w:rsidRPr="001C37B9" w:rsidRDefault="00ED1D2F">
      <w:pPr>
        <w:spacing w:line="360" w:lineRule="auto"/>
        <w:rPr>
          <w:rFonts w:ascii="仿宋" w:eastAsia="仿宋" w:hAnsi="仿宋" w:hint="eastAsia"/>
          <w:sz w:val="24"/>
        </w:rPr>
      </w:pPr>
    </w:p>
    <w:p w14:paraId="56F0C015" w14:textId="77777777" w:rsidR="00ED1D2F" w:rsidRPr="001C37B9" w:rsidRDefault="00EA0969">
      <w:pPr>
        <w:pStyle w:val="1"/>
        <w:tabs>
          <w:tab w:val="left" w:pos="0"/>
        </w:tabs>
        <w:autoSpaceDE w:val="0"/>
        <w:autoSpaceDN w:val="0"/>
        <w:adjustRightInd w:val="0"/>
        <w:spacing w:before="0" w:after="0" w:line="360" w:lineRule="auto"/>
        <w:jc w:val="center"/>
        <w:rPr>
          <w:rFonts w:ascii="仿宋" w:eastAsia="仿宋" w:hAnsi="仿宋" w:hint="eastAsia"/>
        </w:rPr>
      </w:pPr>
      <w:bookmarkStart w:id="513" w:name="_Toc515647832"/>
      <w:bookmarkStart w:id="514" w:name="_Toc532044540"/>
      <w:bookmarkStart w:id="515" w:name="_Toc532473756"/>
      <w:bookmarkStart w:id="516" w:name="_Toc7971"/>
      <w:bookmarkStart w:id="517" w:name="_Toc507399907"/>
      <w:bookmarkStart w:id="518" w:name="_Toc15048360"/>
      <w:bookmarkStart w:id="519" w:name="_Toc32647"/>
      <w:bookmarkStart w:id="520" w:name="_Toc110414831"/>
      <w:r w:rsidRPr="001C37B9">
        <w:rPr>
          <w:rFonts w:ascii="仿宋" w:eastAsia="仿宋" w:hAnsi="仿宋" w:hint="eastAsia"/>
          <w:sz w:val="28"/>
          <w:szCs w:val="28"/>
        </w:rPr>
        <w:t>第五章  磋商程序、评审方法</w:t>
      </w:r>
      <w:bookmarkEnd w:id="513"/>
      <w:bookmarkEnd w:id="514"/>
      <w:bookmarkEnd w:id="515"/>
      <w:bookmarkEnd w:id="516"/>
      <w:bookmarkEnd w:id="517"/>
      <w:bookmarkEnd w:id="518"/>
      <w:bookmarkEnd w:id="519"/>
      <w:r w:rsidRPr="001C37B9">
        <w:rPr>
          <w:rFonts w:ascii="仿宋" w:eastAsia="仿宋" w:hAnsi="仿宋" w:hint="eastAsia"/>
          <w:sz w:val="28"/>
          <w:szCs w:val="28"/>
        </w:rPr>
        <w:t>及评审标准</w:t>
      </w:r>
      <w:bookmarkEnd w:id="520"/>
    </w:p>
    <w:p w14:paraId="6D05BFB1" w14:textId="77777777" w:rsidR="00ED1D2F" w:rsidRPr="001C37B9" w:rsidRDefault="00EA0969">
      <w:pPr>
        <w:pStyle w:val="a9"/>
        <w:spacing w:line="360" w:lineRule="auto"/>
        <w:ind w:firstLineChars="225" w:firstLine="540"/>
        <w:rPr>
          <w:rFonts w:ascii="仿宋" w:eastAsia="仿宋" w:hAnsi="仿宋" w:hint="eastAsia"/>
          <w:sz w:val="24"/>
          <w:szCs w:val="24"/>
        </w:rPr>
      </w:pPr>
      <w:r w:rsidRPr="001C37B9">
        <w:rPr>
          <w:rFonts w:ascii="仿宋" w:eastAsia="仿宋" w:hAnsi="仿宋" w:hint="eastAsia"/>
          <w:sz w:val="24"/>
          <w:szCs w:val="24"/>
        </w:rPr>
        <w:t>磋商小组</w:t>
      </w:r>
      <w:r w:rsidRPr="001C37B9">
        <w:rPr>
          <w:rFonts w:ascii="仿宋" w:eastAsia="仿宋" w:hAnsi="仿宋"/>
          <w:sz w:val="24"/>
          <w:szCs w:val="24"/>
        </w:rPr>
        <w:t>将按照</w:t>
      </w:r>
      <w:r w:rsidRPr="001C37B9">
        <w:rPr>
          <w:rFonts w:ascii="仿宋" w:eastAsia="仿宋" w:hAnsi="仿宋" w:hint="eastAsia"/>
          <w:sz w:val="24"/>
          <w:szCs w:val="24"/>
        </w:rPr>
        <w:t>本项目采购文件及相关法律法规的规定进行磋商及评审工作，采购代理机构负责磋商的组织工作。</w:t>
      </w:r>
    </w:p>
    <w:p w14:paraId="1097CFE1" w14:textId="77777777" w:rsidR="00ED1D2F" w:rsidRPr="001C37B9" w:rsidRDefault="00EA0969">
      <w:pPr>
        <w:pStyle w:val="a9"/>
        <w:snapToGrid w:val="0"/>
        <w:spacing w:after="0" w:line="360" w:lineRule="auto"/>
        <w:jc w:val="left"/>
        <w:rPr>
          <w:rFonts w:ascii="仿宋" w:eastAsia="仿宋" w:hAnsi="仿宋" w:hint="eastAsia"/>
          <w:bCs/>
          <w:sz w:val="24"/>
          <w:szCs w:val="24"/>
        </w:rPr>
      </w:pPr>
      <w:r w:rsidRPr="001C37B9">
        <w:rPr>
          <w:rFonts w:ascii="仿宋" w:eastAsia="仿宋" w:hAnsi="仿宋" w:hint="eastAsia"/>
          <w:bCs/>
          <w:sz w:val="24"/>
          <w:szCs w:val="24"/>
        </w:rPr>
        <w:t>（一）、磋商及评审依据</w:t>
      </w:r>
    </w:p>
    <w:p w14:paraId="2B0EB7D7" w14:textId="77777777" w:rsidR="00ED1D2F" w:rsidRPr="001C37B9" w:rsidRDefault="00EA0969">
      <w:pPr>
        <w:spacing w:line="360" w:lineRule="auto"/>
        <w:ind w:firstLineChars="200" w:firstLine="480"/>
        <w:rPr>
          <w:rFonts w:ascii="仿宋" w:eastAsia="仿宋" w:hAnsi="仿宋" w:hint="eastAsia"/>
          <w:bCs/>
          <w:sz w:val="24"/>
        </w:rPr>
      </w:pPr>
      <w:r w:rsidRPr="001C37B9">
        <w:rPr>
          <w:rFonts w:ascii="仿宋" w:eastAsia="仿宋" w:hAnsi="仿宋" w:hint="eastAsia"/>
          <w:bCs/>
          <w:sz w:val="24"/>
        </w:rPr>
        <w:t>1、法律法规的相关规定；</w:t>
      </w:r>
    </w:p>
    <w:p w14:paraId="6EAF896C" w14:textId="77777777" w:rsidR="00ED1D2F" w:rsidRPr="001C37B9" w:rsidRDefault="00EA0969">
      <w:pPr>
        <w:spacing w:line="360" w:lineRule="auto"/>
        <w:ind w:firstLineChars="200" w:firstLine="480"/>
        <w:rPr>
          <w:rFonts w:ascii="仿宋" w:eastAsia="仿宋" w:hAnsi="仿宋" w:hint="eastAsia"/>
          <w:bCs/>
          <w:sz w:val="24"/>
        </w:rPr>
      </w:pPr>
      <w:r w:rsidRPr="001C37B9">
        <w:rPr>
          <w:rFonts w:ascii="仿宋" w:eastAsia="仿宋" w:hAnsi="仿宋" w:hint="eastAsia"/>
          <w:bCs/>
          <w:sz w:val="24"/>
        </w:rPr>
        <w:t>2、</w:t>
      </w:r>
      <w:bookmarkStart w:id="521" w:name="_Hlk57218804"/>
      <w:bookmarkStart w:id="522" w:name="_Hlk57215803"/>
      <w:r w:rsidRPr="001C37B9">
        <w:rPr>
          <w:rFonts w:ascii="仿宋" w:eastAsia="仿宋" w:hAnsi="仿宋" w:hint="eastAsia"/>
          <w:bCs/>
          <w:sz w:val="24"/>
        </w:rPr>
        <w:t>本级或上级</w:t>
      </w:r>
      <w:bookmarkEnd w:id="521"/>
      <w:r w:rsidRPr="001C37B9">
        <w:rPr>
          <w:rFonts w:ascii="仿宋" w:eastAsia="仿宋" w:hAnsi="仿宋" w:hint="eastAsia"/>
          <w:bCs/>
          <w:sz w:val="24"/>
        </w:rPr>
        <w:t>政府采购主管部门的相关规定</w:t>
      </w:r>
      <w:bookmarkEnd w:id="522"/>
      <w:r w:rsidRPr="001C37B9">
        <w:rPr>
          <w:rFonts w:ascii="仿宋" w:eastAsia="仿宋" w:hAnsi="仿宋" w:hint="eastAsia"/>
          <w:bCs/>
          <w:sz w:val="24"/>
        </w:rPr>
        <w:t>；</w:t>
      </w:r>
    </w:p>
    <w:p w14:paraId="5F37D7AA" w14:textId="77777777" w:rsidR="00ED1D2F" w:rsidRPr="001C37B9" w:rsidRDefault="00EA0969">
      <w:pPr>
        <w:pStyle w:val="a9"/>
        <w:snapToGrid w:val="0"/>
        <w:spacing w:after="0" w:line="360" w:lineRule="auto"/>
        <w:ind w:firstLineChars="200" w:firstLine="480"/>
        <w:jc w:val="left"/>
        <w:rPr>
          <w:rFonts w:ascii="仿宋" w:eastAsia="仿宋" w:hAnsi="仿宋" w:hint="eastAsia"/>
          <w:bCs/>
          <w:sz w:val="24"/>
          <w:szCs w:val="24"/>
        </w:rPr>
      </w:pPr>
      <w:r w:rsidRPr="001C37B9">
        <w:rPr>
          <w:rFonts w:ascii="仿宋" w:eastAsia="仿宋" w:hAnsi="仿宋"/>
          <w:bCs/>
          <w:sz w:val="24"/>
          <w:szCs w:val="24"/>
        </w:rPr>
        <w:t>3</w:t>
      </w:r>
      <w:r w:rsidRPr="001C37B9">
        <w:rPr>
          <w:rFonts w:ascii="仿宋" w:eastAsia="仿宋" w:hAnsi="仿宋" w:hint="eastAsia"/>
          <w:bCs/>
          <w:sz w:val="24"/>
          <w:szCs w:val="24"/>
        </w:rPr>
        <w:t>、本项目采购文件。</w:t>
      </w:r>
    </w:p>
    <w:p w14:paraId="7C597018" w14:textId="77777777" w:rsidR="00ED1D2F" w:rsidRPr="001C37B9" w:rsidRDefault="00EA0969">
      <w:pPr>
        <w:snapToGrid w:val="0"/>
        <w:spacing w:line="360" w:lineRule="auto"/>
        <w:rPr>
          <w:rFonts w:ascii="仿宋" w:eastAsia="仿宋" w:hAnsi="仿宋" w:hint="eastAsia"/>
          <w:bCs/>
          <w:sz w:val="24"/>
        </w:rPr>
      </w:pPr>
      <w:r w:rsidRPr="001C37B9">
        <w:rPr>
          <w:rFonts w:ascii="仿宋" w:eastAsia="仿宋" w:hAnsi="仿宋" w:hint="eastAsia"/>
          <w:bCs/>
          <w:sz w:val="24"/>
        </w:rPr>
        <w:t>（二）、磋商原则</w:t>
      </w:r>
    </w:p>
    <w:p w14:paraId="0E2E32AC" w14:textId="77777777" w:rsidR="00ED1D2F" w:rsidRPr="001C37B9" w:rsidRDefault="00EA0969">
      <w:pPr>
        <w:snapToGrid w:val="0"/>
        <w:spacing w:line="360" w:lineRule="auto"/>
        <w:ind w:firstLineChars="200" w:firstLine="480"/>
        <w:rPr>
          <w:rFonts w:ascii="仿宋" w:eastAsia="仿宋" w:hAnsi="仿宋" w:hint="eastAsia"/>
          <w:sz w:val="24"/>
        </w:rPr>
      </w:pPr>
      <w:r w:rsidRPr="001C37B9">
        <w:rPr>
          <w:rFonts w:ascii="仿宋" w:eastAsia="仿宋" w:hAnsi="仿宋" w:hint="eastAsia"/>
          <w:bCs/>
          <w:sz w:val="24"/>
        </w:rPr>
        <w:t>1、磋商小组成员应当按照客观、公正、审慎的原则，根据磋商文件规定的评审程序、评审方法和评审标准进行独立评审。</w:t>
      </w:r>
    </w:p>
    <w:p w14:paraId="1D5A9DF8" w14:textId="77777777" w:rsidR="00ED1D2F" w:rsidRPr="001C37B9" w:rsidRDefault="00EA0969">
      <w:pPr>
        <w:shd w:val="clear" w:color="auto" w:fill="FFFFFF"/>
        <w:snapToGrid w:val="0"/>
        <w:spacing w:line="360" w:lineRule="auto"/>
        <w:rPr>
          <w:rFonts w:ascii="仿宋" w:eastAsia="仿宋" w:hAnsi="仿宋" w:hint="eastAsia"/>
          <w:bCs/>
          <w:sz w:val="24"/>
        </w:rPr>
      </w:pPr>
      <w:r w:rsidRPr="001C37B9">
        <w:rPr>
          <w:rFonts w:ascii="仿宋" w:eastAsia="仿宋" w:hAnsi="仿宋" w:hint="eastAsia"/>
          <w:bCs/>
          <w:sz w:val="24"/>
        </w:rPr>
        <w:t>（三）、组建磋商小组</w:t>
      </w:r>
    </w:p>
    <w:p w14:paraId="386AF063"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bCs/>
          <w:sz w:val="24"/>
        </w:rPr>
        <w:t>1、</w:t>
      </w:r>
      <w:r w:rsidRPr="001C37B9">
        <w:rPr>
          <w:rFonts w:ascii="仿宋" w:eastAsia="仿宋" w:hAnsi="仿宋" w:hint="eastAsia"/>
          <w:sz w:val="24"/>
        </w:rPr>
        <w:t>采购人与采购代理机构将按照相关法律法规及财政部门的有关规定依法组建竞争性磋商小组（以下简称磋商小组），负责本项目的磋商及评审工作。</w:t>
      </w:r>
    </w:p>
    <w:p w14:paraId="7994CFC4" w14:textId="77777777" w:rsidR="00ED1D2F" w:rsidRPr="001C37B9" w:rsidRDefault="00EA0969">
      <w:pPr>
        <w:shd w:val="clear" w:color="auto" w:fill="FFFFFF"/>
        <w:snapToGrid w:val="0"/>
        <w:spacing w:line="360" w:lineRule="auto"/>
        <w:ind w:firstLineChars="200" w:firstLine="480"/>
        <w:rPr>
          <w:rFonts w:ascii="仿宋" w:eastAsia="仿宋" w:hAnsi="仿宋" w:hint="eastAsia"/>
          <w:bCs/>
          <w:sz w:val="24"/>
        </w:rPr>
      </w:pPr>
      <w:r w:rsidRPr="001C37B9">
        <w:rPr>
          <w:rFonts w:ascii="仿宋" w:eastAsia="仿宋" w:hAnsi="仿宋" w:hint="eastAsia"/>
          <w:bCs/>
          <w:sz w:val="24"/>
        </w:rPr>
        <w:t>2、</w:t>
      </w:r>
      <w:r w:rsidRPr="001C37B9">
        <w:rPr>
          <w:rFonts w:ascii="仿宋" w:eastAsia="仿宋" w:hAnsi="仿宋" w:hint="eastAsia"/>
          <w:sz w:val="24"/>
        </w:rPr>
        <w:t>磋商小组由采购人代表和评审专家组成，成员人数为三人以上单数。其中，评审专家不得少于成员总数的三分之二。</w:t>
      </w:r>
      <w:r w:rsidRPr="001C37B9">
        <w:rPr>
          <w:rFonts w:ascii="仿宋" w:eastAsia="仿宋" w:hAnsi="仿宋" w:hint="eastAsia"/>
          <w:bCs/>
          <w:sz w:val="24"/>
        </w:rPr>
        <w:t>技术复杂、专业性强的采购项目，评审专家中应当包含1名法律专家。</w:t>
      </w:r>
      <w:r w:rsidRPr="001C37B9">
        <w:rPr>
          <w:rFonts w:ascii="仿宋" w:eastAsia="仿宋" w:hAnsi="仿宋" w:hint="eastAsia"/>
          <w:sz w:val="24"/>
        </w:rPr>
        <w:t>具体成员人数见</w:t>
      </w:r>
      <w:r w:rsidRPr="001C37B9">
        <w:rPr>
          <w:rFonts w:ascii="仿宋" w:eastAsia="仿宋" w:hAnsi="仿宋" w:hint="eastAsia"/>
          <w:b/>
          <w:sz w:val="24"/>
          <w:u w:val="single"/>
        </w:rPr>
        <w:t>供应商须知前附表</w:t>
      </w:r>
      <w:r w:rsidRPr="001C37B9">
        <w:rPr>
          <w:rFonts w:ascii="仿宋" w:eastAsia="仿宋" w:hAnsi="仿宋" w:hint="eastAsia"/>
          <w:sz w:val="24"/>
        </w:rPr>
        <w:t>。</w:t>
      </w:r>
      <w:r w:rsidRPr="001C37B9">
        <w:rPr>
          <w:rFonts w:ascii="仿宋" w:eastAsia="仿宋" w:hAnsi="仿宋" w:hint="eastAsia"/>
          <w:bCs/>
          <w:sz w:val="24"/>
        </w:rPr>
        <w:t>评审专家于磋商开始前在相关专家库中随机抽取，并依法组建磋商小组。在成交人确定前，有关人员对磋商小组成员名单必须严格保密，与供应商有利害关系的人员不得进入磋商小组；</w:t>
      </w:r>
    </w:p>
    <w:p w14:paraId="5CF38F2F" w14:textId="77777777" w:rsidR="00ED1D2F" w:rsidRPr="001C37B9" w:rsidRDefault="00EA0969">
      <w:pPr>
        <w:snapToGrid w:val="0"/>
        <w:spacing w:line="360" w:lineRule="auto"/>
        <w:ind w:firstLineChars="200" w:firstLine="480"/>
        <w:rPr>
          <w:rFonts w:ascii="仿宋" w:eastAsia="仿宋" w:hAnsi="仿宋" w:hint="eastAsia"/>
          <w:sz w:val="24"/>
        </w:rPr>
      </w:pPr>
      <w:r w:rsidRPr="001C37B9">
        <w:rPr>
          <w:rFonts w:ascii="仿宋" w:eastAsia="仿宋" w:hAnsi="仿宋" w:hint="eastAsia"/>
          <w:bCs/>
          <w:sz w:val="24"/>
        </w:rPr>
        <w:t>3、参加评审的人员应严格遵守国家有关保密的法</w:t>
      </w:r>
      <w:r w:rsidRPr="001C37B9">
        <w:rPr>
          <w:rFonts w:ascii="仿宋" w:eastAsia="仿宋" w:hAnsi="仿宋" w:hint="eastAsia"/>
          <w:sz w:val="24"/>
        </w:rPr>
        <w:t>律、法规和规定，并接受有关部门的监督；</w:t>
      </w:r>
    </w:p>
    <w:p w14:paraId="06C8D705" w14:textId="77777777" w:rsidR="00ED1D2F" w:rsidRPr="001C37B9" w:rsidRDefault="00EA0969">
      <w:pPr>
        <w:snapToGrid w:val="0"/>
        <w:spacing w:line="360" w:lineRule="auto"/>
        <w:ind w:firstLineChars="200" w:firstLine="480"/>
        <w:rPr>
          <w:rFonts w:ascii="仿宋" w:eastAsia="仿宋" w:hAnsi="仿宋" w:hint="eastAsia"/>
          <w:sz w:val="24"/>
        </w:rPr>
      </w:pPr>
      <w:r w:rsidRPr="001C37B9">
        <w:rPr>
          <w:rFonts w:ascii="仿宋" w:eastAsia="仿宋" w:hAnsi="仿宋" w:hint="eastAsia"/>
          <w:sz w:val="24"/>
        </w:rPr>
        <w:t>4、根据相关法律法规的规定，参加评审的有关人员应对整个磋商、评审过程保密，不得泄露；</w:t>
      </w:r>
    </w:p>
    <w:p w14:paraId="61ED7F3B" w14:textId="77777777" w:rsidR="00ED1D2F" w:rsidRPr="001C37B9" w:rsidRDefault="00EA0969">
      <w:pPr>
        <w:snapToGrid w:val="0"/>
        <w:spacing w:line="360" w:lineRule="auto"/>
        <w:ind w:firstLineChars="200" w:firstLine="480"/>
        <w:rPr>
          <w:rFonts w:ascii="仿宋" w:eastAsia="仿宋" w:hAnsi="仿宋" w:hint="eastAsia"/>
          <w:sz w:val="24"/>
        </w:rPr>
      </w:pPr>
      <w:r w:rsidRPr="001C37B9">
        <w:rPr>
          <w:rFonts w:ascii="仿宋" w:eastAsia="仿宋" w:hAnsi="仿宋" w:hint="eastAsia"/>
          <w:sz w:val="24"/>
        </w:rPr>
        <w:t>5、磋商小组成员应按规定的程序进行磋商及评审；</w:t>
      </w:r>
    </w:p>
    <w:p w14:paraId="6F36DEE9" w14:textId="77777777" w:rsidR="00ED1D2F" w:rsidRPr="001C37B9" w:rsidRDefault="00EA0969">
      <w:pPr>
        <w:snapToGrid w:val="0"/>
        <w:spacing w:line="360" w:lineRule="auto"/>
        <w:ind w:firstLineChars="200" w:firstLine="480"/>
        <w:rPr>
          <w:rFonts w:ascii="仿宋" w:eastAsia="仿宋" w:hAnsi="仿宋" w:hint="eastAsia"/>
          <w:sz w:val="24"/>
        </w:rPr>
      </w:pPr>
      <w:r w:rsidRPr="001C37B9">
        <w:rPr>
          <w:rFonts w:ascii="仿宋" w:eastAsia="仿宋" w:hAnsi="仿宋" w:hint="eastAsia"/>
          <w:sz w:val="24"/>
        </w:rPr>
        <w:t>6、磋商小组将对确定为实质上响应磋商文件要求的供应商进行磋商并对其响应文件进行评审。</w:t>
      </w:r>
    </w:p>
    <w:p w14:paraId="271280BD" w14:textId="77777777" w:rsidR="00ED1D2F" w:rsidRPr="001C37B9" w:rsidRDefault="00EA0969">
      <w:pPr>
        <w:snapToGrid w:val="0"/>
        <w:spacing w:line="360" w:lineRule="auto"/>
        <w:ind w:firstLineChars="200" w:firstLine="480"/>
        <w:rPr>
          <w:rFonts w:ascii="仿宋" w:eastAsia="仿宋" w:hAnsi="仿宋" w:hint="eastAsia"/>
          <w:sz w:val="24"/>
        </w:rPr>
      </w:pPr>
      <w:r w:rsidRPr="001C37B9">
        <w:rPr>
          <w:rFonts w:ascii="仿宋" w:eastAsia="仿宋" w:hAnsi="仿宋" w:hint="eastAsia"/>
          <w:sz w:val="24"/>
        </w:rPr>
        <w:t>7、供应商对评审专家施加影响的任何行为，都将被取消成交资格。</w:t>
      </w:r>
    </w:p>
    <w:p w14:paraId="0BE1A250" w14:textId="77777777" w:rsidR="00ED1D2F" w:rsidRPr="001C37B9" w:rsidRDefault="00EA0969">
      <w:pPr>
        <w:pStyle w:val="a9"/>
        <w:spacing w:after="0" w:line="360" w:lineRule="auto"/>
        <w:rPr>
          <w:rFonts w:ascii="仿宋" w:eastAsia="仿宋" w:hAnsi="仿宋" w:hint="eastAsia"/>
          <w:sz w:val="24"/>
          <w:szCs w:val="24"/>
        </w:rPr>
      </w:pPr>
      <w:r w:rsidRPr="001C37B9">
        <w:rPr>
          <w:rFonts w:ascii="仿宋" w:eastAsia="仿宋" w:hAnsi="仿宋" w:hint="eastAsia"/>
          <w:sz w:val="24"/>
          <w:szCs w:val="24"/>
        </w:rPr>
        <w:t>（四）、磋商</w:t>
      </w:r>
      <w:r w:rsidRPr="001C37B9">
        <w:rPr>
          <w:rFonts w:ascii="仿宋" w:eastAsia="仿宋" w:hAnsi="仿宋"/>
          <w:sz w:val="24"/>
          <w:szCs w:val="24"/>
        </w:rPr>
        <w:t>准备工作</w:t>
      </w:r>
      <w:r w:rsidRPr="001C37B9">
        <w:rPr>
          <w:rFonts w:ascii="仿宋" w:eastAsia="仿宋" w:hAnsi="仿宋" w:hint="eastAsia"/>
          <w:sz w:val="24"/>
          <w:szCs w:val="24"/>
        </w:rPr>
        <w:t>（</w:t>
      </w:r>
      <w:r w:rsidRPr="001C37B9">
        <w:rPr>
          <w:rFonts w:ascii="仿宋" w:eastAsia="仿宋" w:hAnsi="仿宋"/>
          <w:sz w:val="24"/>
          <w:szCs w:val="24"/>
        </w:rPr>
        <w:t>由采购</w:t>
      </w:r>
      <w:r w:rsidRPr="001C37B9">
        <w:rPr>
          <w:rFonts w:ascii="仿宋" w:eastAsia="仿宋" w:hAnsi="仿宋" w:hint="eastAsia"/>
          <w:sz w:val="24"/>
          <w:szCs w:val="24"/>
        </w:rPr>
        <w:t>人</w:t>
      </w:r>
      <w:r w:rsidRPr="001C37B9">
        <w:rPr>
          <w:rFonts w:ascii="仿宋" w:eastAsia="仿宋" w:hAnsi="仿宋"/>
          <w:sz w:val="24"/>
          <w:szCs w:val="24"/>
        </w:rPr>
        <w:t>负责</w:t>
      </w:r>
      <w:r w:rsidRPr="001C37B9">
        <w:rPr>
          <w:rFonts w:ascii="仿宋" w:eastAsia="仿宋" w:hAnsi="仿宋" w:hint="eastAsia"/>
          <w:sz w:val="24"/>
          <w:szCs w:val="24"/>
        </w:rPr>
        <w:t>）</w:t>
      </w:r>
    </w:p>
    <w:p w14:paraId="6A1C8DC2" w14:textId="77777777" w:rsidR="00ED1D2F" w:rsidRPr="001C37B9" w:rsidRDefault="00EA0969">
      <w:pPr>
        <w:pStyle w:val="a9"/>
        <w:spacing w:after="0" w:line="360" w:lineRule="auto"/>
        <w:ind w:firstLineChars="300" w:firstLine="720"/>
        <w:rPr>
          <w:rFonts w:ascii="仿宋" w:eastAsia="仿宋" w:hAnsi="仿宋" w:hint="eastAsia"/>
          <w:sz w:val="24"/>
          <w:szCs w:val="24"/>
        </w:rPr>
      </w:pPr>
      <w:r w:rsidRPr="001C37B9">
        <w:rPr>
          <w:rFonts w:ascii="仿宋" w:eastAsia="仿宋" w:hAnsi="仿宋" w:hint="eastAsia"/>
          <w:sz w:val="24"/>
          <w:szCs w:val="24"/>
        </w:rPr>
        <w:lastRenderedPageBreak/>
        <w:t>1、核对评审专家身份和采购人代表授权函；</w:t>
      </w:r>
    </w:p>
    <w:p w14:paraId="64773C3E" w14:textId="77777777" w:rsidR="00ED1D2F" w:rsidRPr="001C37B9" w:rsidRDefault="00EA0969">
      <w:pPr>
        <w:pStyle w:val="a9"/>
        <w:spacing w:after="0" w:line="360" w:lineRule="auto"/>
        <w:ind w:firstLineChars="300" w:firstLine="720"/>
        <w:rPr>
          <w:rFonts w:ascii="仿宋" w:eastAsia="仿宋" w:hAnsi="仿宋" w:hint="eastAsia"/>
          <w:sz w:val="24"/>
          <w:szCs w:val="24"/>
        </w:rPr>
      </w:pPr>
      <w:r w:rsidRPr="001C37B9">
        <w:rPr>
          <w:rFonts w:ascii="仿宋" w:eastAsia="仿宋" w:hAnsi="仿宋" w:hint="eastAsia"/>
          <w:sz w:val="24"/>
          <w:szCs w:val="24"/>
        </w:rPr>
        <w:t>2、宣布评审纪律，</w:t>
      </w:r>
      <w:r w:rsidRPr="001C37B9">
        <w:rPr>
          <w:rFonts w:ascii="仿宋" w:eastAsia="仿宋" w:hAnsi="仿宋"/>
          <w:sz w:val="24"/>
          <w:szCs w:val="24"/>
        </w:rPr>
        <w:t>集中保管通讯工具</w:t>
      </w:r>
      <w:r w:rsidRPr="001C37B9">
        <w:rPr>
          <w:rFonts w:ascii="仿宋" w:eastAsia="仿宋" w:hAnsi="仿宋" w:hint="eastAsia"/>
          <w:sz w:val="24"/>
          <w:szCs w:val="24"/>
        </w:rPr>
        <w:t>；</w:t>
      </w:r>
    </w:p>
    <w:p w14:paraId="4D4EFE86" w14:textId="77777777" w:rsidR="00ED1D2F" w:rsidRPr="001C37B9" w:rsidRDefault="00EA0969">
      <w:pPr>
        <w:pStyle w:val="a9"/>
        <w:spacing w:after="0" w:line="360" w:lineRule="auto"/>
        <w:ind w:firstLineChars="300" w:firstLine="720"/>
        <w:rPr>
          <w:rFonts w:ascii="仿宋" w:eastAsia="仿宋" w:hAnsi="仿宋" w:hint="eastAsia"/>
          <w:sz w:val="24"/>
          <w:szCs w:val="24"/>
        </w:rPr>
      </w:pPr>
      <w:r w:rsidRPr="001C37B9">
        <w:rPr>
          <w:rFonts w:ascii="仿宋" w:eastAsia="仿宋" w:hAnsi="仿宋" w:hint="eastAsia"/>
          <w:sz w:val="24"/>
          <w:szCs w:val="24"/>
        </w:rPr>
        <w:t>3、公布供应商名单，告知评审专家应当回避的情形；</w:t>
      </w:r>
    </w:p>
    <w:p w14:paraId="6A873903" w14:textId="77777777" w:rsidR="00ED1D2F" w:rsidRPr="001C37B9" w:rsidRDefault="00EA0969">
      <w:pPr>
        <w:pStyle w:val="a9"/>
        <w:spacing w:after="0" w:line="360" w:lineRule="auto"/>
        <w:ind w:firstLineChars="300" w:firstLine="720"/>
        <w:rPr>
          <w:rFonts w:ascii="仿宋" w:eastAsia="仿宋" w:hAnsi="仿宋" w:hint="eastAsia"/>
          <w:sz w:val="24"/>
          <w:szCs w:val="24"/>
        </w:rPr>
      </w:pPr>
      <w:r w:rsidRPr="001C37B9">
        <w:rPr>
          <w:rFonts w:ascii="仿宋" w:eastAsia="仿宋" w:hAnsi="仿宋" w:hint="eastAsia"/>
          <w:sz w:val="24"/>
          <w:szCs w:val="24"/>
        </w:rPr>
        <w:t>4、组织评审专家推选磋商小组组长，采购人代表不得担任磋商小组组长。</w:t>
      </w:r>
    </w:p>
    <w:p w14:paraId="60A31C3A" w14:textId="77777777" w:rsidR="00ED1D2F" w:rsidRPr="001C37B9" w:rsidRDefault="00EA0969">
      <w:pPr>
        <w:pStyle w:val="a9"/>
        <w:spacing w:line="360" w:lineRule="auto"/>
        <w:rPr>
          <w:rFonts w:ascii="仿宋" w:eastAsia="仿宋" w:hAnsi="仿宋" w:hint="eastAsia"/>
          <w:sz w:val="24"/>
          <w:szCs w:val="24"/>
        </w:rPr>
      </w:pPr>
      <w:r w:rsidRPr="001C37B9">
        <w:rPr>
          <w:rFonts w:ascii="仿宋" w:eastAsia="仿宋" w:hAnsi="仿宋" w:hint="eastAsia"/>
          <w:sz w:val="24"/>
          <w:szCs w:val="24"/>
        </w:rPr>
        <w:t>（五）、磋商及评审程序</w:t>
      </w:r>
      <w:r w:rsidRPr="001C37B9">
        <w:rPr>
          <w:rFonts w:ascii="仿宋" w:eastAsia="仿宋" w:hAnsi="仿宋"/>
          <w:sz w:val="24"/>
          <w:szCs w:val="24"/>
        </w:rPr>
        <w:t>如下：</w:t>
      </w:r>
    </w:p>
    <w:p w14:paraId="6C7ECBBD" w14:textId="77777777" w:rsidR="00ED1D2F" w:rsidRPr="001C37B9" w:rsidRDefault="00EA0969">
      <w:pPr>
        <w:spacing w:line="360" w:lineRule="auto"/>
        <w:ind w:firstLineChars="200" w:firstLine="482"/>
        <w:rPr>
          <w:rFonts w:ascii="仿宋" w:eastAsia="仿宋" w:hAnsi="仿宋" w:hint="eastAsia"/>
          <w:b/>
          <w:sz w:val="24"/>
        </w:rPr>
      </w:pPr>
      <w:bookmarkStart w:id="523" w:name="_Hlk56701695"/>
      <w:r w:rsidRPr="001C37B9">
        <w:rPr>
          <w:rFonts w:ascii="仿宋" w:eastAsia="仿宋" w:hAnsi="仿宋" w:hint="eastAsia"/>
          <w:b/>
          <w:sz w:val="24"/>
        </w:rPr>
        <w:t>1、资格审查</w:t>
      </w:r>
    </w:p>
    <w:p w14:paraId="575AF65D"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详见第二章供应商须知5.3条。资格审查表详见本章附件1。</w:t>
      </w:r>
    </w:p>
    <w:p w14:paraId="57AA2C6B" w14:textId="77777777" w:rsidR="00ED1D2F" w:rsidRPr="001C37B9" w:rsidRDefault="00EA0969">
      <w:pPr>
        <w:spacing w:line="360" w:lineRule="auto"/>
        <w:ind w:firstLineChars="200" w:firstLine="482"/>
        <w:rPr>
          <w:rFonts w:ascii="仿宋" w:eastAsia="仿宋" w:hAnsi="仿宋" w:hint="eastAsia"/>
          <w:b/>
          <w:sz w:val="24"/>
        </w:rPr>
      </w:pPr>
      <w:r w:rsidRPr="001C37B9">
        <w:rPr>
          <w:rFonts w:ascii="仿宋" w:eastAsia="仿宋" w:hAnsi="仿宋" w:hint="eastAsia"/>
          <w:b/>
          <w:sz w:val="24"/>
        </w:rPr>
        <w:t>2、</w:t>
      </w:r>
      <w:bookmarkStart w:id="524" w:name="_Hlk57215846"/>
      <w:r w:rsidRPr="001C37B9">
        <w:rPr>
          <w:rFonts w:ascii="仿宋" w:eastAsia="仿宋" w:hAnsi="仿宋" w:hint="eastAsia"/>
          <w:b/>
          <w:sz w:val="24"/>
        </w:rPr>
        <w:t>响应文件的符合性审查与澄清</w:t>
      </w:r>
      <w:bookmarkEnd w:id="524"/>
    </w:p>
    <w:p w14:paraId="3676EE85" w14:textId="77777777" w:rsidR="00ED1D2F" w:rsidRPr="001C37B9" w:rsidRDefault="00EA0969">
      <w:pPr>
        <w:spacing w:line="360" w:lineRule="auto"/>
        <w:ind w:firstLineChars="200" w:firstLine="480"/>
        <w:rPr>
          <w:rFonts w:ascii="仿宋" w:eastAsia="仿宋" w:hAnsi="仿宋" w:hint="eastAsia"/>
          <w:b/>
          <w:sz w:val="24"/>
        </w:rPr>
      </w:pPr>
      <w:r w:rsidRPr="001C37B9">
        <w:rPr>
          <w:rFonts w:ascii="仿宋" w:eastAsia="仿宋" w:hAnsi="仿宋" w:hint="eastAsia"/>
          <w:sz w:val="24"/>
        </w:rPr>
        <w:t>详见第二章供应商须知5.4条。符合性审查表详见本章附件2、附件3。</w:t>
      </w:r>
    </w:p>
    <w:p w14:paraId="0BA94281" w14:textId="77777777" w:rsidR="00ED1D2F" w:rsidRPr="001C37B9" w:rsidRDefault="00EA0969">
      <w:pPr>
        <w:adjustRightInd w:val="0"/>
        <w:snapToGrid w:val="0"/>
        <w:spacing w:line="360" w:lineRule="auto"/>
        <w:ind w:firstLineChars="200" w:firstLine="482"/>
        <w:textAlignment w:val="baseline"/>
        <w:rPr>
          <w:rFonts w:ascii="仿宋" w:eastAsia="仿宋" w:hAnsi="仿宋" w:hint="eastAsia"/>
          <w:b/>
          <w:sz w:val="24"/>
        </w:rPr>
      </w:pPr>
      <w:r w:rsidRPr="001C37B9">
        <w:rPr>
          <w:rFonts w:ascii="仿宋" w:eastAsia="仿宋" w:hAnsi="仿宋" w:hint="eastAsia"/>
          <w:b/>
          <w:sz w:val="24"/>
        </w:rPr>
        <w:t>3、样品及演示</w:t>
      </w:r>
    </w:p>
    <w:p w14:paraId="77690EB3" w14:textId="77777777" w:rsidR="00ED1D2F" w:rsidRPr="001C37B9" w:rsidRDefault="00EA0969">
      <w:pPr>
        <w:widowControl/>
        <w:spacing w:line="360" w:lineRule="auto"/>
        <w:ind w:leftChars="228" w:left="479"/>
        <w:jc w:val="left"/>
        <w:rPr>
          <w:rFonts w:ascii="仿宋" w:eastAsia="仿宋" w:hAnsi="仿宋" w:hint="eastAsia"/>
          <w:b/>
          <w:bCs/>
          <w:sz w:val="24"/>
        </w:rPr>
      </w:pPr>
      <w:r w:rsidRPr="001C37B9">
        <w:rPr>
          <w:rFonts w:ascii="仿宋" w:eastAsia="仿宋" w:hAnsi="仿宋" w:hint="eastAsia"/>
          <w:b/>
          <w:bCs/>
          <w:sz w:val="24"/>
        </w:rPr>
        <w:t>无。</w:t>
      </w:r>
      <w:bookmarkEnd w:id="523"/>
    </w:p>
    <w:p w14:paraId="1465DFF1" w14:textId="77777777" w:rsidR="00ED1D2F" w:rsidRPr="001C37B9" w:rsidRDefault="00EA0969">
      <w:pPr>
        <w:widowControl/>
        <w:spacing w:line="360" w:lineRule="auto"/>
        <w:ind w:firstLineChars="200" w:firstLine="482"/>
        <w:jc w:val="left"/>
        <w:rPr>
          <w:rFonts w:ascii="仿宋" w:eastAsia="仿宋" w:hAnsi="仿宋" w:hint="eastAsia"/>
          <w:b/>
          <w:sz w:val="24"/>
        </w:rPr>
      </w:pPr>
      <w:bookmarkStart w:id="525" w:name="_Hlk56701998"/>
      <w:r w:rsidRPr="001C37B9">
        <w:rPr>
          <w:rFonts w:ascii="仿宋" w:eastAsia="仿宋" w:hAnsi="仿宋" w:hint="eastAsia"/>
          <w:b/>
          <w:sz w:val="24"/>
        </w:rPr>
        <w:t>4、有效供应商数量</w:t>
      </w:r>
    </w:p>
    <w:p w14:paraId="234CDE38" w14:textId="77777777" w:rsidR="00ED1D2F" w:rsidRPr="001C37B9" w:rsidRDefault="00EA0969">
      <w:pPr>
        <w:adjustRightInd w:val="0"/>
        <w:snapToGrid w:val="0"/>
        <w:spacing w:line="360" w:lineRule="auto"/>
        <w:ind w:firstLineChars="200" w:firstLine="480"/>
        <w:textAlignment w:val="baseline"/>
        <w:rPr>
          <w:rFonts w:ascii="仿宋" w:eastAsia="仿宋" w:hAnsi="仿宋" w:hint="eastAsia"/>
          <w:sz w:val="24"/>
        </w:rPr>
      </w:pPr>
      <w:r w:rsidRPr="001C37B9">
        <w:rPr>
          <w:rFonts w:ascii="仿宋" w:eastAsia="仿宋" w:hAnsi="仿宋" w:hint="eastAsia"/>
          <w:sz w:val="24"/>
        </w:rPr>
        <w:t>通过资格审查、符合性审查的供应商大于等于3家的（特殊情况下大于等于</w:t>
      </w:r>
      <w:r w:rsidRPr="001C37B9">
        <w:rPr>
          <w:rFonts w:ascii="仿宋" w:eastAsia="仿宋" w:hAnsi="仿宋"/>
          <w:sz w:val="24"/>
        </w:rPr>
        <w:t>2</w:t>
      </w:r>
      <w:r w:rsidRPr="001C37B9">
        <w:rPr>
          <w:rFonts w:ascii="仿宋" w:eastAsia="仿宋" w:hAnsi="仿宋" w:hint="eastAsia"/>
          <w:sz w:val="24"/>
        </w:rPr>
        <w:t>家的），进行下一步的磋商。</w:t>
      </w:r>
    </w:p>
    <w:p w14:paraId="56F5D0A0" w14:textId="77777777" w:rsidR="00ED1D2F" w:rsidRPr="001C37B9" w:rsidRDefault="00EA0969">
      <w:pPr>
        <w:adjustRightInd w:val="0"/>
        <w:snapToGrid w:val="0"/>
        <w:spacing w:line="360" w:lineRule="auto"/>
        <w:ind w:firstLineChars="200" w:firstLine="480"/>
        <w:textAlignment w:val="baseline"/>
        <w:rPr>
          <w:rFonts w:ascii="仿宋" w:eastAsia="仿宋" w:hAnsi="仿宋" w:hint="eastAsia"/>
          <w:sz w:val="24"/>
        </w:rPr>
      </w:pPr>
      <w:r w:rsidRPr="001C37B9">
        <w:rPr>
          <w:rFonts w:ascii="仿宋" w:eastAsia="仿宋" w:hAnsi="仿宋" w:hint="eastAsia"/>
          <w:sz w:val="24"/>
        </w:rPr>
        <w:t>通过资格审查、符合性审查供应商不足3家的（特殊情况下不足2家的），本次磋商终止。</w:t>
      </w:r>
      <w:bookmarkEnd w:id="525"/>
    </w:p>
    <w:p w14:paraId="2F517280" w14:textId="77777777" w:rsidR="00ED1D2F" w:rsidRPr="001C37B9" w:rsidRDefault="00EA0969">
      <w:pPr>
        <w:widowControl/>
        <w:spacing w:line="360" w:lineRule="auto"/>
        <w:ind w:firstLineChars="200" w:firstLine="482"/>
        <w:jc w:val="left"/>
        <w:rPr>
          <w:rFonts w:ascii="仿宋" w:eastAsia="仿宋" w:hAnsi="仿宋" w:hint="eastAsia"/>
          <w:b/>
          <w:sz w:val="24"/>
        </w:rPr>
      </w:pPr>
      <w:r w:rsidRPr="001C37B9">
        <w:rPr>
          <w:rFonts w:ascii="仿宋" w:eastAsia="仿宋" w:hAnsi="仿宋" w:hint="eastAsia"/>
          <w:b/>
          <w:sz w:val="24"/>
        </w:rPr>
        <w:t>5、磋商</w:t>
      </w:r>
    </w:p>
    <w:p w14:paraId="62A27350" w14:textId="77777777" w:rsidR="00ED1D2F" w:rsidRPr="001C37B9" w:rsidRDefault="00EA0969">
      <w:pPr>
        <w:widowControl/>
        <w:spacing w:line="360" w:lineRule="auto"/>
        <w:ind w:firstLineChars="200" w:firstLine="480"/>
        <w:jc w:val="left"/>
        <w:rPr>
          <w:rFonts w:ascii="仿宋" w:eastAsia="仿宋" w:hAnsi="仿宋" w:cs="Arial" w:hint="eastAsia"/>
          <w:kern w:val="0"/>
          <w:sz w:val="24"/>
        </w:rPr>
      </w:pPr>
      <w:r w:rsidRPr="001C37B9">
        <w:rPr>
          <w:rFonts w:ascii="仿宋" w:eastAsia="仿宋" w:hAnsi="仿宋" w:hint="eastAsia"/>
          <w:sz w:val="24"/>
        </w:rPr>
        <w:t>详见第二章供应商须知5.5条。</w:t>
      </w:r>
    </w:p>
    <w:p w14:paraId="0D2EA399" w14:textId="77777777" w:rsidR="00ED1D2F" w:rsidRPr="001C37B9" w:rsidRDefault="00EA0969">
      <w:pPr>
        <w:spacing w:line="360" w:lineRule="auto"/>
        <w:ind w:firstLineChars="200" w:firstLine="482"/>
        <w:rPr>
          <w:rFonts w:ascii="仿宋" w:eastAsia="仿宋" w:hAnsi="仿宋" w:cs="Arial" w:hint="eastAsia"/>
          <w:b/>
          <w:kern w:val="0"/>
          <w:sz w:val="24"/>
        </w:rPr>
      </w:pPr>
      <w:r w:rsidRPr="001C37B9">
        <w:rPr>
          <w:rFonts w:ascii="仿宋" w:eastAsia="仿宋" w:hAnsi="仿宋" w:cs="Arial" w:hint="eastAsia"/>
          <w:b/>
          <w:kern w:val="0"/>
          <w:sz w:val="24"/>
        </w:rPr>
        <w:t>6、最后报价</w:t>
      </w:r>
    </w:p>
    <w:p w14:paraId="5146EEC3" w14:textId="77777777" w:rsidR="00ED1D2F" w:rsidRPr="001C37B9" w:rsidRDefault="00EA0969">
      <w:pPr>
        <w:widowControl/>
        <w:spacing w:line="360" w:lineRule="auto"/>
        <w:ind w:firstLineChars="200" w:firstLine="480"/>
        <w:jc w:val="left"/>
        <w:rPr>
          <w:rFonts w:ascii="仿宋" w:eastAsia="仿宋" w:hAnsi="仿宋" w:cs="Arial" w:hint="eastAsia"/>
          <w:kern w:val="0"/>
          <w:sz w:val="24"/>
        </w:rPr>
      </w:pPr>
      <w:r w:rsidRPr="001C37B9">
        <w:rPr>
          <w:rFonts w:ascii="仿宋" w:eastAsia="仿宋" w:hAnsi="仿宋" w:hint="eastAsia"/>
          <w:sz w:val="24"/>
        </w:rPr>
        <w:t>详见第二章供应商须知5.6条。</w:t>
      </w:r>
    </w:p>
    <w:p w14:paraId="294281F0" w14:textId="77777777" w:rsidR="00ED1D2F" w:rsidRPr="001C37B9" w:rsidRDefault="00EA0969">
      <w:pPr>
        <w:spacing w:line="360" w:lineRule="auto"/>
        <w:ind w:firstLineChars="200" w:firstLine="482"/>
        <w:rPr>
          <w:rFonts w:ascii="仿宋" w:eastAsia="仿宋" w:hAnsi="仿宋" w:cs="Arial" w:hint="eastAsia"/>
          <w:b/>
          <w:kern w:val="0"/>
          <w:sz w:val="24"/>
        </w:rPr>
      </w:pPr>
      <w:r w:rsidRPr="001C37B9">
        <w:rPr>
          <w:rFonts w:ascii="仿宋" w:eastAsia="仿宋" w:hAnsi="仿宋" w:cs="Arial" w:hint="eastAsia"/>
          <w:b/>
          <w:kern w:val="0"/>
          <w:sz w:val="24"/>
        </w:rPr>
        <w:t>7、响应文件评审</w:t>
      </w:r>
    </w:p>
    <w:p w14:paraId="777F9885" w14:textId="77777777" w:rsidR="00ED1D2F" w:rsidRPr="001C37B9" w:rsidRDefault="00EA0969">
      <w:pPr>
        <w:widowControl/>
        <w:spacing w:line="360" w:lineRule="auto"/>
        <w:ind w:firstLineChars="200" w:firstLine="480"/>
        <w:jc w:val="left"/>
        <w:rPr>
          <w:rFonts w:ascii="仿宋" w:eastAsia="仿宋" w:hAnsi="仿宋" w:hint="eastAsia"/>
          <w:sz w:val="24"/>
        </w:rPr>
      </w:pPr>
      <w:bookmarkStart w:id="526" w:name="_Hlk56702116"/>
      <w:r w:rsidRPr="001C37B9">
        <w:rPr>
          <w:rFonts w:ascii="仿宋" w:eastAsia="仿宋" w:hAnsi="仿宋" w:hint="eastAsia"/>
          <w:sz w:val="24"/>
        </w:rPr>
        <w:t>详见第二章供应商须知5.</w:t>
      </w:r>
      <w:r w:rsidRPr="001C37B9">
        <w:rPr>
          <w:rFonts w:ascii="仿宋" w:eastAsia="仿宋" w:hAnsi="仿宋"/>
          <w:sz w:val="24"/>
        </w:rPr>
        <w:t>8</w:t>
      </w:r>
      <w:r w:rsidRPr="001C37B9">
        <w:rPr>
          <w:rFonts w:ascii="仿宋" w:eastAsia="仿宋" w:hAnsi="仿宋" w:hint="eastAsia"/>
          <w:sz w:val="24"/>
        </w:rPr>
        <w:t>条，及本章第（八）节。</w:t>
      </w:r>
      <w:bookmarkEnd w:id="526"/>
    </w:p>
    <w:p w14:paraId="750B1954" w14:textId="77777777" w:rsidR="00ED1D2F" w:rsidRPr="001C37B9" w:rsidRDefault="00EA0969">
      <w:pPr>
        <w:spacing w:line="360" w:lineRule="auto"/>
        <w:ind w:firstLineChars="200" w:firstLine="482"/>
        <w:rPr>
          <w:rFonts w:ascii="仿宋" w:eastAsia="仿宋" w:hAnsi="仿宋" w:cs="Arial" w:hint="eastAsia"/>
          <w:b/>
          <w:kern w:val="0"/>
          <w:sz w:val="24"/>
        </w:rPr>
      </w:pPr>
      <w:bookmarkStart w:id="527" w:name="_Hlk56702174"/>
      <w:r w:rsidRPr="001C37B9">
        <w:rPr>
          <w:rFonts w:ascii="仿宋" w:eastAsia="仿宋" w:hAnsi="仿宋" w:cs="Arial" w:hint="eastAsia"/>
          <w:b/>
          <w:kern w:val="0"/>
          <w:sz w:val="24"/>
        </w:rPr>
        <w:t>8、</w:t>
      </w:r>
      <w:r w:rsidRPr="001C37B9">
        <w:rPr>
          <w:rFonts w:ascii="仿宋" w:eastAsia="仿宋" w:hAnsi="仿宋" w:cs="Arial"/>
          <w:b/>
          <w:kern w:val="0"/>
          <w:sz w:val="24"/>
        </w:rPr>
        <w:t>核对</w:t>
      </w:r>
      <w:r w:rsidRPr="001C37B9">
        <w:rPr>
          <w:rFonts w:ascii="仿宋" w:eastAsia="仿宋" w:hAnsi="仿宋" w:cs="Arial" w:hint="eastAsia"/>
          <w:b/>
          <w:kern w:val="0"/>
          <w:sz w:val="24"/>
        </w:rPr>
        <w:t>评审结果。</w:t>
      </w:r>
    </w:p>
    <w:p w14:paraId="45D7A4D3" w14:textId="77777777" w:rsidR="00ED1D2F" w:rsidRPr="001C37B9" w:rsidRDefault="00EA0969">
      <w:pPr>
        <w:spacing w:line="360" w:lineRule="auto"/>
        <w:ind w:firstLineChars="200" w:firstLine="480"/>
        <w:rPr>
          <w:rFonts w:ascii="仿宋" w:eastAsia="仿宋" w:hAnsi="仿宋" w:cs="Arial" w:hint="eastAsia"/>
          <w:kern w:val="0"/>
          <w:sz w:val="24"/>
        </w:rPr>
      </w:pPr>
      <w:r w:rsidRPr="001C37B9">
        <w:rPr>
          <w:rFonts w:ascii="仿宋" w:eastAsia="仿宋" w:hAnsi="仿宋" w:cs="Arial" w:hint="eastAsia"/>
          <w:kern w:val="0"/>
          <w:sz w:val="24"/>
        </w:rPr>
        <w:t>磋商小组将对评审结果进行核对，检查是否有评审错误或得分合计错误的情况。</w:t>
      </w:r>
    </w:p>
    <w:p w14:paraId="7CDB0F7C" w14:textId="77777777" w:rsidR="00ED1D2F" w:rsidRPr="001C37B9" w:rsidRDefault="00EA0969">
      <w:pPr>
        <w:spacing w:line="360" w:lineRule="auto"/>
        <w:ind w:firstLineChars="200" w:firstLine="482"/>
        <w:rPr>
          <w:rFonts w:ascii="仿宋" w:eastAsia="仿宋" w:hAnsi="仿宋" w:cs="Arial" w:hint="eastAsia"/>
          <w:b/>
          <w:kern w:val="0"/>
          <w:sz w:val="24"/>
        </w:rPr>
      </w:pPr>
      <w:r w:rsidRPr="001C37B9">
        <w:rPr>
          <w:rFonts w:ascii="仿宋" w:eastAsia="仿宋" w:hAnsi="仿宋" w:cs="Arial" w:hint="eastAsia"/>
          <w:b/>
          <w:kern w:val="0"/>
          <w:sz w:val="24"/>
        </w:rPr>
        <w:t>9、确定成交</w:t>
      </w:r>
      <w:r w:rsidRPr="001C37B9">
        <w:rPr>
          <w:rFonts w:ascii="仿宋" w:eastAsia="仿宋" w:hAnsi="仿宋" w:cs="Arial"/>
          <w:b/>
          <w:kern w:val="0"/>
          <w:sz w:val="24"/>
        </w:rPr>
        <w:t>候选人名单，</w:t>
      </w:r>
      <w:r w:rsidRPr="001C37B9">
        <w:rPr>
          <w:rFonts w:ascii="仿宋" w:eastAsia="仿宋" w:hAnsi="仿宋" w:cs="Arial" w:hint="eastAsia"/>
          <w:b/>
          <w:kern w:val="0"/>
          <w:sz w:val="24"/>
        </w:rPr>
        <w:t>或者</w:t>
      </w:r>
      <w:r w:rsidRPr="001C37B9">
        <w:rPr>
          <w:rFonts w:ascii="仿宋" w:eastAsia="仿宋" w:hAnsi="仿宋" w:cs="Arial"/>
          <w:b/>
          <w:kern w:val="0"/>
          <w:sz w:val="24"/>
        </w:rPr>
        <w:t>根据采购人委托直接确定</w:t>
      </w:r>
      <w:r w:rsidRPr="001C37B9">
        <w:rPr>
          <w:rFonts w:ascii="仿宋" w:eastAsia="仿宋" w:hAnsi="仿宋" w:cs="Arial" w:hint="eastAsia"/>
          <w:b/>
          <w:kern w:val="0"/>
          <w:sz w:val="24"/>
        </w:rPr>
        <w:t>成交供应商。</w:t>
      </w:r>
      <w:bookmarkEnd w:id="527"/>
    </w:p>
    <w:p w14:paraId="7AEE0A45" w14:textId="77777777" w:rsidR="00ED1D2F" w:rsidRPr="001C37B9" w:rsidRDefault="00EA0969">
      <w:pPr>
        <w:pStyle w:val="a9"/>
        <w:spacing w:after="0" w:line="360" w:lineRule="auto"/>
        <w:ind w:firstLineChars="200" w:firstLine="480"/>
        <w:rPr>
          <w:rFonts w:ascii="仿宋" w:eastAsia="仿宋" w:hAnsi="仿宋" w:hint="eastAsia"/>
          <w:sz w:val="24"/>
          <w:szCs w:val="24"/>
        </w:rPr>
      </w:pPr>
      <w:bookmarkStart w:id="528" w:name="_Hlk56702402"/>
      <w:r w:rsidRPr="001C37B9">
        <w:rPr>
          <w:rFonts w:ascii="仿宋" w:eastAsia="仿宋" w:hAnsi="仿宋" w:hint="eastAsia"/>
          <w:sz w:val="24"/>
          <w:szCs w:val="24"/>
        </w:rPr>
        <w:t>（六）、评审标准中应考虑下列因素：</w:t>
      </w:r>
      <w:bookmarkStart w:id="529" w:name="_Hlk87026488"/>
    </w:p>
    <w:p w14:paraId="190CED95" w14:textId="77777777" w:rsidR="00ED1D2F" w:rsidRPr="001C37B9" w:rsidRDefault="00EA0969">
      <w:pPr>
        <w:pStyle w:val="a9"/>
        <w:spacing w:after="0" w:line="360" w:lineRule="auto"/>
        <w:ind w:firstLineChars="200" w:firstLine="480"/>
        <w:rPr>
          <w:rFonts w:ascii="仿宋" w:eastAsia="仿宋" w:hAnsi="仿宋" w:hint="eastAsia"/>
          <w:sz w:val="24"/>
          <w:szCs w:val="24"/>
        </w:rPr>
      </w:pPr>
      <w:r w:rsidRPr="001C37B9">
        <w:rPr>
          <w:rFonts w:ascii="仿宋" w:eastAsia="仿宋" w:hAnsi="仿宋" w:hint="eastAsia"/>
          <w:sz w:val="24"/>
          <w:szCs w:val="24"/>
        </w:rPr>
        <w:t>1、根据</w:t>
      </w:r>
      <w:bookmarkStart w:id="530" w:name="_Hlk82446153"/>
      <w:r w:rsidRPr="001C37B9">
        <w:rPr>
          <w:rFonts w:ascii="仿宋" w:eastAsia="仿宋" w:hAnsi="仿宋" w:hint="eastAsia"/>
          <w:sz w:val="24"/>
        </w:rPr>
        <w:t>关于印发《政府采购促进中小企业发展管理办法》的通知</w:t>
      </w:r>
      <w:r w:rsidRPr="001C37B9">
        <w:rPr>
          <w:rFonts w:ascii="仿宋" w:eastAsia="仿宋" w:hAnsi="仿宋"/>
          <w:sz w:val="24"/>
        </w:rPr>
        <w:t xml:space="preserve"> </w:t>
      </w:r>
      <w:r w:rsidRPr="001C37B9">
        <w:rPr>
          <w:rFonts w:ascii="仿宋" w:eastAsia="仿宋" w:hAnsi="仿宋" w:hint="eastAsia"/>
          <w:sz w:val="24"/>
        </w:rPr>
        <w:t>{</w:t>
      </w:r>
      <w:r w:rsidRPr="001C37B9">
        <w:rPr>
          <w:rFonts w:ascii="仿宋" w:eastAsia="仿宋" w:hAnsi="仿宋"/>
          <w:sz w:val="24"/>
        </w:rPr>
        <w:t>财库〔2020〕46号</w:t>
      </w:r>
      <w:r w:rsidRPr="001C37B9">
        <w:rPr>
          <w:rFonts w:ascii="仿宋" w:eastAsia="仿宋" w:hAnsi="仿宋" w:hint="eastAsia"/>
          <w:sz w:val="24"/>
        </w:rPr>
        <w:t>}</w:t>
      </w:r>
      <w:bookmarkEnd w:id="530"/>
      <w:r w:rsidRPr="001C37B9">
        <w:rPr>
          <w:rFonts w:ascii="仿宋" w:eastAsia="仿宋" w:hAnsi="仿宋" w:hint="eastAsia"/>
          <w:sz w:val="24"/>
          <w:szCs w:val="24"/>
        </w:rPr>
        <w:t>、</w:t>
      </w:r>
      <w:bookmarkStart w:id="531" w:name="_Hlk110591844"/>
      <w:r w:rsidRPr="001C37B9">
        <w:rPr>
          <w:rFonts w:ascii="仿宋" w:eastAsia="仿宋" w:hAnsi="仿宋" w:cs="宋体" w:hint="eastAsia"/>
          <w:sz w:val="24"/>
        </w:rPr>
        <w:t>《关于进一步加大政府采购支持中小企业力度的通知》财库〔2022〕19号、</w:t>
      </w:r>
      <w:bookmarkEnd w:id="531"/>
      <w:r w:rsidRPr="001C37B9">
        <w:rPr>
          <w:rFonts w:ascii="仿宋" w:eastAsia="仿宋" w:hAnsi="仿宋" w:hint="eastAsia"/>
          <w:sz w:val="24"/>
          <w:szCs w:val="24"/>
        </w:rPr>
        <w:t>《</w:t>
      </w:r>
      <w:r w:rsidRPr="001C37B9">
        <w:rPr>
          <w:rFonts w:ascii="仿宋" w:eastAsia="仿宋" w:hAnsi="仿宋"/>
          <w:sz w:val="24"/>
          <w:szCs w:val="24"/>
        </w:rPr>
        <w:t>财政部 司法部关于政府采购支持监狱企业发展有关问题的通知</w:t>
      </w:r>
      <w:r w:rsidRPr="001C37B9">
        <w:rPr>
          <w:rFonts w:ascii="仿宋" w:eastAsia="仿宋" w:hAnsi="仿宋" w:hint="eastAsia"/>
          <w:sz w:val="24"/>
          <w:szCs w:val="24"/>
        </w:rPr>
        <w:t>》（财库〔2014〕68号）</w:t>
      </w:r>
      <w:r w:rsidRPr="001C37B9">
        <w:rPr>
          <w:rFonts w:ascii="仿宋" w:eastAsia="仿宋" w:hAnsi="仿宋" w:hint="eastAsia"/>
          <w:sz w:val="24"/>
          <w:szCs w:val="24"/>
        </w:rPr>
        <w:lastRenderedPageBreak/>
        <w:t>和《三部门联合发布关于促进残疾人就业政府采购政策的通知》（财库〔2017〕141号）的规定，对满足价格扣除条件并在响应文件中递交了《中小企业声明函》（声明内容需符合价格扣除条件）、《残疾人福利性单位声明函》或省级以上监狱管理局、戒毒管理局（含新疆生产建设兵团）出具的属于监狱企业的证明文件的供应商，其最后报价扣除</w:t>
      </w:r>
      <w:r w:rsidRPr="001C37B9">
        <w:rPr>
          <w:rFonts w:ascii="仿宋" w:eastAsia="仿宋" w:hAnsi="仿宋"/>
          <w:sz w:val="24"/>
          <w:szCs w:val="24"/>
        </w:rPr>
        <w:t>10</w:t>
      </w:r>
      <w:r w:rsidRPr="001C37B9">
        <w:rPr>
          <w:rFonts w:ascii="仿宋" w:eastAsia="仿宋" w:hAnsi="仿宋" w:hint="eastAsia"/>
          <w:sz w:val="24"/>
          <w:szCs w:val="24"/>
        </w:rPr>
        <w:t>%后参与评审。对于同时</w:t>
      </w:r>
      <w:r w:rsidRPr="001C37B9">
        <w:rPr>
          <w:rFonts w:ascii="仿宋" w:eastAsia="仿宋" w:hAnsi="仿宋"/>
          <w:sz w:val="24"/>
          <w:szCs w:val="24"/>
        </w:rPr>
        <w:t>属于小微企业</w:t>
      </w:r>
      <w:r w:rsidRPr="001C37B9">
        <w:rPr>
          <w:rFonts w:ascii="仿宋" w:eastAsia="仿宋" w:hAnsi="仿宋" w:hint="eastAsia"/>
          <w:sz w:val="24"/>
          <w:szCs w:val="24"/>
        </w:rPr>
        <w:t>、</w:t>
      </w:r>
      <w:r w:rsidRPr="001C37B9">
        <w:rPr>
          <w:rFonts w:ascii="仿宋" w:eastAsia="仿宋" w:hAnsi="仿宋"/>
          <w:sz w:val="24"/>
          <w:szCs w:val="24"/>
        </w:rPr>
        <w:t>监狱企业</w:t>
      </w:r>
      <w:r w:rsidRPr="001C37B9">
        <w:rPr>
          <w:rFonts w:ascii="仿宋" w:eastAsia="仿宋" w:hAnsi="仿宋" w:hint="eastAsia"/>
          <w:sz w:val="24"/>
          <w:szCs w:val="24"/>
        </w:rPr>
        <w:t>或</w:t>
      </w:r>
      <w:r w:rsidRPr="001C37B9">
        <w:rPr>
          <w:rFonts w:ascii="仿宋" w:eastAsia="仿宋" w:hAnsi="仿宋"/>
          <w:sz w:val="24"/>
          <w:szCs w:val="24"/>
        </w:rPr>
        <w:t>残疾人福利性单位的，不重复进行</w:t>
      </w:r>
      <w:r w:rsidRPr="001C37B9">
        <w:rPr>
          <w:rFonts w:ascii="仿宋" w:eastAsia="仿宋" w:hAnsi="仿宋" w:hint="eastAsia"/>
          <w:sz w:val="24"/>
          <w:szCs w:val="24"/>
        </w:rPr>
        <w:t>最后</w:t>
      </w:r>
      <w:r w:rsidRPr="001C37B9">
        <w:rPr>
          <w:rFonts w:ascii="仿宋" w:eastAsia="仿宋" w:hAnsi="仿宋"/>
          <w:sz w:val="24"/>
          <w:szCs w:val="24"/>
        </w:rPr>
        <w:t>报价扣除。</w:t>
      </w:r>
    </w:p>
    <w:p w14:paraId="200331FE" w14:textId="77777777" w:rsidR="00ED1D2F" w:rsidRPr="001C37B9" w:rsidRDefault="00EA0969">
      <w:pPr>
        <w:pStyle w:val="a9"/>
        <w:spacing w:after="0" w:line="360" w:lineRule="auto"/>
        <w:ind w:firstLineChars="200" w:firstLine="480"/>
        <w:rPr>
          <w:rFonts w:ascii="仿宋" w:eastAsia="仿宋" w:hAnsi="仿宋" w:hint="eastAsia"/>
          <w:sz w:val="24"/>
          <w:szCs w:val="24"/>
        </w:rPr>
      </w:pPr>
      <w:r w:rsidRPr="001C37B9">
        <w:rPr>
          <w:rFonts w:ascii="仿宋" w:eastAsia="仿宋" w:hAnsi="仿宋" w:hint="eastAsia"/>
          <w:sz w:val="24"/>
          <w:szCs w:val="24"/>
        </w:rPr>
        <w:t>2、国家相关部委针对节能产品、环境标志产品出台了相关调整优化政府采购执行机制，并于近期相继颁布《财政部发展改革委 生态环境部 市场监管总局 关于调整优化节能产品、环境标志产品政府采购执行机制的通知》（财库〔2019〕9号）、《市场监管总局关于发布参与实施政府采购节能产品、环境标志产品认证机构名录的公告》（市场监管总局2019年4月3日下发）（以下简称“机构名录”）、《关于印发节能产品政府采购品目清单的通知》（财库〔2019〕19号）（以下简称“节能清单”）、 《关于印发环境标志产品政府采购品目清单的通知》（财库〔2019〕18号）（以下简称“环保清单”）。</w:t>
      </w:r>
    </w:p>
    <w:p w14:paraId="35A18DFA" w14:textId="77777777" w:rsidR="00ED1D2F" w:rsidRPr="001C37B9" w:rsidRDefault="00EA0969">
      <w:pPr>
        <w:pStyle w:val="a9"/>
        <w:spacing w:after="0" w:line="360" w:lineRule="auto"/>
        <w:ind w:firstLineChars="200" w:firstLine="480"/>
        <w:jc w:val="left"/>
        <w:rPr>
          <w:rFonts w:ascii="仿宋" w:eastAsia="仿宋" w:hAnsi="仿宋" w:hint="eastAsia"/>
          <w:sz w:val="24"/>
          <w:szCs w:val="24"/>
        </w:rPr>
      </w:pPr>
      <w:r w:rsidRPr="001C37B9">
        <w:rPr>
          <w:rFonts w:ascii="仿宋" w:eastAsia="仿宋" w:hAnsi="仿宋" w:hint="eastAsia"/>
          <w:sz w:val="24"/>
          <w:szCs w:val="24"/>
        </w:rPr>
        <w:t xml:space="preserve"> 根据要求，竞标产品中如有属于“节能清单”中标记“★”产品的，必须提供经过“机构名录”中的认证机构出具的“节能产品认证证书及相关附件”，未提供的按无效响应文件处理。</w:t>
      </w:r>
    </w:p>
    <w:p w14:paraId="11D08C36" w14:textId="77777777" w:rsidR="00ED1D2F" w:rsidRPr="001C37B9" w:rsidRDefault="00EA0969">
      <w:pPr>
        <w:pStyle w:val="a9"/>
        <w:spacing w:after="0" w:line="360" w:lineRule="auto"/>
        <w:jc w:val="left"/>
        <w:rPr>
          <w:rFonts w:ascii="仿宋" w:eastAsia="仿宋" w:hAnsi="仿宋" w:hint="eastAsia"/>
          <w:sz w:val="24"/>
          <w:szCs w:val="24"/>
        </w:rPr>
      </w:pPr>
      <w:r w:rsidRPr="001C37B9">
        <w:rPr>
          <w:rFonts w:ascii="仿宋" w:eastAsia="仿宋" w:hAnsi="仿宋" w:hint="eastAsia"/>
          <w:sz w:val="24"/>
          <w:szCs w:val="24"/>
        </w:rPr>
        <w:t>对于竞标产品属于“节能清单”中非标记“★”产品的以及属于 “环保清单”产品并经“机构名录”中的认证机构出具相应的产品认证证书的给于优先采购体现（详见采购需求及评标标准）。</w:t>
      </w:r>
    </w:p>
    <w:p w14:paraId="089FA5AC" w14:textId="77777777" w:rsidR="00ED1D2F" w:rsidRPr="001C37B9" w:rsidRDefault="00EA0969">
      <w:pPr>
        <w:pStyle w:val="a9"/>
        <w:spacing w:after="0" w:line="360" w:lineRule="auto"/>
        <w:ind w:firstLineChars="200" w:firstLine="480"/>
        <w:rPr>
          <w:rFonts w:ascii="仿宋" w:eastAsia="仿宋" w:hAnsi="仿宋" w:hint="eastAsia"/>
          <w:sz w:val="24"/>
          <w:szCs w:val="24"/>
        </w:rPr>
      </w:pPr>
      <w:bookmarkStart w:id="532" w:name="_Hlk110433757"/>
      <w:r w:rsidRPr="001C37B9">
        <w:rPr>
          <w:rFonts w:ascii="仿宋" w:eastAsia="仿宋" w:hAnsi="仿宋" w:hint="eastAsia"/>
          <w:sz w:val="24"/>
          <w:szCs w:val="24"/>
        </w:rPr>
        <w:t>采购人采购产品属于节能产品或环境标志产品品目清单范围内，且供应商所投产品具有有效期内的产品认证证书，在评审时予以优先采购，具体</w:t>
      </w:r>
      <w:r w:rsidRPr="001C37B9">
        <w:rPr>
          <w:rFonts w:ascii="仿宋" w:eastAsia="仿宋" w:hAnsi="仿宋"/>
          <w:sz w:val="24"/>
          <w:szCs w:val="24"/>
        </w:rPr>
        <w:t>优惠措施为：</w:t>
      </w:r>
      <w:r w:rsidRPr="001C37B9">
        <w:rPr>
          <w:rFonts w:ascii="仿宋" w:eastAsia="仿宋" w:hAnsi="仿宋" w:hint="eastAsia"/>
          <w:sz w:val="24"/>
          <w:szCs w:val="24"/>
        </w:rPr>
        <w:t>如果采购项目包有多种设备，在技术部分打分项中给于优先采购体现（详见采购需求及评审标准）。</w:t>
      </w:r>
      <w:bookmarkEnd w:id="532"/>
    </w:p>
    <w:p w14:paraId="6FA377D8" w14:textId="77777777" w:rsidR="00ED1D2F" w:rsidRPr="001C37B9" w:rsidRDefault="00EA0969">
      <w:pPr>
        <w:pStyle w:val="a9"/>
        <w:spacing w:after="0" w:line="360" w:lineRule="auto"/>
        <w:ind w:firstLineChars="200" w:firstLine="480"/>
        <w:rPr>
          <w:rFonts w:ascii="仿宋" w:eastAsia="仿宋" w:hAnsi="仿宋" w:hint="eastAsia"/>
          <w:sz w:val="24"/>
          <w:szCs w:val="24"/>
        </w:rPr>
      </w:pPr>
      <w:bookmarkStart w:id="533" w:name="_Hlk110433797"/>
      <w:r w:rsidRPr="001C37B9">
        <w:rPr>
          <w:rFonts w:ascii="仿宋" w:eastAsia="仿宋" w:hAnsi="仿宋"/>
          <w:sz w:val="24"/>
          <w:szCs w:val="24"/>
        </w:rPr>
        <w:t>4</w:t>
      </w:r>
      <w:r w:rsidRPr="001C37B9">
        <w:rPr>
          <w:rFonts w:ascii="仿宋" w:eastAsia="仿宋" w:hAnsi="仿宋" w:hint="eastAsia"/>
          <w:sz w:val="24"/>
          <w:szCs w:val="24"/>
        </w:rPr>
        <w:t>、供应商所投产品列入无线局域网产品清单，应提供相关证明，在评标时予以优先采购，具体</w:t>
      </w:r>
      <w:r w:rsidRPr="001C37B9">
        <w:rPr>
          <w:rFonts w:ascii="仿宋" w:eastAsia="仿宋" w:hAnsi="仿宋"/>
          <w:sz w:val="24"/>
          <w:szCs w:val="24"/>
        </w:rPr>
        <w:t>优惠措施为：</w:t>
      </w:r>
      <w:r w:rsidRPr="001C37B9">
        <w:rPr>
          <w:rFonts w:ascii="仿宋" w:eastAsia="仿宋" w:hAnsi="仿宋" w:hint="eastAsia"/>
          <w:sz w:val="24"/>
          <w:szCs w:val="24"/>
        </w:rPr>
        <w:t>如果采购项目包有多种设备，在技术部分打分项中给于优先采购体现（详见评标标准）。</w:t>
      </w:r>
      <w:bookmarkEnd w:id="533"/>
    </w:p>
    <w:p w14:paraId="6D399ACB" w14:textId="77777777" w:rsidR="00ED1D2F" w:rsidRPr="001C37B9" w:rsidRDefault="00EA0969">
      <w:pPr>
        <w:pStyle w:val="a9"/>
        <w:spacing w:after="0" w:line="360" w:lineRule="auto"/>
        <w:ind w:firstLineChars="200" w:firstLine="480"/>
        <w:rPr>
          <w:rFonts w:ascii="仿宋" w:eastAsia="仿宋" w:hAnsi="仿宋" w:cs="仿宋_GB2312" w:hint="eastAsia"/>
          <w:b/>
          <w:bCs/>
          <w:kern w:val="0"/>
          <w:sz w:val="24"/>
          <w:szCs w:val="24"/>
        </w:rPr>
      </w:pPr>
      <w:r w:rsidRPr="001C37B9">
        <w:rPr>
          <w:rFonts w:ascii="仿宋" w:eastAsia="仿宋" w:hAnsi="仿宋" w:cs="仿宋_GB2312"/>
          <w:sz w:val="24"/>
          <w:szCs w:val="24"/>
        </w:rPr>
        <w:t>5</w:t>
      </w:r>
      <w:r w:rsidRPr="001C37B9">
        <w:rPr>
          <w:rFonts w:ascii="仿宋" w:eastAsia="仿宋" w:hAnsi="仿宋" w:cs="仿宋_GB2312" w:hint="eastAsia"/>
          <w:sz w:val="24"/>
          <w:szCs w:val="24"/>
        </w:rPr>
        <w:t>、其他政府采购政策要求：</w:t>
      </w:r>
      <w:r w:rsidRPr="001C37B9">
        <w:rPr>
          <w:rFonts w:ascii="仿宋" w:eastAsia="仿宋" w:hAnsi="仿宋" w:cs="仿宋_GB2312" w:hint="eastAsia"/>
          <w:sz w:val="24"/>
          <w:szCs w:val="24"/>
          <w:u w:val="single"/>
        </w:rPr>
        <w:t>无</w:t>
      </w:r>
      <w:bookmarkEnd w:id="528"/>
      <w:bookmarkEnd w:id="529"/>
    </w:p>
    <w:p w14:paraId="55F44B5D" w14:textId="77777777" w:rsidR="00ED1D2F" w:rsidRPr="001C37B9" w:rsidRDefault="00EA0969">
      <w:pPr>
        <w:pStyle w:val="a9"/>
        <w:spacing w:after="0" w:line="360" w:lineRule="auto"/>
        <w:ind w:firstLineChars="200" w:firstLine="480"/>
        <w:rPr>
          <w:rFonts w:ascii="仿宋" w:eastAsia="仿宋" w:hAnsi="仿宋" w:hint="eastAsia"/>
          <w:sz w:val="24"/>
          <w:szCs w:val="24"/>
        </w:rPr>
      </w:pPr>
      <w:r w:rsidRPr="001C37B9">
        <w:rPr>
          <w:rFonts w:ascii="仿宋" w:eastAsia="仿宋" w:hAnsi="仿宋"/>
          <w:sz w:val="24"/>
          <w:szCs w:val="24"/>
        </w:rPr>
        <w:t>6</w:t>
      </w:r>
      <w:r w:rsidRPr="001C37B9">
        <w:rPr>
          <w:rFonts w:ascii="仿宋" w:eastAsia="仿宋" w:hAnsi="仿宋" w:hint="eastAsia"/>
          <w:sz w:val="24"/>
          <w:szCs w:val="24"/>
        </w:rPr>
        <w:t>、无效响应文件</w:t>
      </w:r>
    </w:p>
    <w:p w14:paraId="17FC251A" w14:textId="77777777" w:rsidR="00ED1D2F" w:rsidRPr="001C37B9" w:rsidRDefault="00EA0969">
      <w:pPr>
        <w:pStyle w:val="a9"/>
        <w:spacing w:after="0" w:line="360" w:lineRule="auto"/>
        <w:ind w:firstLineChars="200" w:firstLine="480"/>
        <w:rPr>
          <w:rFonts w:ascii="仿宋" w:eastAsia="仿宋" w:hAnsi="仿宋" w:hint="eastAsia"/>
          <w:sz w:val="24"/>
          <w:szCs w:val="24"/>
        </w:rPr>
      </w:pPr>
      <w:r w:rsidRPr="001C37B9">
        <w:rPr>
          <w:rFonts w:ascii="仿宋" w:eastAsia="仿宋" w:hAnsi="仿宋" w:hint="eastAsia"/>
          <w:sz w:val="24"/>
        </w:rPr>
        <w:t>详见第二章供应商须知5.</w:t>
      </w:r>
      <w:r w:rsidRPr="001C37B9">
        <w:rPr>
          <w:rFonts w:ascii="仿宋" w:eastAsia="仿宋" w:hAnsi="仿宋"/>
          <w:sz w:val="24"/>
        </w:rPr>
        <w:t>7</w:t>
      </w:r>
      <w:r w:rsidRPr="001C37B9">
        <w:rPr>
          <w:rFonts w:ascii="仿宋" w:eastAsia="仿宋" w:hAnsi="仿宋" w:hint="eastAsia"/>
          <w:sz w:val="24"/>
        </w:rPr>
        <w:t>条。</w:t>
      </w:r>
    </w:p>
    <w:p w14:paraId="3F2802A7" w14:textId="77777777" w:rsidR="00ED1D2F" w:rsidRPr="001C37B9" w:rsidRDefault="00EA0969">
      <w:pPr>
        <w:pStyle w:val="a9"/>
        <w:spacing w:after="0" w:line="360" w:lineRule="auto"/>
        <w:ind w:firstLineChars="200" w:firstLine="480"/>
        <w:rPr>
          <w:rFonts w:ascii="仿宋" w:eastAsia="仿宋" w:hAnsi="仿宋" w:hint="eastAsia"/>
          <w:sz w:val="24"/>
          <w:szCs w:val="24"/>
        </w:rPr>
      </w:pPr>
      <w:r w:rsidRPr="001C37B9">
        <w:rPr>
          <w:rFonts w:ascii="仿宋" w:eastAsia="仿宋" w:hAnsi="仿宋"/>
          <w:sz w:val="24"/>
          <w:szCs w:val="24"/>
        </w:rPr>
        <w:t>7</w:t>
      </w:r>
      <w:r w:rsidRPr="001C37B9">
        <w:rPr>
          <w:rFonts w:ascii="仿宋" w:eastAsia="仿宋" w:hAnsi="仿宋" w:hint="eastAsia"/>
          <w:sz w:val="24"/>
          <w:szCs w:val="24"/>
        </w:rPr>
        <w:t>、推荐成交供应商的原则</w:t>
      </w:r>
    </w:p>
    <w:p w14:paraId="7CFAA0F3" w14:textId="77777777" w:rsidR="00ED1D2F" w:rsidRPr="001C37B9" w:rsidRDefault="00EA0969">
      <w:pPr>
        <w:adjustRightInd w:val="0"/>
        <w:snapToGrid w:val="0"/>
        <w:spacing w:line="360" w:lineRule="auto"/>
        <w:ind w:firstLineChars="200" w:firstLine="480"/>
        <w:rPr>
          <w:rFonts w:ascii="仿宋" w:eastAsia="仿宋" w:hAnsi="仿宋" w:cs="仿宋_GB2312" w:hint="eastAsia"/>
          <w:bCs/>
          <w:sz w:val="24"/>
        </w:rPr>
      </w:pPr>
      <w:r w:rsidRPr="001C37B9">
        <w:rPr>
          <w:rFonts w:ascii="仿宋" w:eastAsia="仿宋" w:hAnsi="仿宋" w:hint="eastAsia"/>
          <w:sz w:val="24"/>
        </w:rPr>
        <w:lastRenderedPageBreak/>
        <w:t>详见第二章供应商须知6.1条，</w:t>
      </w:r>
      <w:r w:rsidRPr="001C37B9">
        <w:rPr>
          <w:rFonts w:ascii="仿宋" w:eastAsia="仿宋" w:hAnsi="仿宋" w:cs="仿宋_GB2312" w:hint="eastAsia"/>
          <w:bCs/>
          <w:sz w:val="24"/>
        </w:rPr>
        <w:t>具体处理办法如下：</w:t>
      </w:r>
    </w:p>
    <w:p w14:paraId="35FD73C7" w14:textId="77777777" w:rsidR="00ED1D2F" w:rsidRPr="001C37B9" w:rsidRDefault="00EA0969">
      <w:pPr>
        <w:adjustRightInd w:val="0"/>
        <w:snapToGrid w:val="0"/>
        <w:spacing w:line="360" w:lineRule="auto"/>
        <w:ind w:firstLineChars="200" w:firstLine="480"/>
        <w:rPr>
          <w:rFonts w:ascii="仿宋" w:eastAsia="仿宋" w:hAnsi="仿宋" w:cs="仿宋_GB2312" w:hint="eastAsia"/>
          <w:bCs/>
          <w:sz w:val="24"/>
        </w:rPr>
      </w:pPr>
      <w:r w:rsidRPr="001C37B9">
        <w:rPr>
          <w:rFonts w:ascii="仿宋" w:eastAsia="仿宋" w:hAnsi="仿宋" w:hint="eastAsia"/>
          <w:bCs/>
          <w:sz w:val="24"/>
        </w:rPr>
        <w:t>根据采购需要、商务、技术均能满足采购文件要求，按磋商小组评出的综合得分，由高到低顺序排列，推荐3名成交候选人（特殊情况下可以推荐2名成交候选人）。</w:t>
      </w:r>
    </w:p>
    <w:p w14:paraId="574F698A" w14:textId="77777777" w:rsidR="00ED1D2F" w:rsidRPr="001C37B9" w:rsidRDefault="00EA0969">
      <w:pPr>
        <w:adjustRightInd w:val="0"/>
        <w:snapToGrid w:val="0"/>
        <w:spacing w:line="360" w:lineRule="auto"/>
        <w:ind w:firstLineChars="200" w:firstLine="480"/>
        <w:rPr>
          <w:rFonts w:ascii="仿宋" w:eastAsia="仿宋" w:hAnsi="仿宋" w:cs="仿宋_GB2312" w:hint="eastAsia"/>
          <w:bCs/>
          <w:sz w:val="24"/>
        </w:rPr>
      </w:pPr>
      <w:r w:rsidRPr="001C37B9">
        <w:rPr>
          <w:rFonts w:ascii="仿宋" w:eastAsia="仿宋" w:hAnsi="仿宋" w:cs="仿宋_GB2312" w:hint="eastAsia"/>
          <w:bCs/>
          <w:sz w:val="24"/>
        </w:rPr>
        <w:t>得分相同的，按扣除后的最后报价由低到高顺序排序；</w:t>
      </w:r>
    </w:p>
    <w:p w14:paraId="1C90C194" w14:textId="77777777" w:rsidR="00ED1D2F" w:rsidRPr="001C37B9" w:rsidRDefault="00EA0969">
      <w:pPr>
        <w:adjustRightInd w:val="0"/>
        <w:snapToGrid w:val="0"/>
        <w:spacing w:line="360" w:lineRule="auto"/>
        <w:ind w:firstLineChars="200" w:firstLine="480"/>
        <w:rPr>
          <w:rFonts w:ascii="仿宋" w:eastAsia="仿宋" w:hAnsi="仿宋" w:cs="仿宋_GB2312" w:hint="eastAsia"/>
          <w:bCs/>
          <w:sz w:val="24"/>
        </w:rPr>
      </w:pPr>
      <w:r w:rsidRPr="001C37B9">
        <w:rPr>
          <w:rFonts w:ascii="仿宋" w:eastAsia="仿宋" w:hAnsi="仿宋" w:cs="仿宋_GB2312" w:hint="eastAsia"/>
          <w:bCs/>
          <w:sz w:val="24"/>
        </w:rPr>
        <w:t>按前款不能区分的，按技术指标优劣推荐；</w:t>
      </w:r>
    </w:p>
    <w:p w14:paraId="785F1A90" w14:textId="77777777" w:rsidR="00ED1D2F" w:rsidRPr="001C37B9" w:rsidRDefault="00EA0969">
      <w:pPr>
        <w:adjustRightInd w:val="0"/>
        <w:snapToGrid w:val="0"/>
        <w:spacing w:line="360" w:lineRule="auto"/>
        <w:ind w:firstLineChars="200" w:firstLine="480"/>
        <w:rPr>
          <w:rFonts w:ascii="仿宋" w:eastAsia="仿宋" w:hAnsi="仿宋" w:cs="仿宋_GB2312" w:hint="eastAsia"/>
          <w:bCs/>
          <w:sz w:val="24"/>
        </w:rPr>
      </w:pPr>
      <w:r w:rsidRPr="001C37B9">
        <w:rPr>
          <w:rFonts w:ascii="仿宋" w:eastAsia="仿宋" w:hAnsi="仿宋" w:cs="仿宋_GB2312" w:hint="eastAsia"/>
          <w:bCs/>
          <w:sz w:val="24"/>
        </w:rPr>
        <w:t>其他情况，由磋商小组投票处理。</w:t>
      </w:r>
    </w:p>
    <w:p w14:paraId="738AF14F" w14:textId="77777777" w:rsidR="00ED1D2F" w:rsidRPr="001C37B9" w:rsidRDefault="00EA0969">
      <w:pPr>
        <w:pStyle w:val="a9"/>
        <w:spacing w:after="0" w:line="360" w:lineRule="auto"/>
        <w:ind w:firstLineChars="200" w:firstLine="480"/>
        <w:rPr>
          <w:rFonts w:ascii="仿宋" w:eastAsia="仿宋" w:hAnsi="仿宋" w:hint="eastAsia"/>
          <w:sz w:val="24"/>
          <w:szCs w:val="24"/>
        </w:rPr>
      </w:pPr>
      <w:r w:rsidRPr="001C37B9">
        <w:rPr>
          <w:rFonts w:ascii="仿宋" w:eastAsia="仿宋" w:hAnsi="仿宋" w:hint="eastAsia"/>
          <w:sz w:val="24"/>
          <w:szCs w:val="24"/>
        </w:rPr>
        <w:t>（七）确定成交供应商</w:t>
      </w:r>
    </w:p>
    <w:p w14:paraId="34584C3A" w14:textId="77777777" w:rsidR="00ED1D2F" w:rsidRPr="001C37B9" w:rsidRDefault="00EA0969">
      <w:pPr>
        <w:adjustRightInd w:val="0"/>
        <w:snapToGrid w:val="0"/>
        <w:spacing w:line="360" w:lineRule="auto"/>
        <w:ind w:firstLineChars="200" w:firstLine="480"/>
        <w:rPr>
          <w:rFonts w:ascii="仿宋" w:eastAsia="仿宋" w:hAnsi="仿宋" w:cs="仿宋_GB2312" w:hint="eastAsia"/>
          <w:sz w:val="24"/>
        </w:rPr>
      </w:pPr>
      <w:r w:rsidRPr="001C37B9">
        <w:rPr>
          <w:rFonts w:ascii="仿宋" w:eastAsia="仿宋" w:hAnsi="仿宋" w:cs="仿宋_GB2312" w:hint="eastAsia"/>
          <w:sz w:val="24"/>
        </w:rPr>
        <w:t>磋商小组根据全体磋商小组成员签字的原始评审记录和评审结果编写评审报告，并向采购人提交书面评审报告。</w:t>
      </w:r>
    </w:p>
    <w:p w14:paraId="3A710F88" w14:textId="77777777" w:rsidR="00ED1D2F" w:rsidRPr="001C37B9" w:rsidRDefault="00EA0969">
      <w:pPr>
        <w:pStyle w:val="a9"/>
        <w:spacing w:after="0" w:line="360" w:lineRule="auto"/>
        <w:ind w:firstLineChars="200" w:firstLine="480"/>
        <w:rPr>
          <w:rFonts w:ascii="仿宋" w:eastAsia="仿宋" w:hAnsi="仿宋" w:hint="eastAsia"/>
          <w:sz w:val="24"/>
          <w:szCs w:val="24"/>
        </w:rPr>
      </w:pPr>
      <w:r w:rsidRPr="001C37B9">
        <w:rPr>
          <w:rFonts w:ascii="仿宋" w:eastAsia="仿宋" w:hAnsi="仿宋" w:cs="仿宋_GB2312" w:hint="eastAsia"/>
          <w:sz w:val="24"/>
          <w:szCs w:val="24"/>
        </w:rPr>
        <w:t xml:space="preserve">采购人按照评审报告确定的成交候选供应商名单按顺序确定成交供应商，或由采购人委托磋商小组按照第二章 </w:t>
      </w:r>
      <w:r w:rsidRPr="001C37B9">
        <w:rPr>
          <w:rFonts w:ascii="仿宋" w:eastAsia="仿宋" w:hAnsi="仿宋" w:cs="仿宋_GB2312" w:hint="eastAsia"/>
          <w:b/>
          <w:bCs/>
          <w:sz w:val="24"/>
          <w:szCs w:val="24"/>
          <w:u w:val="single"/>
        </w:rPr>
        <w:t>供应商须知</w:t>
      </w:r>
      <w:r w:rsidRPr="001C37B9">
        <w:rPr>
          <w:rFonts w:ascii="仿宋" w:eastAsia="仿宋" w:hAnsi="仿宋" w:cs="仿宋_GB2312" w:hint="eastAsia"/>
          <w:sz w:val="24"/>
          <w:szCs w:val="24"/>
        </w:rPr>
        <w:t>表6</w:t>
      </w:r>
      <w:r w:rsidRPr="001C37B9">
        <w:rPr>
          <w:rFonts w:ascii="仿宋" w:eastAsia="仿宋" w:hAnsi="仿宋" w:cs="仿宋_GB2312"/>
          <w:sz w:val="24"/>
          <w:szCs w:val="24"/>
        </w:rPr>
        <w:t>.2.1</w:t>
      </w:r>
      <w:r w:rsidRPr="001C37B9">
        <w:rPr>
          <w:rFonts w:ascii="仿宋" w:eastAsia="仿宋" w:hAnsi="仿宋" w:cs="仿宋_GB2312" w:hint="eastAsia"/>
          <w:sz w:val="24"/>
          <w:szCs w:val="24"/>
        </w:rPr>
        <w:t>中规定的方式确定成交供应商。</w:t>
      </w:r>
    </w:p>
    <w:p w14:paraId="1E6DB2AB" w14:textId="77777777" w:rsidR="00ED1D2F" w:rsidRPr="001C37B9" w:rsidRDefault="00EA0969">
      <w:pPr>
        <w:pStyle w:val="a9"/>
        <w:spacing w:line="360" w:lineRule="auto"/>
        <w:ind w:leftChars="-86" w:left="-181" w:firstLineChars="275" w:firstLine="663"/>
        <w:jc w:val="left"/>
        <w:rPr>
          <w:rFonts w:ascii="仿宋" w:eastAsia="仿宋" w:hAnsi="仿宋" w:hint="eastAsia"/>
          <w:b/>
          <w:bCs/>
          <w:sz w:val="24"/>
          <w:szCs w:val="24"/>
        </w:rPr>
      </w:pPr>
      <w:r w:rsidRPr="001C37B9">
        <w:rPr>
          <w:rFonts w:ascii="仿宋" w:eastAsia="仿宋" w:hAnsi="仿宋" w:hint="eastAsia"/>
          <w:b/>
          <w:bCs/>
          <w:sz w:val="24"/>
          <w:szCs w:val="24"/>
        </w:rPr>
        <w:t>（八）、综合评分标准</w:t>
      </w:r>
    </w:p>
    <w:p w14:paraId="716C10ED" w14:textId="77777777" w:rsidR="00ED1D2F" w:rsidRPr="001C37B9" w:rsidRDefault="00EA0969">
      <w:pPr>
        <w:pStyle w:val="a9"/>
        <w:spacing w:line="360" w:lineRule="auto"/>
        <w:ind w:leftChars="-86" w:left="-181" w:firstLineChars="275" w:firstLine="660"/>
        <w:jc w:val="left"/>
        <w:rPr>
          <w:rFonts w:ascii="仿宋" w:eastAsia="仿宋" w:hAnsi="仿宋" w:hint="eastAsia"/>
          <w:bCs/>
          <w:sz w:val="24"/>
          <w:szCs w:val="24"/>
        </w:rPr>
      </w:pPr>
      <w:r w:rsidRPr="001C37B9">
        <w:rPr>
          <w:rFonts w:ascii="仿宋" w:eastAsia="仿宋" w:hAnsi="仿宋" w:hint="eastAsia"/>
          <w:bCs/>
          <w:sz w:val="24"/>
          <w:szCs w:val="24"/>
        </w:rPr>
        <w:t>磋商小组将根据评分标准，分别对通过符合性审查、资格性审查且提交了最后报价的供应商，进行综合评分。具体评分标准如下：</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914"/>
        <w:gridCol w:w="6068"/>
      </w:tblGrid>
      <w:tr w:rsidR="00ED1D2F" w:rsidRPr="001C37B9" w14:paraId="72F656CB" w14:textId="77777777">
        <w:trPr>
          <w:jc w:val="center"/>
        </w:trPr>
        <w:tc>
          <w:tcPr>
            <w:tcW w:w="8566" w:type="dxa"/>
            <w:gridSpan w:val="3"/>
            <w:vAlign w:val="center"/>
          </w:tcPr>
          <w:p w14:paraId="59D246E3" w14:textId="77777777" w:rsidR="00ED1D2F" w:rsidRPr="001C37B9" w:rsidRDefault="00EA0969">
            <w:pPr>
              <w:widowControl/>
              <w:spacing w:before="100" w:line="280" w:lineRule="exact"/>
              <w:jc w:val="center"/>
              <w:rPr>
                <w:rFonts w:ascii="仿宋" w:eastAsia="仿宋" w:hAnsi="仿宋" w:hint="eastAsia"/>
                <w:kern w:val="0"/>
                <w:szCs w:val="22"/>
              </w:rPr>
            </w:pPr>
            <w:r w:rsidRPr="001C37B9">
              <w:rPr>
                <w:rFonts w:ascii="仿宋" w:eastAsia="仿宋" w:hAnsi="仿宋" w:cs="宋体"/>
                <w:b/>
                <w:sz w:val="24"/>
              </w:rPr>
              <w:t>评审标准</w:t>
            </w:r>
          </w:p>
        </w:tc>
      </w:tr>
      <w:tr w:rsidR="00ED1D2F" w:rsidRPr="001C37B9" w14:paraId="304CF06E" w14:textId="77777777">
        <w:trPr>
          <w:jc w:val="center"/>
        </w:trPr>
        <w:tc>
          <w:tcPr>
            <w:tcW w:w="1584" w:type="dxa"/>
            <w:vAlign w:val="center"/>
          </w:tcPr>
          <w:p w14:paraId="6F6C8BE6" w14:textId="77777777" w:rsidR="00ED1D2F" w:rsidRPr="001C37B9" w:rsidRDefault="00EA0969">
            <w:pPr>
              <w:widowControl/>
              <w:spacing w:before="100" w:line="280" w:lineRule="exact"/>
              <w:jc w:val="center"/>
              <w:rPr>
                <w:rFonts w:ascii="仿宋" w:eastAsia="仿宋" w:hAnsi="仿宋" w:cs="宋体" w:hint="eastAsia"/>
                <w:b/>
                <w:sz w:val="24"/>
              </w:rPr>
            </w:pPr>
            <w:r w:rsidRPr="001C37B9">
              <w:rPr>
                <w:rFonts w:ascii="仿宋" w:eastAsia="仿宋" w:hAnsi="仿宋" w:cs="宋体" w:hint="eastAsia"/>
                <w:b/>
                <w:sz w:val="24"/>
              </w:rPr>
              <w:t xml:space="preserve">分值构成 </w:t>
            </w:r>
          </w:p>
        </w:tc>
        <w:tc>
          <w:tcPr>
            <w:tcW w:w="6982" w:type="dxa"/>
            <w:gridSpan w:val="2"/>
            <w:vAlign w:val="center"/>
          </w:tcPr>
          <w:p w14:paraId="323FF4F6" w14:textId="77777777" w:rsidR="00ED1D2F" w:rsidRPr="001C37B9" w:rsidRDefault="00EA0969" w:rsidP="00251CFF">
            <w:pPr>
              <w:widowControl/>
              <w:spacing w:before="100" w:line="280" w:lineRule="exact"/>
              <w:jc w:val="left"/>
              <w:rPr>
                <w:rFonts w:ascii="仿宋" w:eastAsia="仿宋" w:hAnsi="仿宋" w:cs="宋体" w:hint="eastAsia"/>
                <w:b/>
                <w:sz w:val="24"/>
              </w:rPr>
            </w:pPr>
            <w:r w:rsidRPr="001C37B9">
              <w:rPr>
                <w:rFonts w:ascii="仿宋" w:eastAsia="仿宋" w:hAnsi="仿宋" w:cs="宋体" w:hint="eastAsia"/>
                <w:b/>
                <w:sz w:val="24"/>
              </w:rPr>
              <w:t>报价：30分</w:t>
            </w:r>
          </w:p>
          <w:p w14:paraId="5AA54553" w14:textId="51BEB672" w:rsidR="00ED1D2F" w:rsidRPr="001C37B9" w:rsidRDefault="00EA0969" w:rsidP="00251CFF">
            <w:pPr>
              <w:widowControl/>
              <w:spacing w:before="100" w:line="280" w:lineRule="exact"/>
              <w:jc w:val="left"/>
              <w:rPr>
                <w:rFonts w:ascii="仿宋" w:eastAsia="仿宋" w:hAnsi="仿宋" w:cs="宋体" w:hint="eastAsia"/>
                <w:b/>
                <w:sz w:val="24"/>
              </w:rPr>
            </w:pPr>
            <w:r w:rsidRPr="001C37B9">
              <w:rPr>
                <w:rFonts w:ascii="仿宋" w:eastAsia="仿宋" w:hAnsi="仿宋" w:cs="宋体" w:hint="eastAsia"/>
                <w:b/>
                <w:sz w:val="24"/>
              </w:rPr>
              <w:t>技术得分：5</w:t>
            </w:r>
            <w:r w:rsidR="004A5B5F" w:rsidRPr="001C37B9">
              <w:rPr>
                <w:rFonts w:ascii="仿宋" w:eastAsia="仿宋" w:hAnsi="仿宋" w:cs="宋体" w:hint="eastAsia"/>
                <w:b/>
                <w:sz w:val="24"/>
              </w:rPr>
              <w:t>0</w:t>
            </w:r>
            <w:r w:rsidRPr="001C37B9">
              <w:rPr>
                <w:rFonts w:ascii="仿宋" w:eastAsia="仿宋" w:hAnsi="仿宋" w:cs="宋体" w:hint="eastAsia"/>
                <w:b/>
                <w:sz w:val="24"/>
              </w:rPr>
              <w:t>分</w:t>
            </w:r>
          </w:p>
          <w:p w14:paraId="116177B1" w14:textId="40C1035D" w:rsidR="00ED1D2F" w:rsidRPr="001C37B9" w:rsidRDefault="00EA0969" w:rsidP="00251CFF">
            <w:pPr>
              <w:widowControl/>
              <w:spacing w:before="100" w:line="280" w:lineRule="exact"/>
              <w:jc w:val="left"/>
              <w:rPr>
                <w:rFonts w:ascii="仿宋" w:eastAsia="仿宋" w:hAnsi="仿宋" w:cs="宋体" w:hint="eastAsia"/>
                <w:b/>
                <w:sz w:val="24"/>
              </w:rPr>
            </w:pPr>
            <w:r w:rsidRPr="001C37B9">
              <w:rPr>
                <w:rFonts w:ascii="仿宋" w:eastAsia="仿宋" w:hAnsi="仿宋" w:cs="宋体" w:hint="eastAsia"/>
                <w:b/>
                <w:sz w:val="24"/>
              </w:rPr>
              <w:t>商务得分：</w:t>
            </w:r>
            <w:r w:rsidR="004A5B5F" w:rsidRPr="001C37B9">
              <w:rPr>
                <w:rFonts w:ascii="仿宋" w:eastAsia="仿宋" w:hAnsi="仿宋" w:cs="宋体" w:hint="eastAsia"/>
                <w:b/>
                <w:sz w:val="24"/>
              </w:rPr>
              <w:t>20</w:t>
            </w:r>
            <w:r w:rsidRPr="001C37B9">
              <w:rPr>
                <w:rFonts w:ascii="仿宋" w:eastAsia="仿宋" w:hAnsi="仿宋" w:cs="宋体" w:hint="eastAsia"/>
                <w:b/>
                <w:sz w:val="24"/>
              </w:rPr>
              <w:t>分</w:t>
            </w:r>
          </w:p>
          <w:p w14:paraId="63398269" w14:textId="77777777" w:rsidR="00ED1D2F" w:rsidRPr="001C37B9" w:rsidRDefault="00EA0969" w:rsidP="00251CFF">
            <w:pPr>
              <w:widowControl/>
              <w:spacing w:before="100" w:line="280" w:lineRule="exact"/>
              <w:jc w:val="left"/>
              <w:rPr>
                <w:rFonts w:ascii="仿宋" w:eastAsia="仿宋" w:hAnsi="仿宋" w:cs="宋体" w:hint="eastAsia"/>
                <w:b/>
                <w:sz w:val="24"/>
              </w:rPr>
            </w:pPr>
            <w:r w:rsidRPr="001C37B9">
              <w:rPr>
                <w:rFonts w:ascii="仿宋" w:eastAsia="仿宋" w:hAnsi="仿宋" w:cs="宋体" w:hint="eastAsia"/>
                <w:b/>
                <w:sz w:val="24"/>
              </w:rPr>
              <w:t>综合得分=报价得分+技术得分+商务得分</w:t>
            </w:r>
          </w:p>
        </w:tc>
      </w:tr>
      <w:tr w:rsidR="00ED1D2F" w:rsidRPr="001C37B9" w14:paraId="0EB65C94" w14:textId="77777777">
        <w:trPr>
          <w:jc w:val="center"/>
        </w:trPr>
        <w:tc>
          <w:tcPr>
            <w:tcW w:w="1584" w:type="dxa"/>
            <w:vAlign w:val="center"/>
          </w:tcPr>
          <w:p w14:paraId="12B07039" w14:textId="77777777" w:rsidR="00ED1D2F" w:rsidRPr="001C37B9" w:rsidRDefault="00EA0969">
            <w:pPr>
              <w:widowControl/>
              <w:jc w:val="center"/>
              <w:rPr>
                <w:rFonts w:ascii="仿宋" w:eastAsia="仿宋" w:hAnsi="仿宋" w:hint="eastAsia"/>
              </w:rPr>
            </w:pPr>
            <w:r w:rsidRPr="001C37B9">
              <w:rPr>
                <w:rFonts w:ascii="仿宋" w:eastAsia="仿宋" w:hAnsi="仿宋" w:hint="eastAsia"/>
              </w:rPr>
              <w:t>报价得分</w:t>
            </w:r>
          </w:p>
          <w:p w14:paraId="15CE0065" w14:textId="77777777" w:rsidR="00ED1D2F" w:rsidRPr="001C37B9" w:rsidRDefault="00EA0969">
            <w:pPr>
              <w:widowControl/>
              <w:jc w:val="center"/>
              <w:rPr>
                <w:rFonts w:ascii="仿宋" w:eastAsia="仿宋" w:hAnsi="仿宋" w:hint="eastAsia"/>
              </w:rPr>
            </w:pPr>
            <w:r w:rsidRPr="001C37B9">
              <w:rPr>
                <w:rFonts w:ascii="仿宋" w:eastAsia="仿宋" w:hAnsi="仿宋" w:hint="eastAsia"/>
              </w:rPr>
              <w:t>（30分）</w:t>
            </w:r>
          </w:p>
        </w:tc>
        <w:tc>
          <w:tcPr>
            <w:tcW w:w="6982" w:type="dxa"/>
            <w:gridSpan w:val="2"/>
            <w:vAlign w:val="center"/>
          </w:tcPr>
          <w:p w14:paraId="1AF1D353" w14:textId="77777777" w:rsidR="00ED1D2F" w:rsidRPr="001C37B9" w:rsidRDefault="00EA0969">
            <w:pPr>
              <w:widowControl/>
              <w:spacing w:before="100" w:line="280" w:lineRule="exact"/>
              <w:jc w:val="left"/>
              <w:rPr>
                <w:rFonts w:ascii="仿宋" w:eastAsia="仿宋" w:hAnsi="仿宋" w:hint="eastAsia"/>
                <w:kern w:val="0"/>
                <w:szCs w:val="22"/>
              </w:rPr>
            </w:pPr>
            <w:r w:rsidRPr="001C37B9">
              <w:rPr>
                <w:rFonts w:ascii="仿宋" w:eastAsia="仿宋" w:hAnsi="仿宋" w:hint="eastAsia"/>
                <w:kern w:val="0"/>
                <w:szCs w:val="22"/>
              </w:rPr>
              <w:t>价格评分统一采用低价优先法计算，即满足采购文件要求且投标价格最低的投标报价为评标基准价。其他供应商的价格分统一按照下列公式计算：</w:t>
            </w:r>
          </w:p>
          <w:p w14:paraId="4A44C635" w14:textId="77777777" w:rsidR="00ED1D2F" w:rsidRPr="001C37B9" w:rsidRDefault="00EA0969">
            <w:pPr>
              <w:widowControl/>
              <w:spacing w:before="100" w:line="280" w:lineRule="exact"/>
              <w:jc w:val="left"/>
              <w:rPr>
                <w:rFonts w:ascii="仿宋" w:eastAsia="仿宋" w:hAnsi="仿宋" w:hint="eastAsia"/>
                <w:kern w:val="0"/>
                <w:szCs w:val="22"/>
              </w:rPr>
            </w:pPr>
            <w:r w:rsidRPr="001C37B9">
              <w:rPr>
                <w:rFonts w:ascii="仿宋" w:eastAsia="仿宋" w:hAnsi="仿宋" w:hint="eastAsia"/>
                <w:kern w:val="0"/>
                <w:szCs w:val="22"/>
              </w:rPr>
              <w:t>报价得分=评标基准价/投标报价（最后报价）×30×100%</w:t>
            </w:r>
          </w:p>
          <w:p w14:paraId="4B74BBCA" w14:textId="77777777" w:rsidR="00ED1D2F" w:rsidRPr="001C37B9" w:rsidRDefault="00EA0969">
            <w:pPr>
              <w:widowControl/>
              <w:spacing w:before="100" w:line="280" w:lineRule="exact"/>
              <w:jc w:val="left"/>
              <w:rPr>
                <w:rFonts w:ascii="仿宋" w:eastAsia="仿宋" w:hAnsi="仿宋" w:hint="eastAsia"/>
                <w:kern w:val="0"/>
                <w:szCs w:val="22"/>
              </w:rPr>
            </w:pPr>
            <w:r w:rsidRPr="001C37B9">
              <w:rPr>
                <w:rFonts w:ascii="仿宋" w:eastAsia="仿宋" w:hAnsi="仿宋" w:hint="eastAsia"/>
                <w:kern w:val="0"/>
                <w:szCs w:val="22"/>
              </w:rPr>
              <w:t>注：报价得分计算保留小数点后二位。</w:t>
            </w:r>
          </w:p>
          <w:p w14:paraId="58551ABC" w14:textId="77777777" w:rsidR="00ED1D2F" w:rsidRPr="001C37B9" w:rsidRDefault="00EA0969">
            <w:pPr>
              <w:widowControl/>
              <w:spacing w:before="100" w:line="280" w:lineRule="exact"/>
              <w:jc w:val="left"/>
              <w:rPr>
                <w:rFonts w:ascii="仿宋" w:eastAsia="仿宋" w:hAnsi="仿宋" w:hint="eastAsia"/>
                <w:kern w:val="0"/>
                <w:szCs w:val="22"/>
              </w:rPr>
            </w:pPr>
            <w:r w:rsidRPr="001C37B9">
              <w:rPr>
                <w:rFonts w:ascii="仿宋" w:eastAsia="仿宋" w:hAnsi="仿宋" w:hint="eastAsia"/>
                <w:kern w:val="0"/>
                <w:szCs w:val="22"/>
              </w:rPr>
              <w:t>根据《政府采购促进中小企业发展管理办法》（财库〔2020〕46号）要求，本项目对小型和微型企业报价给予10%的扣除，用扣除后的投标报价参与评审。</w:t>
            </w:r>
          </w:p>
          <w:p w14:paraId="53EF7CC8" w14:textId="77777777" w:rsidR="00ED1D2F" w:rsidRPr="001C37B9" w:rsidRDefault="00EA0969">
            <w:pPr>
              <w:widowControl/>
              <w:spacing w:before="100" w:line="280" w:lineRule="exact"/>
              <w:jc w:val="left"/>
              <w:rPr>
                <w:rFonts w:ascii="仿宋" w:eastAsia="仿宋" w:hAnsi="仿宋" w:hint="eastAsia"/>
                <w:kern w:val="0"/>
                <w:szCs w:val="22"/>
              </w:rPr>
            </w:pPr>
            <w:r w:rsidRPr="001C37B9">
              <w:rPr>
                <w:rFonts w:ascii="仿宋" w:eastAsia="仿宋" w:hAnsi="仿宋" w:hint="eastAsia"/>
                <w:kern w:val="0"/>
                <w:szCs w:val="22"/>
              </w:rPr>
              <w:t>有效供应商：实质上响应且满足采购文件技术要求并通过资格性、符合性审核未被废标的所有供应商。</w:t>
            </w:r>
          </w:p>
          <w:p w14:paraId="2592E05F" w14:textId="77777777" w:rsidR="00ED1D2F" w:rsidRPr="001C37B9" w:rsidRDefault="00EA0969">
            <w:pPr>
              <w:widowControl/>
              <w:spacing w:before="100" w:line="280" w:lineRule="exact"/>
              <w:jc w:val="left"/>
              <w:rPr>
                <w:rFonts w:ascii="仿宋" w:eastAsia="仿宋" w:hAnsi="仿宋" w:hint="eastAsia"/>
                <w:kern w:val="0"/>
                <w:szCs w:val="22"/>
              </w:rPr>
            </w:pPr>
            <w:r w:rsidRPr="001C37B9">
              <w:rPr>
                <w:rFonts w:ascii="仿宋" w:eastAsia="仿宋" w:hAnsi="仿宋" w:hint="eastAsia"/>
                <w:kern w:val="0"/>
                <w:szCs w:val="22"/>
              </w:rPr>
              <w:t>有效投标报价：①低于招标控制价；②符合采购文件技术要求，证明材料提供完整并逐一体现，技术要求未按无效标处理；③供应商的投标报价明显低于其他投标报价时，该供应商需做出书面说明和提供相关的证明材料，不能合理说明情况或相关证明材料不被磋商小组接受的按无效报价。</w:t>
            </w:r>
          </w:p>
        </w:tc>
      </w:tr>
      <w:tr w:rsidR="00ED1D2F" w:rsidRPr="001C37B9" w14:paraId="2CAD98E6" w14:textId="77777777">
        <w:trPr>
          <w:jc w:val="center"/>
        </w:trPr>
        <w:tc>
          <w:tcPr>
            <w:tcW w:w="1584" w:type="dxa"/>
            <w:vMerge w:val="restart"/>
            <w:vAlign w:val="center"/>
          </w:tcPr>
          <w:p w14:paraId="050A58DC" w14:textId="77777777" w:rsidR="00ED1D2F" w:rsidRPr="001C37B9" w:rsidRDefault="00EA0969">
            <w:pPr>
              <w:widowControl/>
              <w:jc w:val="center"/>
              <w:rPr>
                <w:rFonts w:ascii="仿宋" w:eastAsia="仿宋" w:hAnsi="仿宋" w:hint="eastAsia"/>
              </w:rPr>
            </w:pPr>
            <w:r w:rsidRPr="001C37B9">
              <w:rPr>
                <w:rFonts w:ascii="仿宋" w:eastAsia="仿宋" w:hAnsi="仿宋" w:hint="eastAsia"/>
              </w:rPr>
              <w:t>技术得分</w:t>
            </w:r>
          </w:p>
          <w:p w14:paraId="78FFA126" w14:textId="02365297" w:rsidR="00ED1D2F" w:rsidRPr="001C37B9" w:rsidRDefault="00EA0969">
            <w:pPr>
              <w:widowControl/>
              <w:jc w:val="center"/>
              <w:rPr>
                <w:rFonts w:ascii="仿宋" w:eastAsia="仿宋" w:hAnsi="仿宋" w:hint="eastAsia"/>
              </w:rPr>
            </w:pPr>
            <w:r w:rsidRPr="001C37B9">
              <w:rPr>
                <w:rFonts w:ascii="仿宋" w:eastAsia="仿宋" w:hAnsi="仿宋" w:hint="eastAsia"/>
              </w:rPr>
              <w:t>（</w:t>
            </w:r>
            <w:r w:rsidR="00642E58">
              <w:rPr>
                <w:rFonts w:ascii="仿宋" w:eastAsia="仿宋" w:hAnsi="仿宋" w:hint="eastAsia"/>
              </w:rPr>
              <w:t>50</w:t>
            </w:r>
            <w:r w:rsidRPr="001C37B9">
              <w:rPr>
                <w:rFonts w:ascii="仿宋" w:eastAsia="仿宋" w:hAnsi="仿宋" w:hint="eastAsia"/>
              </w:rPr>
              <w:t>分）</w:t>
            </w:r>
          </w:p>
        </w:tc>
        <w:tc>
          <w:tcPr>
            <w:tcW w:w="914" w:type="dxa"/>
            <w:vAlign w:val="center"/>
          </w:tcPr>
          <w:p w14:paraId="01D6159C" w14:textId="77777777" w:rsidR="00ED1D2F" w:rsidRPr="001C37B9" w:rsidRDefault="00EA0969" w:rsidP="00B21D2E">
            <w:pPr>
              <w:widowControl/>
              <w:rPr>
                <w:rFonts w:ascii="仿宋" w:eastAsia="仿宋" w:hAnsi="仿宋" w:hint="eastAsia"/>
              </w:rPr>
            </w:pPr>
            <w:r w:rsidRPr="001C37B9">
              <w:rPr>
                <w:rFonts w:ascii="仿宋" w:eastAsia="仿宋" w:hAnsi="仿宋" w:hint="eastAsia"/>
              </w:rPr>
              <w:t>技术参数（</w:t>
            </w:r>
            <w:r w:rsidR="00B21D2E" w:rsidRPr="001C37B9">
              <w:rPr>
                <w:rFonts w:ascii="仿宋" w:eastAsia="仿宋" w:hAnsi="仿宋" w:hint="eastAsia"/>
              </w:rPr>
              <w:t>45</w:t>
            </w:r>
            <w:r w:rsidRPr="001C37B9">
              <w:rPr>
                <w:rFonts w:ascii="仿宋" w:eastAsia="仿宋" w:hAnsi="仿宋" w:hint="eastAsia"/>
              </w:rPr>
              <w:t>分）</w:t>
            </w:r>
          </w:p>
        </w:tc>
        <w:tc>
          <w:tcPr>
            <w:tcW w:w="6068" w:type="dxa"/>
            <w:vAlign w:val="center"/>
          </w:tcPr>
          <w:p w14:paraId="0D07BD3E" w14:textId="6FD7C64F" w:rsidR="00ED1D2F" w:rsidRPr="001C37B9" w:rsidRDefault="00EA0969">
            <w:pPr>
              <w:widowControl/>
              <w:spacing w:before="100" w:line="280" w:lineRule="exact"/>
              <w:jc w:val="left"/>
              <w:rPr>
                <w:rFonts w:ascii="仿宋" w:eastAsia="仿宋" w:hAnsi="仿宋" w:hint="eastAsia"/>
                <w:kern w:val="0"/>
                <w:szCs w:val="22"/>
              </w:rPr>
            </w:pPr>
            <w:r w:rsidRPr="001C37B9">
              <w:rPr>
                <w:rFonts w:ascii="仿宋" w:eastAsia="仿宋" w:hAnsi="仿宋" w:hint="eastAsia"/>
                <w:kern w:val="0"/>
                <w:szCs w:val="22"/>
              </w:rPr>
              <w:t>1、技术参数中所有条款均符合采购文件技术参数与要求，得满分</w:t>
            </w:r>
            <w:r w:rsidR="00A77A03">
              <w:rPr>
                <w:rFonts w:ascii="仿宋" w:eastAsia="仿宋" w:hAnsi="仿宋" w:hint="eastAsia"/>
                <w:kern w:val="0"/>
                <w:szCs w:val="22"/>
              </w:rPr>
              <w:t>45</w:t>
            </w:r>
            <w:r w:rsidRPr="001C37B9">
              <w:rPr>
                <w:rFonts w:ascii="仿宋" w:eastAsia="仿宋" w:hAnsi="仿宋" w:hint="eastAsia"/>
                <w:kern w:val="0"/>
                <w:szCs w:val="22"/>
              </w:rPr>
              <w:t>分；</w:t>
            </w:r>
          </w:p>
          <w:p w14:paraId="7CF3B682" w14:textId="28816575" w:rsidR="00ED1D2F" w:rsidRPr="001C37B9" w:rsidRDefault="00EA0969">
            <w:pPr>
              <w:widowControl/>
              <w:spacing w:before="100" w:line="280" w:lineRule="exact"/>
              <w:jc w:val="left"/>
              <w:rPr>
                <w:rFonts w:ascii="仿宋" w:eastAsia="仿宋" w:hAnsi="仿宋" w:hint="eastAsia"/>
                <w:kern w:val="0"/>
                <w:szCs w:val="22"/>
              </w:rPr>
            </w:pPr>
            <w:r w:rsidRPr="001C37B9">
              <w:rPr>
                <w:rFonts w:ascii="仿宋" w:eastAsia="仿宋" w:hAnsi="仿宋" w:hint="eastAsia"/>
                <w:kern w:val="0"/>
                <w:szCs w:val="22"/>
              </w:rPr>
              <w:lastRenderedPageBreak/>
              <w:t>2、磋商小组根据相应内容的偏差情况在满分</w:t>
            </w:r>
            <w:r w:rsidR="00A77A03">
              <w:rPr>
                <w:rFonts w:ascii="仿宋" w:eastAsia="仿宋" w:hAnsi="仿宋" w:hint="eastAsia"/>
                <w:kern w:val="0"/>
                <w:szCs w:val="22"/>
              </w:rPr>
              <w:t>45</w:t>
            </w:r>
            <w:r w:rsidRPr="001C37B9">
              <w:rPr>
                <w:rFonts w:ascii="仿宋" w:eastAsia="仿宋" w:hAnsi="仿宋" w:hint="eastAsia"/>
                <w:kern w:val="0"/>
                <w:szCs w:val="22"/>
              </w:rPr>
              <w:t>分的基础上进行减分，偏差低于技术要求的为负偏离，技术参数中带“★”的技术参数项为重要技术参数，每出现一个重要技术参数负偏离即在满分基础上扣1分，以此类推；不带“★”号的技术参数为基础技术参数，每出现一个基础技术参数负偏离即在满分基础上扣除0.5分，以此类推。供应商的技术参数分值扣完或者为负数时将被视为无效响应。（备注：要求提供功能截图的，以功能截图为准）</w:t>
            </w:r>
          </w:p>
        </w:tc>
      </w:tr>
      <w:tr w:rsidR="00ED1D2F" w:rsidRPr="001C37B9" w14:paraId="064EA64C" w14:textId="77777777">
        <w:trPr>
          <w:jc w:val="center"/>
        </w:trPr>
        <w:tc>
          <w:tcPr>
            <w:tcW w:w="1584" w:type="dxa"/>
            <w:vMerge/>
            <w:vAlign w:val="center"/>
          </w:tcPr>
          <w:p w14:paraId="1ACF67AE" w14:textId="77777777" w:rsidR="00ED1D2F" w:rsidRPr="001C37B9" w:rsidRDefault="00ED1D2F">
            <w:pPr>
              <w:widowControl/>
              <w:jc w:val="center"/>
              <w:rPr>
                <w:rFonts w:ascii="仿宋" w:eastAsia="仿宋" w:hAnsi="仿宋" w:hint="eastAsia"/>
              </w:rPr>
            </w:pPr>
          </w:p>
        </w:tc>
        <w:tc>
          <w:tcPr>
            <w:tcW w:w="914" w:type="dxa"/>
            <w:vAlign w:val="center"/>
          </w:tcPr>
          <w:p w14:paraId="21C93390" w14:textId="77777777" w:rsidR="00ED1D2F" w:rsidRPr="001C37B9" w:rsidRDefault="00EA0969">
            <w:pPr>
              <w:tabs>
                <w:tab w:val="left" w:pos="720"/>
                <w:tab w:val="left" w:pos="1980"/>
                <w:tab w:val="left" w:pos="7560"/>
              </w:tabs>
              <w:jc w:val="center"/>
              <w:rPr>
                <w:rFonts w:ascii="仿宋" w:eastAsia="仿宋" w:hAnsi="仿宋" w:hint="eastAsia"/>
                <w:bCs/>
                <w:szCs w:val="21"/>
              </w:rPr>
            </w:pPr>
            <w:r w:rsidRPr="001C37B9">
              <w:rPr>
                <w:rFonts w:ascii="仿宋" w:eastAsia="仿宋" w:hAnsi="仿宋" w:hint="eastAsia"/>
                <w:bCs/>
                <w:szCs w:val="21"/>
              </w:rPr>
              <w:t>实施方案（5分）</w:t>
            </w:r>
          </w:p>
        </w:tc>
        <w:tc>
          <w:tcPr>
            <w:tcW w:w="6068" w:type="dxa"/>
            <w:vAlign w:val="center"/>
          </w:tcPr>
          <w:p w14:paraId="3ECBDB60" w14:textId="77777777" w:rsidR="00ED1D2F" w:rsidRPr="001C37B9" w:rsidRDefault="00EA0969">
            <w:pPr>
              <w:spacing w:line="360" w:lineRule="auto"/>
              <w:ind w:firstLineChars="200" w:firstLine="420"/>
              <w:rPr>
                <w:rFonts w:ascii="仿宋" w:eastAsia="仿宋" w:hAnsi="仿宋" w:cs="宋体" w:hint="eastAsia"/>
                <w:kern w:val="0"/>
                <w:szCs w:val="21"/>
                <w:lang w:bidi="he-IL"/>
              </w:rPr>
            </w:pPr>
            <w:r w:rsidRPr="001C37B9">
              <w:rPr>
                <w:rFonts w:ascii="仿宋" w:eastAsia="仿宋" w:hAnsi="仿宋" w:cs="宋体" w:hint="eastAsia"/>
                <w:kern w:val="0"/>
                <w:szCs w:val="21"/>
                <w:lang w:bidi="he-IL"/>
              </w:rPr>
              <w:t>磋商小组根据各供应商提供的项目实施方案（实施计划、项目实施人员安排、项目实施方案部署、包装、运输等）进行评审：</w:t>
            </w:r>
          </w:p>
          <w:p w14:paraId="2DABD754" w14:textId="77777777" w:rsidR="00ED1D2F" w:rsidRPr="001C37B9" w:rsidRDefault="00EA0969">
            <w:pPr>
              <w:spacing w:line="360" w:lineRule="auto"/>
              <w:ind w:firstLineChars="200" w:firstLine="420"/>
              <w:rPr>
                <w:rFonts w:ascii="仿宋" w:eastAsia="仿宋" w:hAnsi="仿宋" w:cs="宋体" w:hint="eastAsia"/>
                <w:kern w:val="0"/>
                <w:szCs w:val="21"/>
                <w:lang w:bidi="he-IL"/>
              </w:rPr>
            </w:pPr>
            <w:r w:rsidRPr="001C37B9">
              <w:rPr>
                <w:rFonts w:ascii="仿宋" w:eastAsia="仿宋" w:hAnsi="仿宋" w:cs="宋体" w:hint="eastAsia"/>
                <w:kern w:val="0"/>
                <w:szCs w:val="21"/>
                <w:lang w:bidi="he-IL"/>
              </w:rPr>
              <w:t>实施计划详尽、人员安排合理、实施方案具有较强的实用性和先进性、充分考虑了项目的安全性和扩展性、具有切实可行的管理和保障措施的，得5分；</w:t>
            </w:r>
          </w:p>
          <w:p w14:paraId="3470891C" w14:textId="77777777" w:rsidR="00ED1D2F" w:rsidRPr="001C37B9" w:rsidRDefault="00EA0969">
            <w:pPr>
              <w:spacing w:line="360" w:lineRule="auto"/>
              <w:ind w:firstLineChars="200" w:firstLine="420"/>
              <w:rPr>
                <w:rFonts w:ascii="仿宋" w:eastAsia="仿宋" w:hAnsi="仿宋" w:cs="宋体" w:hint="eastAsia"/>
                <w:kern w:val="0"/>
                <w:szCs w:val="21"/>
                <w:lang w:bidi="he-IL"/>
              </w:rPr>
            </w:pPr>
            <w:r w:rsidRPr="001C37B9">
              <w:rPr>
                <w:rFonts w:ascii="仿宋" w:eastAsia="仿宋" w:hAnsi="仿宋" w:cs="宋体" w:hint="eastAsia"/>
                <w:kern w:val="0"/>
                <w:szCs w:val="21"/>
                <w:lang w:bidi="he-IL"/>
              </w:rPr>
              <w:t>实施计划较详尽、各岗位有人员安排、实施方案有一定的实用性和先进性、有关于项目的安全性和扩展性的考虑、有管理和保障措施的，得3分；</w:t>
            </w:r>
          </w:p>
          <w:p w14:paraId="5C48B79C" w14:textId="77777777" w:rsidR="00ED1D2F" w:rsidRPr="001C37B9" w:rsidRDefault="00EA0969">
            <w:pPr>
              <w:spacing w:line="360" w:lineRule="auto"/>
              <w:ind w:firstLineChars="200" w:firstLine="420"/>
              <w:rPr>
                <w:rFonts w:ascii="仿宋" w:eastAsia="仿宋" w:hAnsi="仿宋" w:cs="宋体" w:hint="eastAsia"/>
                <w:kern w:val="0"/>
                <w:szCs w:val="21"/>
                <w:lang w:bidi="he-IL"/>
              </w:rPr>
            </w:pPr>
            <w:r w:rsidRPr="001C37B9">
              <w:rPr>
                <w:rFonts w:ascii="仿宋" w:eastAsia="仿宋" w:hAnsi="仿宋" w:cs="宋体" w:hint="eastAsia"/>
                <w:kern w:val="0"/>
                <w:szCs w:val="21"/>
                <w:lang w:bidi="he-IL"/>
              </w:rPr>
              <w:t>有项目实施计划、有项目人员安排、实施方案能够基本满足项目实施要求的，得1分；</w:t>
            </w:r>
          </w:p>
          <w:p w14:paraId="6CB8BD9A" w14:textId="77777777" w:rsidR="00ED1D2F" w:rsidRPr="001C37B9" w:rsidRDefault="00EA0969">
            <w:pPr>
              <w:autoSpaceDE w:val="0"/>
              <w:autoSpaceDN w:val="0"/>
              <w:adjustRightInd w:val="0"/>
              <w:ind w:firstLineChars="200" w:firstLine="420"/>
              <w:jc w:val="left"/>
              <w:rPr>
                <w:rFonts w:ascii="仿宋" w:eastAsia="仿宋" w:hAnsi="仿宋" w:hint="eastAsia"/>
                <w:kern w:val="0"/>
                <w:szCs w:val="21"/>
              </w:rPr>
            </w:pPr>
            <w:r w:rsidRPr="001C37B9">
              <w:rPr>
                <w:rFonts w:ascii="仿宋" w:eastAsia="仿宋" w:hAnsi="仿宋" w:hint="eastAsia"/>
                <w:kern w:val="0"/>
                <w:szCs w:val="21"/>
              </w:rPr>
              <w:t>未提供实施方案的，不得分。</w:t>
            </w:r>
          </w:p>
        </w:tc>
      </w:tr>
      <w:tr w:rsidR="00ED1D2F" w:rsidRPr="001C37B9" w14:paraId="0868F176" w14:textId="77777777">
        <w:trPr>
          <w:jc w:val="center"/>
        </w:trPr>
        <w:tc>
          <w:tcPr>
            <w:tcW w:w="1584" w:type="dxa"/>
            <w:vMerge w:val="restart"/>
            <w:vAlign w:val="center"/>
          </w:tcPr>
          <w:p w14:paraId="124E7413" w14:textId="77777777" w:rsidR="00ED1D2F" w:rsidRPr="001C37B9" w:rsidRDefault="00EA0969">
            <w:pPr>
              <w:widowControl/>
              <w:jc w:val="center"/>
              <w:rPr>
                <w:rFonts w:ascii="仿宋" w:eastAsia="仿宋" w:hAnsi="仿宋" w:hint="eastAsia"/>
              </w:rPr>
            </w:pPr>
            <w:r w:rsidRPr="001C37B9">
              <w:rPr>
                <w:rFonts w:ascii="仿宋" w:eastAsia="仿宋" w:hAnsi="仿宋" w:hint="eastAsia"/>
              </w:rPr>
              <w:t>商务得分</w:t>
            </w:r>
          </w:p>
          <w:p w14:paraId="66C7B4CC" w14:textId="77777777" w:rsidR="00ED1D2F" w:rsidRPr="001C37B9" w:rsidRDefault="00EA0969">
            <w:pPr>
              <w:jc w:val="center"/>
              <w:rPr>
                <w:rFonts w:ascii="仿宋" w:eastAsia="仿宋" w:hAnsi="仿宋" w:hint="eastAsia"/>
              </w:rPr>
            </w:pPr>
            <w:r w:rsidRPr="001C37B9">
              <w:rPr>
                <w:rFonts w:ascii="仿宋" w:eastAsia="仿宋" w:hAnsi="仿宋" w:hint="eastAsia"/>
              </w:rPr>
              <w:t>（</w:t>
            </w:r>
            <w:r w:rsidR="00B21D2E" w:rsidRPr="001C37B9">
              <w:rPr>
                <w:rFonts w:ascii="仿宋" w:eastAsia="仿宋" w:hAnsi="仿宋" w:hint="eastAsia"/>
              </w:rPr>
              <w:t>20</w:t>
            </w:r>
            <w:r w:rsidRPr="001C37B9">
              <w:rPr>
                <w:rFonts w:ascii="仿宋" w:eastAsia="仿宋" w:hAnsi="仿宋" w:hint="eastAsia"/>
              </w:rPr>
              <w:t>分）</w:t>
            </w:r>
          </w:p>
        </w:tc>
        <w:tc>
          <w:tcPr>
            <w:tcW w:w="914" w:type="dxa"/>
            <w:vAlign w:val="center"/>
          </w:tcPr>
          <w:p w14:paraId="166FE348" w14:textId="77777777" w:rsidR="00ED1D2F" w:rsidRPr="001C37B9" w:rsidRDefault="00EA0969">
            <w:pPr>
              <w:tabs>
                <w:tab w:val="left" w:pos="720"/>
                <w:tab w:val="left" w:pos="1980"/>
                <w:tab w:val="left" w:pos="7560"/>
              </w:tabs>
              <w:jc w:val="center"/>
              <w:rPr>
                <w:rFonts w:ascii="仿宋" w:eastAsia="仿宋" w:hAnsi="仿宋" w:cs="宋体" w:hint="eastAsia"/>
                <w:szCs w:val="21"/>
              </w:rPr>
            </w:pPr>
            <w:r w:rsidRPr="001C37B9">
              <w:rPr>
                <w:rFonts w:ascii="仿宋" w:eastAsia="仿宋" w:hAnsi="仿宋" w:cs="宋体" w:hint="eastAsia"/>
                <w:szCs w:val="21"/>
              </w:rPr>
              <w:t>认证证书（3分）</w:t>
            </w:r>
          </w:p>
        </w:tc>
        <w:tc>
          <w:tcPr>
            <w:tcW w:w="6068" w:type="dxa"/>
            <w:vAlign w:val="center"/>
          </w:tcPr>
          <w:p w14:paraId="5D6F0D95" w14:textId="77777777" w:rsidR="00ED1D2F" w:rsidRPr="001C37B9" w:rsidRDefault="00EA0969">
            <w:pPr>
              <w:spacing w:line="360" w:lineRule="auto"/>
              <w:ind w:firstLineChars="200" w:firstLine="420"/>
              <w:rPr>
                <w:rFonts w:ascii="仿宋" w:eastAsia="仿宋" w:hAnsi="仿宋" w:cs="宋体" w:hint="eastAsia"/>
                <w:szCs w:val="21"/>
              </w:rPr>
            </w:pPr>
            <w:r w:rsidRPr="001C37B9">
              <w:rPr>
                <w:rFonts w:ascii="仿宋" w:eastAsia="仿宋" w:hAnsi="仿宋" w:cs="宋体" w:hint="eastAsia"/>
                <w:szCs w:val="21"/>
              </w:rPr>
              <w:t>供应商提供有效期内的环境管理体系认证、质量管理体系认证、职业健康安全管理体系认证证书的，每提供一项得1分，最多得3分。</w:t>
            </w:r>
          </w:p>
        </w:tc>
      </w:tr>
      <w:tr w:rsidR="00ED1D2F" w:rsidRPr="001C37B9" w14:paraId="6DDC6ED3" w14:textId="77777777">
        <w:trPr>
          <w:jc w:val="center"/>
        </w:trPr>
        <w:tc>
          <w:tcPr>
            <w:tcW w:w="1584" w:type="dxa"/>
            <w:vMerge/>
            <w:vAlign w:val="center"/>
          </w:tcPr>
          <w:p w14:paraId="3D03F7A9" w14:textId="77777777" w:rsidR="00ED1D2F" w:rsidRPr="001C37B9" w:rsidRDefault="00ED1D2F">
            <w:pPr>
              <w:widowControl/>
              <w:jc w:val="center"/>
              <w:rPr>
                <w:rFonts w:ascii="仿宋" w:eastAsia="仿宋" w:hAnsi="仿宋" w:hint="eastAsia"/>
              </w:rPr>
            </w:pPr>
          </w:p>
        </w:tc>
        <w:tc>
          <w:tcPr>
            <w:tcW w:w="914" w:type="dxa"/>
            <w:vAlign w:val="center"/>
          </w:tcPr>
          <w:p w14:paraId="5C40E649" w14:textId="77777777" w:rsidR="00ED1D2F" w:rsidRPr="001C37B9" w:rsidRDefault="00EA0969">
            <w:pPr>
              <w:tabs>
                <w:tab w:val="left" w:pos="720"/>
                <w:tab w:val="left" w:pos="1980"/>
                <w:tab w:val="left" w:pos="7560"/>
              </w:tabs>
              <w:jc w:val="center"/>
              <w:rPr>
                <w:rFonts w:ascii="仿宋" w:eastAsia="仿宋" w:hAnsi="仿宋" w:cs="宋体" w:hint="eastAsia"/>
                <w:szCs w:val="21"/>
              </w:rPr>
            </w:pPr>
            <w:r w:rsidRPr="001C37B9">
              <w:rPr>
                <w:rFonts w:ascii="仿宋" w:eastAsia="仿宋" w:hAnsi="仿宋" w:cs="宋体" w:hint="eastAsia"/>
                <w:szCs w:val="21"/>
              </w:rPr>
              <w:t>业绩    （</w:t>
            </w:r>
            <w:r w:rsidR="00B21D2E" w:rsidRPr="001C37B9">
              <w:rPr>
                <w:rFonts w:ascii="仿宋" w:eastAsia="仿宋" w:hAnsi="仿宋" w:cs="宋体" w:hint="eastAsia"/>
                <w:szCs w:val="21"/>
              </w:rPr>
              <w:t>6</w:t>
            </w:r>
            <w:r w:rsidRPr="001C37B9">
              <w:rPr>
                <w:rFonts w:ascii="仿宋" w:eastAsia="仿宋" w:hAnsi="仿宋" w:cs="宋体" w:hint="eastAsia"/>
                <w:szCs w:val="21"/>
              </w:rPr>
              <w:t>分）</w:t>
            </w:r>
          </w:p>
        </w:tc>
        <w:tc>
          <w:tcPr>
            <w:tcW w:w="6068" w:type="dxa"/>
            <w:vAlign w:val="center"/>
          </w:tcPr>
          <w:p w14:paraId="40CF5AD5" w14:textId="77777777" w:rsidR="00ED1D2F" w:rsidRPr="001C37B9" w:rsidRDefault="00EA0969">
            <w:pPr>
              <w:spacing w:line="360" w:lineRule="auto"/>
              <w:ind w:firstLineChars="200" w:firstLine="420"/>
              <w:rPr>
                <w:rFonts w:ascii="仿宋" w:eastAsia="仿宋" w:hAnsi="仿宋" w:cs="宋体" w:hint="eastAsia"/>
                <w:szCs w:val="21"/>
              </w:rPr>
            </w:pPr>
            <w:r w:rsidRPr="001C37B9">
              <w:rPr>
                <w:rFonts w:ascii="仿宋" w:eastAsia="仿宋" w:hAnsi="仿宋" w:cs="宋体" w:hint="eastAsia"/>
                <w:szCs w:val="21"/>
              </w:rPr>
              <w:t>供应商提供自身自</w:t>
            </w:r>
            <w:r w:rsidRPr="001C37B9">
              <w:rPr>
                <w:rFonts w:ascii="仿宋" w:eastAsia="仿宋" w:hAnsi="仿宋" w:cs="宋体"/>
                <w:szCs w:val="21"/>
              </w:rPr>
              <w:t>2</w:t>
            </w:r>
            <w:r w:rsidRPr="001C37B9">
              <w:rPr>
                <w:rFonts w:ascii="仿宋" w:eastAsia="仿宋" w:hAnsi="仿宋" w:cs="宋体" w:hint="eastAsia"/>
                <w:szCs w:val="21"/>
              </w:rPr>
              <w:t>022年</w:t>
            </w:r>
            <w:r w:rsidRPr="001C37B9">
              <w:rPr>
                <w:rFonts w:ascii="仿宋" w:eastAsia="仿宋" w:hAnsi="仿宋" w:cs="宋体"/>
                <w:szCs w:val="21"/>
              </w:rPr>
              <w:t>1</w:t>
            </w:r>
            <w:r w:rsidRPr="001C37B9">
              <w:rPr>
                <w:rFonts w:ascii="仿宋" w:eastAsia="仿宋" w:hAnsi="仿宋" w:cs="宋体" w:hint="eastAsia"/>
                <w:szCs w:val="21"/>
              </w:rPr>
              <w:t>月</w:t>
            </w:r>
            <w:r w:rsidRPr="001C37B9">
              <w:rPr>
                <w:rFonts w:ascii="仿宋" w:eastAsia="仿宋" w:hAnsi="仿宋" w:cs="宋体"/>
                <w:szCs w:val="21"/>
              </w:rPr>
              <w:t>1</w:t>
            </w:r>
            <w:r w:rsidRPr="001C37B9">
              <w:rPr>
                <w:rFonts w:ascii="仿宋" w:eastAsia="仿宋" w:hAnsi="仿宋" w:cs="宋体" w:hint="eastAsia"/>
                <w:szCs w:val="21"/>
              </w:rPr>
              <w:t>日以来（以合同签订时间为准）类似项目业绩，每提供一份得</w:t>
            </w:r>
            <w:r w:rsidR="00B21D2E" w:rsidRPr="001C37B9">
              <w:rPr>
                <w:rFonts w:ascii="仿宋" w:eastAsia="仿宋" w:hAnsi="仿宋" w:cs="宋体" w:hint="eastAsia"/>
                <w:szCs w:val="21"/>
              </w:rPr>
              <w:t>2</w:t>
            </w:r>
            <w:r w:rsidRPr="001C37B9">
              <w:rPr>
                <w:rFonts w:ascii="仿宋" w:eastAsia="仿宋" w:hAnsi="仿宋" w:cs="宋体" w:hint="eastAsia"/>
                <w:szCs w:val="21"/>
              </w:rPr>
              <w:t>分，最多得</w:t>
            </w:r>
            <w:r w:rsidR="00B21D2E" w:rsidRPr="001C37B9">
              <w:rPr>
                <w:rFonts w:ascii="仿宋" w:eastAsia="仿宋" w:hAnsi="仿宋" w:cs="宋体" w:hint="eastAsia"/>
                <w:szCs w:val="21"/>
              </w:rPr>
              <w:t>6</w:t>
            </w:r>
            <w:r w:rsidRPr="001C37B9">
              <w:rPr>
                <w:rFonts w:ascii="仿宋" w:eastAsia="仿宋" w:hAnsi="仿宋" w:cs="宋体" w:hint="eastAsia"/>
                <w:szCs w:val="21"/>
              </w:rPr>
              <w:t>分（需提供合同复印件、中标公告网页截图、成交通知书和验收合格证明复印件装订在响应文件中）。</w:t>
            </w:r>
          </w:p>
        </w:tc>
      </w:tr>
      <w:tr w:rsidR="00ED1D2F" w:rsidRPr="001C37B9" w14:paraId="33C11B6D" w14:textId="77777777">
        <w:trPr>
          <w:trHeight w:val="2461"/>
          <w:jc w:val="center"/>
        </w:trPr>
        <w:tc>
          <w:tcPr>
            <w:tcW w:w="1584" w:type="dxa"/>
            <w:vMerge/>
            <w:vAlign w:val="center"/>
          </w:tcPr>
          <w:p w14:paraId="3C947F80" w14:textId="77777777" w:rsidR="00ED1D2F" w:rsidRPr="001C37B9" w:rsidRDefault="00ED1D2F">
            <w:pPr>
              <w:widowControl/>
              <w:jc w:val="center"/>
              <w:rPr>
                <w:rFonts w:ascii="仿宋" w:eastAsia="仿宋" w:hAnsi="仿宋" w:hint="eastAsia"/>
              </w:rPr>
            </w:pPr>
          </w:p>
        </w:tc>
        <w:tc>
          <w:tcPr>
            <w:tcW w:w="914" w:type="dxa"/>
            <w:vAlign w:val="center"/>
          </w:tcPr>
          <w:p w14:paraId="27EC2C3D" w14:textId="77777777" w:rsidR="00ED1D2F" w:rsidRPr="001C37B9" w:rsidRDefault="00EA0969" w:rsidP="00B21D2E">
            <w:pPr>
              <w:adjustRightInd w:val="0"/>
              <w:snapToGrid w:val="0"/>
              <w:spacing w:line="360" w:lineRule="auto"/>
              <w:jc w:val="center"/>
              <w:rPr>
                <w:rFonts w:ascii="仿宋" w:eastAsia="仿宋" w:hAnsi="仿宋" w:cs="宋体" w:hint="eastAsia"/>
              </w:rPr>
            </w:pPr>
            <w:r w:rsidRPr="001C37B9">
              <w:rPr>
                <w:rFonts w:ascii="仿宋" w:eastAsia="仿宋" w:hAnsi="仿宋" w:cs="宋体" w:hint="eastAsia"/>
                <w:szCs w:val="21"/>
              </w:rPr>
              <w:t>培训方案（</w:t>
            </w:r>
            <w:r w:rsidR="00B21D2E" w:rsidRPr="001C37B9">
              <w:rPr>
                <w:rFonts w:ascii="仿宋" w:eastAsia="仿宋" w:hAnsi="仿宋" w:cs="宋体" w:hint="eastAsia"/>
                <w:szCs w:val="21"/>
              </w:rPr>
              <w:t>4</w:t>
            </w:r>
            <w:r w:rsidRPr="001C37B9">
              <w:rPr>
                <w:rFonts w:ascii="仿宋" w:eastAsia="仿宋" w:hAnsi="仿宋" w:cs="宋体" w:hint="eastAsia"/>
                <w:szCs w:val="21"/>
              </w:rPr>
              <w:t>分）</w:t>
            </w:r>
          </w:p>
        </w:tc>
        <w:tc>
          <w:tcPr>
            <w:tcW w:w="6068" w:type="dxa"/>
            <w:vAlign w:val="center"/>
          </w:tcPr>
          <w:p w14:paraId="2A69F8BA" w14:textId="77777777" w:rsidR="00ED1D2F" w:rsidRPr="001C37B9" w:rsidRDefault="00EA0969">
            <w:pPr>
              <w:adjustRightInd w:val="0"/>
              <w:snapToGrid w:val="0"/>
              <w:spacing w:line="360" w:lineRule="auto"/>
              <w:ind w:leftChars="-51" w:left="-107" w:firstLineChars="200" w:firstLine="420"/>
              <w:jc w:val="left"/>
              <w:rPr>
                <w:rFonts w:ascii="仿宋" w:eastAsia="仿宋" w:hAnsi="仿宋" w:cs="宋体" w:hint="eastAsia"/>
                <w:szCs w:val="21"/>
              </w:rPr>
            </w:pPr>
            <w:r w:rsidRPr="001C37B9">
              <w:rPr>
                <w:rFonts w:ascii="仿宋" w:eastAsia="仿宋" w:hAnsi="仿宋" w:cs="宋体" w:hint="eastAsia"/>
                <w:szCs w:val="21"/>
              </w:rPr>
              <w:t>供应商应根据采购文件要求及项目情况提供针对本次项目的培训方案（包含但不限于括培训的内容范围、培训方式、负责培训的授课人员明细、培训人员数量、培训时间地点）。</w:t>
            </w:r>
          </w:p>
          <w:p w14:paraId="3E77C5DF" w14:textId="77777777" w:rsidR="00ED1D2F" w:rsidRPr="001C37B9" w:rsidRDefault="00EA0969">
            <w:pPr>
              <w:adjustRightInd w:val="0"/>
              <w:snapToGrid w:val="0"/>
              <w:spacing w:line="360" w:lineRule="auto"/>
              <w:ind w:leftChars="-51" w:left="-107" w:firstLineChars="200" w:firstLine="420"/>
              <w:jc w:val="left"/>
              <w:rPr>
                <w:rFonts w:ascii="仿宋" w:eastAsia="仿宋" w:hAnsi="仿宋" w:hint="eastAsia"/>
              </w:rPr>
            </w:pPr>
            <w:r w:rsidRPr="001C37B9">
              <w:rPr>
                <w:rFonts w:ascii="仿宋" w:eastAsia="仿宋" w:hAnsi="仿宋" w:hint="eastAsia"/>
              </w:rPr>
              <w:t>培训方案完全响应采购文件且更加为采购人提供优质的培训方案的得</w:t>
            </w:r>
            <w:r w:rsidR="00B21D2E" w:rsidRPr="001C37B9">
              <w:rPr>
                <w:rFonts w:ascii="仿宋" w:eastAsia="仿宋" w:hAnsi="仿宋" w:hint="eastAsia"/>
              </w:rPr>
              <w:t>4</w:t>
            </w:r>
            <w:r w:rsidRPr="001C37B9">
              <w:rPr>
                <w:rFonts w:ascii="仿宋" w:eastAsia="仿宋" w:hAnsi="仿宋" w:hint="eastAsia"/>
              </w:rPr>
              <w:t>分；</w:t>
            </w:r>
          </w:p>
          <w:p w14:paraId="13EECEBC" w14:textId="77777777" w:rsidR="00ED1D2F" w:rsidRPr="001C37B9" w:rsidRDefault="00EA0969">
            <w:pPr>
              <w:adjustRightInd w:val="0"/>
              <w:snapToGrid w:val="0"/>
              <w:spacing w:line="360" w:lineRule="auto"/>
              <w:ind w:leftChars="-51" w:left="-107" w:firstLineChars="200" w:firstLine="420"/>
              <w:jc w:val="left"/>
              <w:rPr>
                <w:rFonts w:ascii="仿宋" w:eastAsia="仿宋" w:hAnsi="仿宋" w:hint="eastAsia"/>
              </w:rPr>
            </w:pPr>
            <w:r w:rsidRPr="001C37B9">
              <w:rPr>
                <w:rFonts w:ascii="仿宋" w:eastAsia="仿宋" w:hAnsi="仿宋" w:hint="eastAsia"/>
              </w:rPr>
              <w:t>培训方案响应采购文件且更加为采购人提供一般的培训方案的得2分；</w:t>
            </w:r>
          </w:p>
          <w:p w14:paraId="4B7DCA27" w14:textId="77777777" w:rsidR="00ED1D2F" w:rsidRPr="001C37B9" w:rsidRDefault="00EA0969">
            <w:pPr>
              <w:adjustRightInd w:val="0"/>
              <w:snapToGrid w:val="0"/>
              <w:spacing w:line="360" w:lineRule="auto"/>
              <w:ind w:leftChars="-51" w:left="-107" w:firstLineChars="200" w:firstLine="420"/>
              <w:jc w:val="left"/>
              <w:rPr>
                <w:rFonts w:ascii="仿宋" w:eastAsia="仿宋" w:hAnsi="仿宋" w:cs="宋体" w:hint="eastAsia"/>
              </w:rPr>
            </w:pPr>
            <w:r w:rsidRPr="001C37B9">
              <w:rPr>
                <w:rFonts w:ascii="仿宋" w:eastAsia="仿宋" w:hAnsi="仿宋" w:hint="eastAsia"/>
              </w:rPr>
              <w:t>培训方案部分响应采购文件未为采购人提供的得1分；未提供者不得分。</w:t>
            </w:r>
          </w:p>
        </w:tc>
      </w:tr>
      <w:tr w:rsidR="00ED1D2F" w:rsidRPr="001C37B9" w14:paraId="54DDD144" w14:textId="77777777">
        <w:trPr>
          <w:trHeight w:val="699"/>
          <w:jc w:val="center"/>
        </w:trPr>
        <w:tc>
          <w:tcPr>
            <w:tcW w:w="1584" w:type="dxa"/>
            <w:vMerge/>
            <w:vAlign w:val="center"/>
          </w:tcPr>
          <w:p w14:paraId="1245F599" w14:textId="77777777" w:rsidR="00ED1D2F" w:rsidRPr="001C37B9" w:rsidRDefault="00ED1D2F">
            <w:pPr>
              <w:widowControl/>
              <w:jc w:val="center"/>
              <w:rPr>
                <w:rFonts w:ascii="仿宋" w:eastAsia="仿宋" w:hAnsi="仿宋" w:hint="eastAsia"/>
              </w:rPr>
            </w:pPr>
          </w:p>
        </w:tc>
        <w:tc>
          <w:tcPr>
            <w:tcW w:w="914" w:type="dxa"/>
            <w:vAlign w:val="center"/>
          </w:tcPr>
          <w:p w14:paraId="20EBAF9F" w14:textId="77777777" w:rsidR="00ED1D2F" w:rsidRPr="001C37B9" w:rsidRDefault="00EA0969">
            <w:pPr>
              <w:spacing w:line="360" w:lineRule="auto"/>
              <w:jc w:val="center"/>
              <w:rPr>
                <w:rFonts w:ascii="仿宋" w:eastAsia="仿宋" w:hAnsi="仿宋" w:cs="宋体" w:hint="eastAsia"/>
              </w:rPr>
            </w:pPr>
            <w:r w:rsidRPr="001C37B9">
              <w:rPr>
                <w:rFonts w:ascii="仿宋" w:eastAsia="仿宋" w:hAnsi="仿宋" w:cs="宋体" w:hint="eastAsia"/>
              </w:rPr>
              <w:t>售后</w:t>
            </w:r>
          </w:p>
          <w:p w14:paraId="0CBD33B7" w14:textId="77777777" w:rsidR="00ED1D2F" w:rsidRPr="001C37B9" w:rsidRDefault="00EA0969">
            <w:pPr>
              <w:spacing w:line="360" w:lineRule="auto"/>
              <w:jc w:val="center"/>
              <w:rPr>
                <w:rFonts w:ascii="仿宋" w:eastAsia="仿宋" w:hAnsi="仿宋" w:cs="宋体" w:hint="eastAsia"/>
              </w:rPr>
            </w:pPr>
            <w:r w:rsidRPr="001C37B9">
              <w:rPr>
                <w:rFonts w:ascii="仿宋" w:eastAsia="仿宋" w:hAnsi="仿宋" w:cs="宋体" w:hint="eastAsia"/>
              </w:rPr>
              <w:t>服务</w:t>
            </w:r>
          </w:p>
          <w:p w14:paraId="5175BBDC" w14:textId="77777777" w:rsidR="00ED1D2F" w:rsidRPr="001C37B9" w:rsidRDefault="00EA0969">
            <w:pPr>
              <w:spacing w:line="360" w:lineRule="auto"/>
              <w:jc w:val="center"/>
              <w:rPr>
                <w:rFonts w:ascii="仿宋" w:eastAsia="仿宋" w:hAnsi="仿宋" w:cs="宋体" w:hint="eastAsia"/>
              </w:rPr>
            </w:pPr>
            <w:r w:rsidRPr="001C37B9">
              <w:rPr>
                <w:rFonts w:ascii="仿宋" w:eastAsia="仿宋" w:hAnsi="仿宋" w:cs="宋体" w:hint="eastAsia"/>
              </w:rPr>
              <w:t>（3分）</w:t>
            </w:r>
          </w:p>
        </w:tc>
        <w:tc>
          <w:tcPr>
            <w:tcW w:w="6068" w:type="dxa"/>
            <w:vAlign w:val="center"/>
          </w:tcPr>
          <w:p w14:paraId="2CB4D298" w14:textId="77777777" w:rsidR="00ED1D2F" w:rsidRPr="001C37B9" w:rsidRDefault="00EA0969">
            <w:pPr>
              <w:spacing w:line="360" w:lineRule="auto"/>
              <w:ind w:firstLineChars="200" w:firstLine="420"/>
              <w:rPr>
                <w:rFonts w:ascii="仿宋" w:eastAsia="仿宋" w:hAnsi="仿宋" w:cs="宋体" w:hint="eastAsia"/>
              </w:rPr>
            </w:pPr>
            <w:r w:rsidRPr="001C37B9">
              <w:rPr>
                <w:rFonts w:ascii="仿宋" w:eastAsia="仿宋" w:hAnsi="仿宋" w:cs="宋体" w:hint="eastAsia"/>
              </w:rPr>
              <w:t xml:space="preserve">磋商小组根据各合格供应商提供的售后服务方案进行比较，从是否符合售后服务标准及要求、质量保证期、承诺内容、故障响应时间和解决方案等方面综合评审：      </w:t>
            </w:r>
          </w:p>
          <w:p w14:paraId="2FFFEBBC" w14:textId="77777777" w:rsidR="00ED1D2F" w:rsidRPr="001C37B9" w:rsidRDefault="00EA0969">
            <w:pPr>
              <w:spacing w:line="360" w:lineRule="auto"/>
              <w:ind w:firstLineChars="200" w:firstLine="420"/>
              <w:rPr>
                <w:rFonts w:ascii="仿宋" w:eastAsia="仿宋" w:hAnsi="仿宋" w:cs="宋体" w:hint="eastAsia"/>
              </w:rPr>
            </w:pPr>
            <w:r w:rsidRPr="001C37B9">
              <w:rPr>
                <w:rFonts w:ascii="仿宋" w:eastAsia="仿宋" w:hAnsi="仿宋" w:cs="宋体" w:hint="eastAsia"/>
              </w:rPr>
              <w:t>售后服务方案详尽、服务体系完善、有详细的响应承诺和人员配置、备品备件配置合理的，得3分；</w:t>
            </w:r>
          </w:p>
          <w:p w14:paraId="08034EF6" w14:textId="77777777" w:rsidR="00ED1D2F" w:rsidRPr="001C37B9" w:rsidRDefault="00EA0969">
            <w:pPr>
              <w:spacing w:line="360" w:lineRule="auto"/>
              <w:ind w:firstLineChars="200" w:firstLine="420"/>
              <w:rPr>
                <w:rFonts w:ascii="仿宋" w:eastAsia="仿宋" w:hAnsi="仿宋" w:cs="宋体" w:hint="eastAsia"/>
              </w:rPr>
            </w:pPr>
            <w:r w:rsidRPr="001C37B9">
              <w:rPr>
                <w:rFonts w:ascii="仿宋" w:eastAsia="仿宋" w:hAnsi="仿宋" w:cs="宋体" w:hint="eastAsia"/>
              </w:rPr>
              <w:t>售后服务方案较详尽、服务体系较完善、有响应承诺和人员配置、备品备件配置较合理的，得2分；</w:t>
            </w:r>
          </w:p>
          <w:p w14:paraId="01F8E7AC" w14:textId="77777777" w:rsidR="00ED1D2F" w:rsidRPr="001C37B9" w:rsidRDefault="00EA0969">
            <w:pPr>
              <w:spacing w:line="360" w:lineRule="auto"/>
              <w:ind w:firstLineChars="200" w:firstLine="420"/>
              <w:rPr>
                <w:rFonts w:ascii="仿宋" w:eastAsia="仿宋" w:hAnsi="仿宋" w:cs="宋体" w:hint="eastAsia"/>
              </w:rPr>
            </w:pPr>
            <w:r w:rsidRPr="001C37B9">
              <w:rPr>
                <w:rFonts w:ascii="仿宋" w:eastAsia="仿宋" w:hAnsi="仿宋" w:cs="宋体" w:hint="eastAsia"/>
              </w:rPr>
              <w:t>售后服务方案可行、有针对本项目的服务体系、有响应承诺和人员配置的，得1分；</w:t>
            </w:r>
          </w:p>
          <w:p w14:paraId="44DC5CB8" w14:textId="77777777" w:rsidR="00ED1D2F" w:rsidRPr="001C37B9" w:rsidRDefault="00EA0969">
            <w:pPr>
              <w:spacing w:line="360" w:lineRule="auto"/>
              <w:ind w:firstLineChars="200" w:firstLine="420"/>
              <w:rPr>
                <w:rFonts w:ascii="仿宋" w:eastAsia="仿宋" w:hAnsi="仿宋" w:cs="宋体" w:hint="eastAsia"/>
              </w:rPr>
            </w:pPr>
            <w:r w:rsidRPr="001C37B9">
              <w:rPr>
                <w:rFonts w:ascii="仿宋" w:eastAsia="仿宋" w:hAnsi="仿宋" w:cs="宋体" w:hint="eastAsia"/>
              </w:rPr>
              <w:t>未提供售后服务方案的不得分。</w:t>
            </w:r>
          </w:p>
        </w:tc>
      </w:tr>
      <w:tr w:rsidR="00ED1D2F" w:rsidRPr="001C37B9" w14:paraId="03267990" w14:textId="77777777">
        <w:trPr>
          <w:trHeight w:val="1833"/>
          <w:jc w:val="center"/>
        </w:trPr>
        <w:tc>
          <w:tcPr>
            <w:tcW w:w="1584" w:type="dxa"/>
            <w:vMerge/>
            <w:vAlign w:val="center"/>
          </w:tcPr>
          <w:p w14:paraId="5CB2070D" w14:textId="77777777" w:rsidR="00ED1D2F" w:rsidRPr="001C37B9" w:rsidRDefault="00ED1D2F">
            <w:pPr>
              <w:widowControl/>
              <w:jc w:val="center"/>
              <w:rPr>
                <w:rFonts w:ascii="仿宋" w:eastAsia="仿宋" w:hAnsi="仿宋" w:cs="宋体" w:hint="eastAsia"/>
              </w:rPr>
            </w:pPr>
          </w:p>
        </w:tc>
        <w:tc>
          <w:tcPr>
            <w:tcW w:w="914" w:type="dxa"/>
            <w:vAlign w:val="center"/>
          </w:tcPr>
          <w:p w14:paraId="34C56666" w14:textId="77777777" w:rsidR="00ED1D2F" w:rsidRPr="001C37B9" w:rsidRDefault="00EA0969">
            <w:pPr>
              <w:spacing w:line="360" w:lineRule="auto"/>
              <w:jc w:val="center"/>
              <w:rPr>
                <w:rFonts w:ascii="仿宋" w:eastAsia="仿宋" w:hAnsi="仿宋" w:cs="宋体" w:hint="eastAsia"/>
              </w:rPr>
            </w:pPr>
            <w:r w:rsidRPr="001C37B9">
              <w:rPr>
                <w:rFonts w:ascii="仿宋" w:eastAsia="仿宋" w:hAnsi="仿宋" w:cs="宋体" w:hint="eastAsia"/>
              </w:rPr>
              <w:t>政策加分项（2分）</w:t>
            </w:r>
          </w:p>
        </w:tc>
        <w:tc>
          <w:tcPr>
            <w:tcW w:w="6068" w:type="dxa"/>
            <w:vAlign w:val="center"/>
          </w:tcPr>
          <w:p w14:paraId="13F62761" w14:textId="77777777" w:rsidR="00ED1D2F" w:rsidRPr="001C37B9" w:rsidRDefault="00EA0969">
            <w:pPr>
              <w:spacing w:line="360" w:lineRule="auto"/>
              <w:ind w:firstLineChars="200" w:firstLine="420"/>
              <w:rPr>
                <w:rFonts w:ascii="仿宋" w:eastAsia="仿宋" w:hAnsi="仿宋" w:cs="宋体" w:hint="eastAsia"/>
              </w:rPr>
            </w:pPr>
            <w:r w:rsidRPr="001C37B9">
              <w:rPr>
                <w:rFonts w:ascii="仿宋" w:eastAsia="仿宋" w:hAnsi="仿宋" w:cs="宋体" w:hint="eastAsia"/>
              </w:rPr>
              <w:t>投标产品属于“节能清单”中非标记“★”产品的并提供经“机构名录”中的认证机构出具的“节能产品认证证书”的得1分；</w:t>
            </w:r>
          </w:p>
          <w:p w14:paraId="65518349" w14:textId="77777777" w:rsidR="00ED1D2F" w:rsidRPr="001C37B9" w:rsidRDefault="00EA0969">
            <w:pPr>
              <w:spacing w:line="360" w:lineRule="auto"/>
              <w:ind w:firstLineChars="200" w:firstLine="420"/>
              <w:rPr>
                <w:rFonts w:ascii="仿宋" w:eastAsia="仿宋" w:hAnsi="仿宋" w:cs="宋体" w:hint="eastAsia"/>
              </w:rPr>
            </w:pPr>
            <w:r w:rsidRPr="001C37B9">
              <w:rPr>
                <w:rFonts w:ascii="仿宋" w:eastAsia="仿宋" w:hAnsi="仿宋" w:cs="宋体" w:hint="eastAsia"/>
              </w:rPr>
              <w:t>投标产品属于“环保清单”产品的，并提供经“机构名录”中的认证机构出具的“环境标志产品认证证书”的得1分。</w:t>
            </w:r>
          </w:p>
        </w:tc>
      </w:tr>
      <w:tr w:rsidR="00ED1D2F" w:rsidRPr="001C37B9" w14:paraId="7DBAE328" w14:textId="77777777">
        <w:trPr>
          <w:trHeight w:val="1833"/>
          <w:jc w:val="center"/>
        </w:trPr>
        <w:tc>
          <w:tcPr>
            <w:tcW w:w="1584" w:type="dxa"/>
            <w:vMerge/>
            <w:vAlign w:val="center"/>
          </w:tcPr>
          <w:p w14:paraId="76124E52" w14:textId="77777777" w:rsidR="00ED1D2F" w:rsidRPr="001C37B9" w:rsidRDefault="00ED1D2F">
            <w:pPr>
              <w:widowControl/>
              <w:jc w:val="center"/>
              <w:rPr>
                <w:rFonts w:ascii="仿宋" w:eastAsia="仿宋" w:hAnsi="仿宋" w:cs="宋体" w:hint="eastAsia"/>
              </w:rPr>
            </w:pPr>
          </w:p>
        </w:tc>
        <w:tc>
          <w:tcPr>
            <w:tcW w:w="914" w:type="dxa"/>
            <w:vAlign w:val="center"/>
          </w:tcPr>
          <w:p w14:paraId="375384CC" w14:textId="77777777" w:rsidR="00ED1D2F" w:rsidRPr="001C37B9" w:rsidRDefault="00EA0969">
            <w:pPr>
              <w:spacing w:line="360" w:lineRule="auto"/>
              <w:jc w:val="center"/>
              <w:rPr>
                <w:rFonts w:ascii="仿宋" w:eastAsia="仿宋" w:hAnsi="仿宋" w:cs="宋体" w:hint="eastAsia"/>
              </w:rPr>
            </w:pPr>
            <w:r w:rsidRPr="001C37B9">
              <w:rPr>
                <w:rFonts w:ascii="仿宋" w:eastAsia="仿宋" w:hAnsi="仿宋" w:cs="宋体" w:hint="eastAsia"/>
              </w:rPr>
              <w:t>质保期（2分）</w:t>
            </w:r>
          </w:p>
        </w:tc>
        <w:tc>
          <w:tcPr>
            <w:tcW w:w="6068" w:type="dxa"/>
            <w:vAlign w:val="center"/>
          </w:tcPr>
          <w:p w14:paraId="1A1A4AF9" w14:textId="77777777" w:rsidR="00ED1D2F" w:rsidRPr="001C37B9" w:rsidRDefault="00EA0969">
            <w:pPr>
              <w:spacing w:line="360" w:lineRule="auto"/>
              <w:ind w:firstLineChars="200" w:firstLine="420"/>
              <w:rPr>
                <w:rFonts w:ascii="仿宋" w:eastAsia="仿宋" w:hAnsi="仿宋" w:cs="宋体" w:hint="eastAsia"/>
              </w:rPr>
            </w:pPr>
            <w:r w:rsidRPr="001C37B9">
              <w:rPr>
                <w:rFonts w:ascii="仿宋" w:eastAsia="仿宋" w:hAnsi="仿宋" w:cs="宋体" w:hint="eastAsia"/>
              </w:rPr>
              <w:t>质保期限三年，在三年质保期基础上，每增加一年加1分，最多加2分。</w:t>
            </w:r>
          </w:p>
        </w:tc>
      </w:tr>
    </w:tbl>
    <w:p w14:paraId="05A97849" w14:textId="77777777" w:rsidR="00ED1D2F" w:rsidRPr="001C37B9" w:rsidRDefault="00ED1D2F">
      <w:pPr>
        <w:pStyle w:val="a9"/>
        <w:spacing w:line="360" w:lineRule="auto"/>
        <w:rPr>
          <w:rFonts w:ascii="仿宋" w:eastAsia="仿宋" w:hAnsi="仿宋" w:hint="eastAsia"/>
          <w:b/>
          <w:sz w:val="24"/>
        </w:rPr>
      </w:pPr>
    </w:p>
    <w:p w14:paraId="51783AA5" w14:textId="77777777" w:rsidR="00ED1D2F" w:rsidRPr="001C37B9" w:rsidRDefault="00ED1D2F">
      <w:pPr>
        <w:pStyle w:val="a9"/>
        <w:spacing w:line="360" w:lineRule="auto"/>
        <w:rPr>
          <w:rFonts w:ascii="仿宋" w:eastAsia="仿宋" w:hAnsi="仿宋" w:hint="eastAsia"/>
          <w:b/>
          <w:sz w:val="24"/>
        </w:rPr>
      </w:pPr>
    </w:p>
    <w:p w14:paraId="2DD58E56" w14:textId="77777777" w:rsidR="00ED1D2F" w:rsidRPr="001C37B9" w:rsidRDefault="00EA0969">
      <w:pPr>
        <w:pStyle w:val="a9"/>
        <w:spacing w:line="360" w:lineRule="auto"/>
        <w:rPr>
          <w:rFonts w:ascii="仿宋" w:eastAsia="仿宋" w:hAnsi="仿宋" w:hint="eastAsia"/>
          <w:b/>
          <w:sz w:val="24"/>
        </w:rPr>
      </w:pPr>
      <w:r w:rsidRPr="001C37B9">
        <w:rPr>
          <w:rFonts w:ascii="仿宋" w:eastAsia="仿宋" w:hAnsi="仿宋" w:hint="eastAsia"/>
          <w:b/>
          <w:sz w:val="24"/>
        </w:rPr>
        <w:t>附件1、资格性审查表</w:t>
      </w:r>
    </w:p>
    <w:tbl>
      <w:tblPr>
        <w:tblW w:w="96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4"/>
        <w:gridCol w:w="2990"/>
        <w:gridCol w:w="2869"/>
        <w:gridCol w:w="1494"/>
        <w:gridCol w:w="1386"/>
      </w:tblGrid>
      <w:tr w:rsidR="00ED1D2F" w:rsidRPr="001C37B9" w14:paraId="0681D65E" w14:textId="77777777">
        <w:trPr>
          <w:jc w:val="center"/>
        </w:trPr>
        <w:tc>
          <w:tcPr>
            <w:tcW w:w="6763" w:type="dxa"/>
            <w:gridSpan w:val="3"/>
            <w:tcBorders>
              <w:top w:val="single" w:sz="8" w:space="0" w:color="auto"/>
              <w:bottom w:val="single" w:sz="2" w:space="0" w:color="auto"/>
              <w:right w:val="single" w:sz="2" w:space="0" w:color="auto"/>
            </w:tcBorders>
            <w:vAlign w:val="center"/>
          </w:tcPr>
          <w:p w14:paraId="74C236C1" w14:textId="77777777" w:rsidR="00ED1D2F" w:rsidRPr="001C37B9" w:rsidRDefault="00EA0969">
            <w:pPr>
              <w:spacing w:line="360" w:lineRule="auto"/>
              <w:jc w:val="center"/>
              <w:rPr>
                <w:rFonts w:ascii="仿宋" w:eastAsia="仿宋" w:hAnsi="仿宋" w:hint="eastAsia"/>
                <w:kern w:val="0"/>
                <w:sz w:val="24"/>
              </w:rPr>
            </w:pPr>
            <w:r w:rsidRPr="001C37B9">
              <w:rPr>
                <w:rFonts w:ascii="仿宋" w:eastAsia="仿宋" w:hAnsi="仿宋" w:hint="eastAsia"/>
                <w:szCs w:val="21"/>
              </w:rPr>
              <w:t>审查事项</w:t>
            </w:r>
          </w:p>
        </w:tc>
        <w:tc>
          <w:tcPr>
            <w:tcW w:w="1494" w:type="dxa"/>
            <w:tcBorders>
              <w:top w:val="single" w:sz="8" w:space="0" w:color="auto"/>
              <w:left w:val="single" w:sz="2" w:space="0" w:color="auto"/>
              <w:right w:val="single" w:sz="2" w:space="0" w:color="auto"/>
            </w:tcBorders>
            <w:vAlign w:val="center"/>
          </w:tcPr>
          <w:p w14:paraId="59BB8F2F" w14:textId="77777777" w:rsidR="00ED1D2F" w:rsidRPr="001C37B9" w:rsidRDefault="00EA0969">
            <w:pPr>
              <w:spacing w:line="360" w:lineRule="auto"/>
              <w:jc w:val="left"/>
              <w:rPr>
                <w:rFonts w:ascii="仿宋" w:eastAsia="仿宋" w:hAnsi="仿宋" w:hint="eastAsia"/>
                <w:kern w:val="0"/>
                <w:sz w:val="24"/>
              </w:rPr>
            </w:pPr>
            <w:r w:rsidRPr="001C37B9">
              <w:rPr>
                <w:rFonts w:ascii="仿宋" w:eastAsia="仿宋" w:hAnsi="仿宋" w:hint="eastAsia"/>
                <w:szCs w:val="21"/>
              </w:rPr>
              <w:t>供应商名称</w:t>
            </w:r>
          </w:p>
        </w:tc>
        <w:tc>
          <w:tcPr>
            <w:tcW w:w="1386" w:type="dxa"/>
            <w:tcBorders>
              <w:top w:val="single" w:sz="8" w:space="0" w:color="auto"/>
              <w:left w:val="single" w:sz="2" w:space="0" w:color="auto"/>
            </w:tcBorders>
            <w:vAlign w:val="center"/>
          </w:tcPr>
          <w:p w14:paraId="0B70EEB2" w14:textId="77777777" w:rsidR="00ED1D2F" w:rsidRPr="001C37B9" w:rsidRDefault="00EA0969">
            <w:pPr>
              <w:spacing w:line="360" w:lineRule="auto"/>
              <w:jc w:val="left"/>
              <w:rPr>
                <w:rFonts w:ascii="仿宋" w:eastAsia="仿宋" w:hAnsi="仿宋" w:hint="eastAsia"/>
                <w:kern w:val="0"/>
                <w:sz w:val="24"/>
              </w:rPr>
            </w:pPr>
            <w:r w:rsidRPr="001C37B9">
              <w:rPr>
                <w:rFonts w:ascii="仿宋" w:eastAsia="仿宋" w:hAnsi="仿宋" w:hint="eastAsia"/>
                <w:szCs w:val="21"/>
              </w:rPr>
              <w:t>供应商名称</w:t>
            </w:r>
          </w:p>
        </w:tc>
      </w:tr>
      <w:tr w:rsidR="00ED1D2F" w:rsidRPr="001C37B9" w14:paraId="2E70724D" w14:textId="77777777">
        <w:trPr>
          <w:jc w:val="center"/>
        </w:trPr>
        <w:tc>
          <w:tcPr>
            <w:tcW w:w="904" w:type="dxa"/>
            <w:tcBorders>
              <w:top w:val="single" w:sz="2" w:space="0" w:color="auto"/>
              <w:bottom w:val="single" w:sz="4" w:space="0" w:color="auto"/>
            </w:tcBorders>
            <w:vAlign w:val="center"/>
          </w:tcPr>
          <w:p w14:paraId="3E09945D" w14:textId="77777777" w:rsidR="00ED1D2F" w:rsidRPr="001C37B9" w:rsidRDefault="00EA0969">
            <w:pPr>
              <w:spacing w:line="360" w:lineRule="auto"/>
              <w:jc w:val="center"/>
              <w:rPr>
                <w:rFonts w:ascii="仿宋" w:eastAsia="仿宋" w:hAnsi="仿宋" w:hint="eastAsia"/>
                <w:sz w:val="24"/>
              </w:rPr>
            </w:pPr>
            <w:r w:rsidRPr="001C37B9">
              <w:rPr>
                <w:rFonts w:ascii="仿宋" w:eastAsia="仿宋" w:hAnsi="仿宋" w:hint="eastAsia"/>
                <w:sz w:val="24"/>
              </w:rPr>
              <w:t>序号</w:t>
            </w:r>
          </w:p>
        </w:tc>
        <w:tc>
          <w:tcPr>
            <w:tcW w:w="2990" w:type="dxa"/>
            <w:tcBorders>
              <w:top w:val="single" w:sz="2" w:space="0" w:color="auto"/>
              <w:bottom w:val="single" w:sz="4" w:space="0" w:color="auto"/>
              <w:right w:val="single" w:sz="2" w:space="0" w:color="auto"/>
            </w:tcBorders>
            <w:vAlign w:val="center"/>
          </w:tcPr>
          <w:p w14:paraId="108D80D1"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采购文件</w:t>
            </w:r>
            <w:r w:rsidRPr="001C37B9">
              <w:rPr>
                <w:rFonts w:ascii="仿宋" w:eastAsia="仿宋" w:hAnsi="仿宋"/>
                <w:szCs w:val="21"/>
              </w:rPr>
              <w:t>要求</w:t>
            </w:r>
          </w:p>
        </w:tc>
        <w:tc>
          <w:tcPr>
            <w:tcW w:w="2869" w:type="dxa"/>
            <w:tcBorders>
              <w:left w:val="single" w:sz="2" w:space="0" w:color="auto"/>
              <w:right w:val="single" w:sz="2" w:space="0" w:color="auto"/>
            </w:tcBorders>
            <w:vAlign w:val="center"/>
          </w:tcPr>
          <w:p w14:paraId="1F937AEA" w14:textId="77777777" w:rsidR="00ED1D2F" w:rsidRPr="001C37B9" w:rsidRDefault="00EA0969">
            <w:pPr>
              <w:spacing w:line="360" w:lineRule="auto"/>
              <w:jc w:val="left"/>
              <w:rPr>
                <w:rFonts w:ascii="仿宋" w:eastAsia="仿宋" w:hAnsi="仿宋" w:hint="eastAsia"/>
                <w:sz w:val="24"/>
              </w:rPr>
            </w:pPr>
            <w:r w:rsidRPr="001C37B9">
              <w:rPr>
                <w:rFonts w:ascii="仿宋" w:eastAsia="仿宋" w:hAnsi="仿宋" w:hint="eastAsia"/>
                <w:sz w:val="24"/>
              </w:rPr>
              <w:t>资格评审标准</w:t>
            </w:r>
          </w:p>
        </w:tc>
        <w:tc>
          <w:tcPr>
            <w:tcW w:w="1494" w:type="dxa"/>
            <w:tcBorders>
              <w:left w:val="single" w:sz="2" w:space="0" w:color="auto"/>
              <w:right w:val="single" w:sz="2" w:space="0" w:color="auto"/>
            </w:tcBorders>
            <w:vAlign w:val="center"/>
          </w:tcPr>
          <w:p w14:paraId="77DF2431"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审查情况</w:t>
            </w:r>
          </w:p>
        </w:tc>
        <w:tc>
          <w:tcPr>
            <w:tcW w:w="1386" w:type="dxa"/>
            <w:tcBorders>
              <w:left w:val="single" w:sz="2" w:space="0" w:color="auto"/>
            </w:tcBorders>
            <w:vAlign w:val="center"/>
          </w:tcPr>
          <w:p w14:paraId="467C6D0D"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审查情况</w:t>
            </w:r>
          </w:p>
        </w:tc>
      </w:tr>
      <w:tr w:rsidR="00ED1D2F" w:rsidRPr="001C37B9" w14:paraId="46E98D91" w14:textId="77777777">
        <w:trPr>
          <w:jc w:val="center"/>
        </w:trPr>
        <w:tc>
          <w:tcPr>
            <w:tcW w:w="904" w:type="dxa"/>
            <w:tcBorders>
              <w:top w:val="single" w:sz="4" w:space="0" w:color="auto"/>
              <w:bottom w:val="single" w:sz="4" w:space="0" w:color="auto"/>
            </w:tcBorders>
            <w:vAlign w:val="center"/>
          </w:tcPr>
          <w:p w14:paraId="2ADDC100" w14:textId="77777777" w:rsidR="00ED1D2F" w:rsidRPr="001C37B9" w:rsidRDefault="00EA0969">
            <w:pPr>
              <w:spacing w:line="360" w:lineRule="auto"/>
              <w:jc w:val="center"/>
              <w:rPr>
                <w:rFonts w:ascii="仿宋" w:eastAsia="仿宋" w:hAnsi="仿宋" w:hint="eastAsia"/>
                <w:sz w:val="24"/>
              </w:rPr>
            </w:pPr>
            <w:r w:rsidRPr="001C37B9">
              <w:rPr>
                <w:rFonts w:ascii="仿宋" w:eastAsia="仿宋" w:hAnsi="仿宋" w:hint="eastAsia"/>
                <w:sz w:val="24"/>
              </w:rPr>
              <w:t>1</w:t>
            </w:r>
          </w:p>
        </w:tc>
        <w:tc>
          <w:tcPr>
            <w:tcW w:w="2990" w:type="dxa"/>
            <w:tcBorders>
              <w:top w:val="single" w:sz="4" w:space="0" w:color="auto"/>
              <w:bottom w:val="single" w:sz="4" w:space="0" w:color="auto"/>
              <w:right w:val="single" w:sz="2" w:space="0" w:color="auto"/>
            </w:tcBorders>
            <w:vAlign w:val="center"/>
          </w:tcPr>
          <w:p w14:paraId="1841EC5A" w14:textId="77777777" w:rsidR="00ED1D2F" w:rsidRPr="001C37B9" w:rsidRDefault="00EA0969">
            <w:pPr>
              <w:spacing w:line="360" w:lineRule="auto"/>
              <w:jc w:val="center"/>
              <w:rPr>
                <w:rFonts w:ascii="仿宋" w:eastAsia="仿宋" w:hAnsi="仿宋" w:hint="eastAsia"/>
                <w:kern w:val="0"/>
                <w:sz w:val="24"/>
              </w:rPr>
            </w:pPr>
            <w:r w:rsidRPr="001C37B9">
              <w:rPr>
                <w:rFonts w:ascii="仿宋" w:eastAsia="仿宋" w:hAnsi="仿宋" w:cs="宋体" w:hint="eastAsia"/>
                <w:sz w:val="24"/>
              </w:rPr>
              <w:t>具有独立承担民事责任的能力</w:t>
            </w:r>
          </w:p>
        </w:tc>
        <w:tc>
          <w:tcPr>
            <w:tcW w:w="2869" w:type="dxa"/>
            <w:tcBorders>
              <w:left w:val="single" w:sz="2" w:space="0" w:color="auto"/>
              <w:right w:val="single" w:sz="2" w:space="0" w:color="auto"/>
            </w:tcBorders>
            <w:vAlign w:val="center"/>
          </w:tcPr>
          <w:p w14:paraId="3414F9E2" w14:textId="77777777" w:rsidR="00ED1D2F" w:rsidRPr="001C37B9" w:rsidRDefault="00EA0969">
            <w:pPr>
              <w:spacing w:line="360" w:lineRule="auto"/>
              <w:jc w:val="left"/>
              <w:rPr>
                <w:rFonts w:ascii="仿宋" w:eastAsia="仿宋" w:hAnsi="仿宋" w:hint="eastAsia"/>
                <w:kern w:val="0"/>
                <w:sz w:val="24"/>
              </w:rPr>
            </w:pPr>
            <w:r w:rsidRPr="001C37B9">
              <w:rPr>
                <w:rFonts w:ascii="仿宋" w:eastAsia="仿宋" w:hAnsi="仿宋" w:hint="eastAsia"/>
                <w:kern w:val="0"/>
                <w:sz w:val="24"/>
              </w:rPr>
              <w:t>具备有效的营业执照或其它相关证明</w:t>
            </w:r>
          </w:p>
        </w:tc>
        <w:tc>
          <w:tcPr>
            <w:tcW w:w="1494" w:type="dxa"/>
            <w:tcBorders>
              <w:left w:val="single" w:sz="2" w:space="0" w:color="auto"/>
              <w:right w:val="single" w:sz="2" w:space="0" w:color="auto"/>
            </w:tcBorders>
            <w:vAlign w:val="center"/>
          </w:tcPr>
          <w:p w14:paraId="23C32DFE" w14:textId="77777777" w:rsidR="00ED1D2F" w:rsidRPr="001C37B9" w:rsidRDefault="00ED1D2F">
            <w:pPr>
              <w:spacing w:line="360" w:lineRule="auto"/>
              <w:jc w:val="left"/>
              <w:rPr>
                <w:rFonts w:ascii="仿宋" w:eastAsia="仿宋" w:hAnsi="仿宋" w:hint="eastAsia"/>
                <w:kern w:val="0"/>
                <w:sz w:val="24"/>
              </w:rPr>
            </w:pPr>
          </w:p>
        </w:tc>
        <w:tc>
          <w:tcPr>
            <w:tcW w:w="1386" w:type="dxa"/>
            <w:tcBorders>
              <w:left w:val="single" w:sz="2" w:space="0" w:color="auto"/>
            </w:tcBorders>
            <w:vAlign w:val="center"/>
          </w:tcPr>
          <w:p w14:paraId="11C8296A" w14:textId="77777777" w:rsidR="00ED1D2F" w:rsidRPr="001C37B9" w:rsidRDefault="00ED1D2F">
            <w:pPr>
              <w:spacing w:line="360" w:lineRule="auto"/>
              <w:jc w:val="left"/>
              <w:rPr>
                <w:rFonts w:ascii="仿宋" w:eastAsia="仿宋" w:hAnsi="仿宋" w:hint="eastAsia"/>
                <w:kern w:val="0"/>
                <w:sz w:val="24"/>
              </w:rPr>
            </w:pPr>
          </w:p>
        </w:tc>
      </w:tr>
      <w:tr w:rsidR="00ED1D2F" w:rsidRPr="001C37B9" w14:paraId="3D92FCA0" w14:textId="77777777">
        <w:trPr>
          <w:jc w:val="center"/>
        </w:trPr>
        <w:tc>
          <w:tcPr>
            <w:tcW w:w="904" w:type="dxa"/>
            <w:tcBorders>
              <w:top w:val="single" w:sz="4" w:space="0" w:color="auto"/>
              <w:bottom w:val="single" w:sz="4" w:space="0" w:color="auto"/>
            </w:tcBorders>
            <w:vAlign w:val="center"/>
          </w:tcPr>
          <w:p w14:paraId="08E8C726" w14:textId="77777777" w:rsidR="00ED1D2F" w:rsidRPr="001C37B9" w:rsidRDefault="00EA0969">
            <w:pPr>
              <w:spacing w:line="360" w:lineRule="auto"/>
              <w:jc w:val="center"/>
              <w:rPr>
                <w:rFonts w:ascii="仿宋" w:eastAsia="仿宋" w:hAnsi="仿宋" w:hint="eastAsia"/>
                <w:sz w:val="24"/>
              </w:rPr>
            </w:pPr>
            <w:r w:rsidRPr="001C37B9">
              <w:rPr>
                <w:rFonts w:ascii="仿宋" w:eastAsia="仿宋" w:hAnsi="仿宋" w:hint="eastAsia"/>
                <w:sz w:val="24"/>
              </w:rPr>
              <w:t>2</w:t>
            </w:r>
          </w:p>
        </w:tc>
        <w:tc>
          <w:tcPr>
            <w:tcW w:w="2990" w:type="dxa"/>
            <w:tcBorders>
              <w:top w:val="single" w:sz="4" w:space="0" w:color="auto"/>
              <w:bottom w:val="single" w:sz="4" w:space="0" w:color="auto"/>
              <w:right w:val="single" w:sz="2" w:space="0" w:color="auto"/>
            </w:tcBorders>
            <w:vAlign w:val="center"/>
          </w:tcPr>
          <w:p w14:paraId="652CBD9E" w14:textId="77777777" w:rsidR="00ED1D2F" w:rsidRPr="001C37B9" w:rsidRDefault="00EA0969">
            <w:pPr>
              <w:spacing w:line="360" w:lineRule="auto"/>
              <w:jc w:val="center"/>
              <w:rPr>
                <w:rFonts w:ascii="仿宋" w:eastAsia="仿宋" w:hAnsi="仿宋" w:hint="eastAsia"/>
                <w:kern w:val="0"/>
                <w:sz w:val="24"/>
              </w:rPr>
            </w:pPr>
            <w:r w:rsidRPr="001C37B9">
              <w:rPr>
                <w:rFonts w:ascii="仿宋" w:eastAsia="仿宋" w:hAnsi="仿宋" w:cs="宋体" w:hint="eastAsia"/>
                <w:sz w:val="24"/>
              </w:rPr>
              <w:t>具有良好的商业信誉和健全的财务会计制度</w:t>
            </w:r>
          </w:p>
        </w:tc>
        <w:tc>
          <w:tcPr>
            <w:tcW w:w="2869" w:type="dxa"/>
            <w:tcBorders>
              <w:left w:val="single" w:sz="2" w:space="0" w:color="auto"/>
              <w:right w:val="single" w:sz="2" w:space="0" w:color="auto"/>
            </w:tcBorders>
            <w:vAlign w:val="center"/>
          </w:tcPr>
          <w:p w14:paraId="007334D0" w14:textId="77777777" w:rsidR="00ED1D2F" w:rsidRPr="001C37B9" w:rsidRDefault="00ED1D2F">
            <w:pPr>
              <w:spacing w:line="360" w:lineRule="auto"/>
              <w:jc w:val="left"/>
              <w:rPr>
                <w:rFonts w:ascii="仿宋" w:eastAsia="仿宋" w:hAnsi="仿宋" w:hint="eastAsia"/>
                <w:kern w:val="0"/>
                <w:sz w:val="24"/>
              </w:rPr>
            </w:pPr>
          </w:p>
        </w:tc>
        <w:tc>
          <w:tcPr>
            <w:tcW w:w="1494" w:type="dxa"/>
            <w:tcBorders>
              <w:left w:val="single" w:sz="2" w:space="0" w:color="auto"/>
              <w:right w:val="single" w:sz="2" w:space="0" w:color="auto"/>
            </w:tcBorders>
            <w:vAlign w:val="center"/>
          </w:tcPr>
          <w:p w14:paraId="5EBDBDF1" w14:textId="77777777" w:rsidR="00ED1D2F" w:rsidRPr="001C37B9" w:rsidRDefault="00ED1D2F">
            <w:pPr>
              <w:spacing w:line="360" w:lineRule="auto"/>
              <w:jc w:val="left"/>
              <w:rPr>
                <w:rFonts w:ascii="仿宋" w:eastAsia="仿宋" w:hAnsi="仿宋" w:hint="eastAsia"/>
                <w:kern w:val="0"/>
                <w:sz w:val="24"/>
              </w:rPr>
            </w:pPr>
          </w:p>
        </w:tc>
        <w:tc>
          <w:tcPr>
            <w:tcW w:w="1386" w:type="dxa"/>
            <w:tcBorders>
              <w:left w:val="single" w:sz="2" w:space="0" w:color="auto"/>
            </w:tcBorders>
            <w:vAlign w:val="center"/>
          </w:tcPr>
          <w:p w14:paraId="302CB11A" w14:textId="77777777" w:rsidR="00ED1D2F" w:rsidRPr="001C37B9" w:rsidRDefault="00ED1D2F">
            <w:pPr>
              <w:spacing w:line="360" w:lineRule="auto"/>
              <w:jc w:val="left"/>
              <w:rPr>
                <w:rFonts w:ascii="仿宋" w:eastAsia="仿宋" w:hAnsi="仿宋" w:hint="eastAsia"/>
                <w:kern w:val="0"/>
                <w:sz w:val="24"/>
              </w:rPr>
            </w:pPr>
          </w:p>
        </w:tc>
      </w:tr>
      <w:tr w:rsidR="00ED1D2F" w:rsidRPr="001C37B9" w14:paraId="3B26AB18" w14:textId="77777777">
        <w:trPr>
          <w:jc w:val="center"/>
        </w:trPr>
        <w:tc>
          <w:tcPr>
            <w:tcW w:w="904" w:type="dxa"/>
            <w:tcBorders>
              <w:top w:val="single" w:sz="4" w:space="0" w:color="auto"/>
              <w:bottom w:val="single" w:sz="4" w:space="0" w:color="auto"/>
            </w:tcBorders>
            <w:vAlign w:val="center"/>
          </w:tcPr>
          <w:p w14:paraId="4AF25938" w14:textId="77777777" w:rsidR="00ED1D2F" w:rsidRPr="001C37B9" w:rsidRDefault="00EA0969">
            <w:pPr>
              <w:spacing w:line="360" w:lineRule="auto"/>
              <w:jc w:val="center"/>
              <w:rPr>
                <w:rFonts w:ascii="仿宋" w:eastAsia="仿宋" w:hAnsi="仿宋" w:hint="eastAsia"/>
                <w:sz w:val="24"/>
              </w:rPr>
            </w:pPr>
            <w:r w:rsidRPr="001C37B9">
              <w:rPr>
                <w:rFonts w:ascii="仿宋" w:eastAsia="仿宋" w:hAnsi="仿宋" w:hint="eastAsia"/>
                <w:sz w:val="24"/>
              </w:rPr>
              <w:t>3</w:t>
            </w:r>
          </w:p>
        </w:tc>
        <w:tc>
          <w:tcPr>
            <w:tcW w:w="2990" w:type="dxa"/>
            <w:tcBorders>
              <w:top w:val="single" w:sz="4" w:space="0" w:color="auto"/>
              <w:bottom w:val="single" w:sz="4" w:space="0" w:color="auto"/>
              <w:right w:val="single" w:sz="2" w:space="0" w:color="auto"/>
            </w:tcBorders>
            <w:vAlign w:val="center"/>
          </w:tcPr>
          <w:p w14:paraId="4E55A40B" w14:textId="77777777" w:rsidR="00ED1D2F" w:rsidRPr="001C37B9" w:rsidRDefault="00EA0969">
            <w:pPr>
              <w:spacing w:line="360" w:lineRule="auto"/>
              <w:jc w:val="center"/>
              <w:rPr>
                <w:rFonts w:ascii="仿宋" w:eastAsia="仿宋" w:hAnsi="仿宋" w:cs="宋体" w:hint="eastAsia"/>
                <w:sz w:val="24"/>
              </w:rPr>
            </w:pPr>
            <w:r w:rsidRPr="001C37B9">
              <w:rPr>
                <w:rFonts w:ascii="仿宋" w:eastAsia="仿宋" w:hAnsi="仿宋" w:cs="宋体" w:hint="eastAsia"/>
                <w:sz w:val="24"/>
              </w:rPr>
              <w:t>具有履行合同所必需的设备和专业技术能力</w:t>
            </w:r>
          </w:p>
        </w:tc>
        <w:tc>
          <w:tcPr>
            <w:tcW w:w="2869" w:type="dxa"/>
            <w:tcBorders>
              <w:left w:val="single" w:sz="2" w:space="0" w:color="auto"/>
              <w:right w:val="single" w:sz="2" w:space="0" w:color="auto"/>
            </w:tcBorders>
            <w:vAlign w:val="center"/>
          </w:tcPr>
          <w:p w14:paraId="468306A6" w14:textId="77777777" w:rsidR="00ED1D2F" w:rsidRPr="001C37B9" w:rsidRDefault="00ED1D2F">
            <w:pPr>
              <w:spacing w:line="360" w:lineRule="auto"/>
              <w:jc w:val="left"/>
              <w:rPr>
                <w:rFonts w:ascii="仿宋" w:eastAsia="仿宋" w:hAnsi="仿宋" w:hint="eastAsia"/>
                <w:kern w:val="0"/>
                <w:sz w:val="24"/>
              </w:rPr>
            </w:pPr>
          </w:p>
        </w:tc>
        <w:tc>
          <w:tcPr>
            <w:tcW w:w="1494" w:type="dxa"/>
            <w:tcBorders>
              <w:left w:val="single" w:sz="2" w:space="0" w:color="auto"/>
              <w:right w:val="single" w:sz="2" w:space="0" w:color="auto"/>
            </w:tcBorders>
            <w:vAlign w:val="center"/>
          </w:tcPr>
          <w:p w14:paraId="2BA2E12D" w14:textId="77777777" w:rsidR="00ED1D2F" w:rsidRPr="001C37B9" w:rsidRDefault="00ED1D2F">
            <w:pPr>
              <w:spacing w:line="360" w:lineRule="auto"/>
              <w:jc w:val="left"/>
              <w:rPr>
                <w:rFonts w:ascii="仿宋" w:eastAsia="仿宋" w:hAnsi="仿宋" w:hint="eastAsia"/>
                <w:kern w:val="0"/>
                <w:sz w:val="24"/>
              </w:rPr>
            </w:pPr>
          </w:p>
        </w:tc>
        <w:tc>
          <w:tcPr>
            <w:tcW w:w="1386" w:type="dxa"/>
            <w:tcBorders>
              <w:left w:val="single" w:sz="2" w:space="0" w:color="auto"/>
            </w:tcBorders>
            <w:vAlign w:val="center"/>
          </w:tcPr>
          <w:p w14:paraId="22A55125" w14:textId="77777777" w:rsidR="00ED1D2F" w:rsidRPr="001C37B9" w:rsidRDefault="00ED1D2F">
            <w:pPr>
              <w:spacing w:line="360" w:lineRule="auto"/>
              <w:jc w:val="left"/>
              <w:rPr>
                <w:rFonts w:ascii="仿宋" w:eastAsia="仿宋" w:hAnsi="仿宋" w:hint="eastAsia"/>
                <w:kern w:val="0"/>
                <w:sz w:val="24"/>
              </w:rPr>
            </w:pPr>
          </w:p>
        </w:tc>
      </w:tr>
      <w:tr w:rsidR="00ED1D2F" w:rsidRPr="001C37B9" w14:paraId="17C1EA64" w14:textId="77777777">
        <w:trPr>
          <w:jc w:val="center"/>
        </w:trPr>
        <w:tc>
          <w:tcPr>
            <w:tcW w:w="904" w:type="dxa"/>
            <w:tcBorders>
              <w:top w:val="single" w:sz="4" w:space="0" w:color="auto"/>
              <w:bottom w:val="single" w:sz="4" w:space="0" w:color="auto"/>
            </w:tcBorders>
            <w:vAlign w:val="center"/>
          </w:tcPr>
          <w:p w14:paraId="557E8977" w14:textId="77777777" w:rsidR="00ED1D2F" w:rsidRPr="001C37B9" w:rsidRDefault="00EA0969">
            <w:pPr>
              <w:spacing w:line="360" w:lineRule="auto"/>
              <w:jc w:val="center"/>
              <w:rPr>
                <w:rFonts w:ascii="仿宋" w:eastAsia="仿宋" w:hAnsi="仿宋" w:hint="eastAsia"/>
                <w:sz w:val="24"/>
              </w:rPr>
            </w:pPr>
            <w:r w:rsidRPr="001C37B9">
              <w:rPr>
                <w:rFonts w:ascii="仿宋" w:eastAsia="仿宋" w:hAnsi="仿宋" w:hint="eastAsia"/>
                <w:sz w:val="24"/>
              </w:rPr>
              <w:lastRenderedPageBreak/>
              <w:t>4</w:t>
            </w:r>
          </w:p>
        </w:tc>
        <w:tc>
          <w:tcPr>
            <w:tcW w:w="2990" w:type="dxa"/>
            <w:tcBorders>
              <w:top w:val="single" w:sz="4" w:space="0" w:color="auto"/>
              <w:bottom w:val="single" w:sz="4" w:space="0" w:color="auto"/>
              <w:right w:val="single" w:sz="2" w:space="0" w:color="auto"/>
            </w:tcBorders>
            <w:vAlign w:val="center"/>
          </w:tcPr>
          <w:p w14:paraId="726C7A96" w14:textId="77777777" w:rsidR="00ED1D2F" w:rsidRPr="001C37B9" w:rsidRDefault="00EA0969">
            <w:pPr>
              <w:spacing w:line="360" w:lineRule="auto"/>
              <w:jc w:val="center"/>
              <w:rPr>
                <w:rFonts w:ascii="仿宋" w:eastAsia="仿宋" w:hAnsi="仿宋" w:cs="宋体" w:hint="eastAsia"/>
                <w:sz w:val="24"/>
              </w:rPr>
            </w:pPr>
            <w:r w:rsidRPr="001C37B9">
              <w:rPr>
                <w:rFonts w:ascii="仿宋" w:eastAsia="仿宋" w:hAnsi="仿宋" w:cs="宋体" w:hint="eastAsia"/>
                <w:sz w:val="24"/>
              </w:rPr>
              <w:t>有依法缴纳税收和社会保障资金的良好记录</w:t>
            </w:r>
          </w:p>
        </w:tc>
        <w:tc>
          <w:tcPr>
            <w:tcW w:w="2869" w:type="dxa"/>
            <w:tcBorders>
              <w:left w:val="single" w:sz="2" w:space="0" w:color="auto"/>
              <w:right w:val="single" w:sz="2" w:space="0" w:color="auto"/>
            </w:tcBorders>
            <w:vAlign w:val="center"/>
          </w:tcPr>
          <w:p w14:paraId="46A7BCF6" w14:textId="77777777" w:rsidR="00ED1D2F" w:rsidRPr="001C37B9" w:rsidRDefault="00ED1D2F">
            <w:pPr>
              <w:spacing w:line="360" w:lineRule="auto"/>
              <w:jc w:val="left"/>
              <w:rPr>
                <w:rFonts w:ascii="仿宋" w:eastAsia="仿宋" w:hAnsi="仿宋" w:hint="eastAsia"/>
                <w:kern w:val="0"/>
                <w:sz w:val="24"/>
              </w:rPr>
            </w:pPr>
          </w:p>
        </w:tc>
        <w:tc>
          <w:tcPr>
            <w:tcW w:w="1494" w:type="dxa"/>
            <w:tcBorders>
              <w:left w:val="single" w:sz="2" w:space="0" w:color="auto"/>
              <w:right w:val="single" w:sz="2" w:space="0" w:color="auto"/>
            </w:tcBorders>
            <w:vAlign w:val="center"/>
          </w:tcPr>
          <w:p w14:paraId="2C08F592" w14:textId="77777777" w:rsidR="00ED1D2F" w:rsidRPr="001C37B9" w:rsidRDefault="00ED1D2F">
            <w:pPr>
              <w:spacing w:line="360" w:lineRule="auto"/>
              <w:jc w:val="left"/>
              <w:rPr>
                <w:rFonts w:ascii="仿宋" w:eastAsia="仿宋" w:hAnsi="仿宋" w:hint="eastAsia"/>
                <w:kern w:val="0"/>
                <w:sz w:val="24"/>
              </w:rPr>
            </w:pPr>
          </w:p>
        </w:tc>
        <w:tc>
          <w:tcPr>
            <w:tcW w:w="1386" w:type="dxa"/>
            <w:tcBorders>
              <w:left w:val="single" w:sz="2" w:space="0" w:color="auto"/>
            </w:tcBorders>
            <w:vAlign w:val="center"/>
          </w:tcPr>
          <w:p w14:paraId="6EC1B176" w14:textId="77777777" w:rsidR="00ED1D2F" w:rsidRPr="001C37B9" w:rsidRDefault="00ED1D2F">
            <w:pPr>
              <w:spacing w:line="360" w:lineRule="auto"/>
              <w:jc w:val="left"/>
              <w:rPr>
                <w:rFonts w:ascii="仿宋" w:eastAsia="仿宋" w:hAnsi="仿宋" w:hint="eastAsia"/>
                <w:kern w:val="0"/>
                <w:sz w:val="24"/>
              </w:rPr>
            </w:pPr>
          </w:p>
        </w:tc>
      </w:tr>
      <w:tr w:rsidR="00ED1D2F" w:rsidRPr="001C37B9" w14:paraId="2778CE5A" w14:textId="77777777">
        <w:trPr>
          <w:jc w:val="center"/>
        </w:trPr>
        <w:tc>
          <w:tcPr>
            <w:tcW w:w="904" w:type="dxa"/>
            <w:tcBorders>
              <w:top w:val="single" w:sz="4" w:space="0" w:color="auto"/>
              <w:bottom w:val="single" w:sz="4" w:space="0" w:color="auto"/>
            </w:tcBorders>
            <w:vAlign w:val="center"/>
          </w:tcPr>
          <w:p w14:paraId="0549AED0" w14:textId="77777777" w:rsidR="00ED1D2F" w:rsidRPr="001C37B9" w:rsidRDefault="00EA0969">
            <w:pPr>
              <w:spacing w:line="360" w:lineRule="auto"/>
              <w:jc w:val="center"/>
              <w:rPr>
                <w:rFonts w:ascii="仿宋" w:eastAsia="仿宋" w:hAnsi="仿宋" w:hint="eastAsia"/>
                <w:sz w:val="24"/>
              </w:rPr>
            </w:pPr>
            <w:r w:rsidRPr="001C37B9">
              <w:rPr>
                <w:rFonts w:ascii="仿宋" w:eastAsia="仿宋" w:hAnsi="仿宋" w:hint="eastAsia"/>
                <w:sz w:val="24"/>
              </w:rPr>
              <w:t>5</w:t>
            </w:r>
          </w:p>
        </w:tc>
        <w:tc>
          <w:tcPr>
            <w:tcW w:w="2990" w:type="dxa"/>
            <w:tcBorders>
              <w:top w:val="single" w:sz="4" w:space="0" w:color="auto"/>
              <w:bottom w:val="single" w:sz="4" w:space="0" w:color="auto"/>
              <w:right w:val="single" w:sz="2" w:space="0" w:color="auto"/>
            </w:tcBorders>
            <w:vAlign w:val="center"/>
          </w:tcPr>
          <w:p w14:paraId="76C402AE" w14:textId="77777777" w:rsidR="00ED1D2F" w:rsidRPr="001C37B9" w:rsidRDefault="00EA0969">
            <w:pPr>
              <w:spacing w:line="360" w:lineRule="auto"/>
              <w:jc w:val="center"/>
              <w:rPr>
                <w:rFonts w:ascii="仿宋" w:eastAsia="仿宋" w:hAnsi="仿宋" w:cs="宋体" w:hint="eastAsia"/>
                <w:sz w:val="24"/>
              </w:rPr>
            </w:pPr>
            <w:r w:rsidRPr="001C37B9">
              <w:rPr>
                <w:rFonts w:ascii="仿宋" w:eastAsia="仿宋" w:hAnsi="仿宋" w:cs="宋体" w:hint="eastAsia"/>
                <w:sz w:val="24"/>
              </w:rPr>
              <w:t>参加政府采购活动前三年内，在经营活动中没有重大违法记录</w:t>
            </w:r>
          </w:p>
        </w:tc>
        <w:tc>
          <w:tcPr>
            <w:tcW w:w="2869" w:type="dxa"/>
            <w:tcBorders>
              <w:left w:val="single" w:sz="2" w:space="0" w:color="auto"/>
              <w:right w:val="single" w:sz="2" w:space="0" w:color="auto"/>
            </w:tcBorders>
            <w:vAlign w:val="center"/>
          </w:tcPr>
          <w:p w14:paraId="58A7B1FD" w14:textId="77777777" w:rsidR="00ED1D2F" w:rsidRPr="001C37B9" w:rsidRDefault="00ED1D2F">
            <w:pPr>
              <w:spacing w:line="360" w:lineRule="auto"/>
              <w:jc w:val="left"/>
              <w:rPr>
                <w:rFonts w:ascii="仿宋" w:eastAsia="仿宋" w:hAnsi="仿宋" w:hint="eastAsia"/>
                <w:kern w:val="0"/>
                <w:sz w:val="24"/>
              </w:rPr>
            </w:pPr>
          </w:p>
        </w:tc>
        <w:tc>
          <w:tcPr>
            <w:tcW w:w="1494" w:type="dxa"/>
            <w:tcBorders>
              <w:left w:val="single" w:sz="2" w:space="0" w:color="auto"/>
              <w:right w:val="single" w:sz="2" w:space="0" w:color="auto"/>
            </w:tcBorders>
            <w:vAlign w:val="center"/>
          </w:tcPr>
          <w:p w14:paraId="34641C97" w14:textId="77777777" w:rsidR="00ED1D2F" w:rsidRPr="001C37B9" w:rsidRDefault="00ED1D2F">
            <w:pPr>
              <w:spacing w:line="360" w:lineRule="auto"/>
              <w:jc w:val="left"/>
              <w:rPr>
                <w:rFonts w:ascii="仿宋" w:eastAsia="仿宋" w:hAnsi="仿宋" w:hint="eastAsia"/>
                <w:kern w:val="0"/>
                <w:sz w:val="24"/>
              </w:rPr>
            </w:pPr>
          </w:p>
        </w:tc>
        <w:tc>
          <w:tcPr>
            <w:tcW w:w="1386" w:type="dxa"/>
            <w:tcBorders>
              <w:left w:val="single" w:sz="2" w:space="0" w:color="auto"/>
            </w:tcBorders>
            <w:vAlign w:val="center"/>
          </w:tcPr>
          <w:p w14:paraId="7FA992FC" w14:textId="77777777" w:rsidR="00ED1D2F" w:rsidRPr="001C37B9" w:rsidRDefault="00ED1D2F">
            <w:pPr>
              <w:spacing w:line="360" w:lineRule="auto"/>
              <w:jc w:val="left"/>
              <w:rPr>
                <w:rFonts w:ascii="仿宋" w:eastAsia="仿宋" w:hAnsi="仿宋" w:hint="eastAsia"/>
                <w:kern w:val="0"/>
                <w:sz w:val="24"/>
              </w:rPr>
            </w:pPr>
          </w:p>
        </w:tc>
      </w:tr>
      <w:tr w:rsidR="00ED1D2F" w:rsidRPr="001C37B9" w14:paraId="33976424" w14:textId="77777777">
        <w:trPr>
          <w:jc w:val="center"/>
        </w:trPr>
        <w:tc>
          <w:tcPr>
            <w:tcW w:w="904" w:type="dxa"/>
            <w:tcBorders>
              <w:top w:val="single" w:sz="4" w:space="0" w:color="auto"/>
              <w:bottom w:val="single" w:sz="4" w:space="0" w:color="auto"/>
            </w:tcBorders>
            <w:vAlign w:val="center"/>
          </w:tcPr>
          <w:p w14:paraId="60910F76" w14:textId="77777777" w:rsidR="00ED1D2F" w:rsidRPr="001C37B9" w:rsidRDefault="00EA0969">
            <w:pPr>
              <w:spacing w:line="360" w:lineRule="auto"/>
              <w:jc w:val="center"/>
              <w:rPr>
                <w:rFonts w:ascii="仿宋" w:eastAsia="仿宋" w:hAnsi="仿宋" w:hint="eastAsia"/>
                <w:sz w:val="24"/>
              </w:rPr>
            </w:pPr>
            <w:r w:rsidRPr="001C37B9">
              <w:rPr>
                <w:rFonts w:ascii="仿宋" w:eastAsia="仿宋" w:hAnsi="仿宋" w:hint="eastAsia"/>
                <w:sz w:val="24"/>
              </w:rPr>
              <w:t>6</w:t>
            </w:r>
          </w:p>
        </w:tc>
        <w:tc>
          <w:tcPr>
            <w:tcW w:w="2990" w:type="dxa"/>
            <w:tcBorders>
              <w:top w:val="single" w:sz="4" w:space="0" w:color="auto"/>
              <w:bottom w:val="single" w:sz="4" w:space="0" w:color="auto"/>
              <w:right w:val="single" w:sz="2" w:space="0" w:color="auto"/>
            </w:tcBorders>
            <w:vAlign w:val="center"/>
          </w:tcPr>
          <w:p w14:paraId="380B079F" w14:textId="77777777" w:rsidR="00ED1D2F" w:rsidRPr="001C37B9" w:rsidRDefault="00EA0969">
            <w:pPr>
              <w:spacing w:line="360" w:lineRule="auto"/>
              <w:jc w:val="center"/>
              <w:rPr>
                <w:rFonts w:ascii="仿宋" w:eastAsia="仿宋" w:hAnsi="仿宋" w:cs="宋体" w:hint="eastAsia"/>
                <w:sz w:val="24"/>
              </w:rPr>
            </w:pPr>
            <w:r w:rsidRPr="001C37B9">
              <w:rPr>
                <w:rFonts w:ascii="仿宋" w:eastAsia="仿宋" w:hAnsi="仿宋" w:cs="宋体" w:hint="eastAsia"/>
                <w:sz w:val="24"/>
              </w:rPr>
              <w:t>信用查询记录</w:t>
            </w:r>
          </w:p>
        </w:tc>
        <w:tc>
          <w:tcPr>
            <w:tcW w:w="2869" w:type="dxa"/>
            <w:tcBorders>
              <w:left w:val="single" w:sz="2" w:space="0" w:color="auto"/>
              <w:right w:val="single" w:sz="2" w:space="0" w:color="auto"/>
            </w:tcBorders>
            <w:vAlign w:val="center"/>
          </w:tcPr>
          <w:p w14:paraId="1A302BDE" w14:textId="77777777" w:rsidR="00ED1D2F" w:rsidRPr="001C37B9" w:rsidRDefault="00ED1D2F">
            <w:pPr>
              <w:spacing w:line="360" w:lineRule="auto"/>
              <w:jc w:val="left"/>
              <w:rPr>
                <w:rFonts w:ascii="仿宋" w:eastAsia="仿宋" w:hAnsi="仿宋" w:hint="eastAsia"/>
                <w:kern w:val="0"/>
                <w:sz w:val="24"/>
              </w:rPr>
            </w:pPr>
          </w:p>
        </w:tc>
        <w:tc>
          <w:tcPr>
            <w:tcW w:w="1494" w:type="dxa"/>
            <w:tcBorders>
              <w:left w:val="single" w:sz="2" w:space="0" w:color="auto"/>
              <w:right w:val="single" w:sz="2" w:space="0" w:color="auto"/>
            </w:tcBorders>
            <w:vAlign w:val="center"/>
          </w:tcPr>
          <w:p w14:paraId="450F939A" w14:textId="77777777" w:rsidR="00ED1D2F" w:rsidRPr="001C37B9" w:rsidRDefault="00ED1D2F">
            <w:pPr>
              <w:spacing w:line="360" w:lineRule="auto"/>
              <w:jc w:val="left"/>
              <w:rPr>
                <w:rFonts w:ascii="仿宋" w:eastAsia="仿宋" w:hAnsi="仿宋" w:hint="eastAsia"/>
                <w:kern w:val="0"/>
                <w:sz w:val="24"/>
              </w:rPr>
            </w:pPr>
          </w:p>
        </w:tc>
        <w:tc>
          <w:tcPr>
            <w:tcW w:w="1386" w:type="dxa"/>
            <w:tcBorders>
              <w:left w:val="single" w:sz="2" w:space="0" w:color="auto"/>
            </w:tcBorders>
            <w:vAlign w:val="center"/>
          </w:tcPr>
          <w:p w14:paraId="019E5E61" w14:textId="77777777" w:rsidR="00ED1D2F" w:rsidRPr="001C37B9" w:rsidRDefault="00ED1D2F">
            <w:pPr>
              <w:spacing w:line="360" w:lineRule="auto"/>
              <w:jc w:val="left"/>
              <w:rPr>
                <w:rFonts w:ascii="仿宋" w:eastAsia="仿宋" w:hAnsi="仿宋" w:hint="eastAsia"/>
                <w:kern w:val="0"/>
                <w:sz w:val="24"/>
              </w:rPr>
            </w:pPr>
          </w:p>
        </w:tc>
      </w:tr>
      <w:tr w:rsidR="00ED1D2F" w:rsidRPr="001C37B9" w14:paraId="1578B6FE" w14:textId="77777777">
        <w:trPr>
          <w:trHeight w:val="563"/>
          <w:jc w:val="center"/>
        </w:trPr>
        <w:tc>
          <w:tcPr>
            <w:tcW w:w="904" w:type="dxa"/>
            <w:tcBorders>
              <w:top w:val="single" w:sz="4" w:space="0" w:color="auto"/>
              <w:bottom w:val="single" w:sz="4" w:space="0" w:color="auto"/>
            </w:tcBorders>
            <w:vAlign w:val="center"/>
          </w:tcPr>
          <w:p w14:paraId="6F7C4768" w14:textId="7704B47A" w:rsidR="00ED1D2F" w:rsidRPr="001C37B9" w:rsidRDefault="00AE59D3">
            <w:pPr>
              <w:widowControl/>
              <w:jc w:val="center"/>
              <w:rPr>
                <w:rFonts w:ascii="仿宋" w:eastAsia="仿宋" w:hAnsi="仿宋" w:hint="eastAsia"/>
                <w:sz w:val="24"/>
              </w:rPr>
            </w:pPr>
            <w:r>
              <w:rPr>
                <w:rFonts w:ascii="仿宋" w:eastAsia="仿宋" w:hAnsi="仿宋" w:hint="eastAsia"/>
                <w:sz w:val="24"/>
              </w:rPr>
              <w:t>7</w:t>
            </w:r>
          </w:p>
        </w:tc>
        <w:tc>
          <w:tcPr>
            <w:tcW w:w="2990" w:type="dxa"/>
            <w:tcBorders>
              <w:top w:val="single" w:sz="4" w:space="0" w:color="auto"/>
              <w:bottom w:val="single" w:sz="4" w:space="0" w:color="auto"/>
              <w:right w:val="single" w:sz="2" w:space="0" w:color="auto"/>
            </w:tcBorders>
            <w:vAlign w:val="center"/>
          </w:tcPr>
          <w:p w14:paraId="0DCC65EF" w14:textId="77777777" w:rsidR="00ED1D2F" w:rsidRPr="001C37B9" w:rsidRDefault="00EA0969">
            <w:pPr>
              <w:spacing w:line="360" w:lineRule="auto"/>
              <w:jc w:val="center"/>
              <w:rPr>
                <w:rFonts w:ascii="仿宋" w:eastAsia="仿宋" w:hAnsi="仿宋" w:hint="eastAsia"/>
                <w:sz w:val="24"/>
              </w:rPr>
            </w:pPr>
            <w:r w:rsidRPr="001C37B9">
              <w:rPr>
                <w:rFonts w:ascii="仿宋" w:eastAsia="仿宋" w:hAnsi="仿宋" w:hint="eastAsia"/>
                <w:sz w:val="24"/>
              </w:rPr>
              <w:t>其他要求</w:t>
            </w:r>
          </w:p>
        </w:tc>
        <w:tc>
          <w:tcPr>
            <w:tcW w:w="2869" w:type="dxa"/>
            <w:tcBorders>
              <w:left w:val="single" w:sz="2" w:space="0" w:color="auto"/>
              <w:right w:val="single" w:sz="2" w:space="0" w:color="auto"/>
            </w:tcBorders>
            <w:vAlign w:val="center"/>
          </w:tcPr>
          <w:p w14:paraId="756F2CC1" w14:textId="77777777" w:rsidR="00ED1D2F" w:rsidRPr="001C37B9" w:rsidRDefault="00ED1D2F">
            <w:pPr>
              <w:spacing w:line="360" w:lineRule="auto"/>
              <w:rPr>
                <w:rFonts w:ascii="仿宋" w:eastAsia="仿宋" w:hAnsi="仿宋" w:hint="eastAsia"/>
                <w:sz w:val="24"/>
              </w:rPr>
            </w:pPr>
          </w:p>
        </w:tc>
        <w:tc>
          <w:tcPr>
            <w:tcW w:w="1494" w:type="dxa"/>
            <w:tcBorders>
              <w:left w:val="single" w:sz="2" w:space="0" w:color="auto"/>
              <w:right w:val="single" w:sz="2" w:space="0" w:color="auto"/>
            </w:tcBorders>
            <w:vAlign w:val="center"/>
          </w:tcPr>
          <w:p w14:paraId="4514EB63" w14:textId="77777777" w:rsidR="00ED1D2F" w:rsidRPr="001C37B9" w:rsidRDefault="00ED1D2F">
            <w:pPr>
              <w:spacing w:line="360" w:lineRule="auto"/>
              <w:rPr>
                <w:rFonts w:ascii="仿宋" w:eastAsia="仿宋" w:hAnsi="仿宋" w:hint="eastAsia"/>
                <w:sz w:val="24"/>
              </w:rPr>
            </w:pPr>
          </w:p>
        </w:tc>
        <w:tc>
          <w:tcPr>
            <w:tcW w:w="1386" w:type="dxa"/>
            <w:tcBorders>
              <w:left w:val="single" w:sz="2" w:space="0" w:color="auto"/>
            </w:tcBorders>
            <w:vAlign w:val="center"/>
          </w:tcPr>
          <w:p w14:paraId="4E9717CB" w14:textId="77777777" w:rsidR="00ED1D2F" w:rsidRPr="001C37B9" w:rsidRDefault="00ED1D2F">
            <w:pPr>
              <w:spacing w:line="360" w:lineRule="auto"/>
              <w:rPr>
                <w:rFonts w:ascii="仿宋" w:eastAsia="仿宋" w:hAnsi="仿宋" w:hint="eastAsia"/>
                <w:sz w:val="24"/>
              </w:rPr>
            </w:pPr>
          </w:p>
        </w:tc>
      </w:tr>
      <w:tr w:rsidR="00ED1D2F" w:rsidRPr="001C37B9" w14:paraId="7E3F0513" w14:textId="77777777">
        <w:trPr>
          <w:trHeight w:val="563"/>
          <w:jc w:val="center"/>
        </w:trPr>
        <w:tc>
          <w:tcPr>
            <w:tcW w:w="904" w:type="dxa"/>
            <w:tcBorders>
              <w:top w:val="single" w:sz="4" w:space="0" w:color="auto"/>
            </w:tcBorders>
            <w:vAlign w:val="center"/>
          </w:tcPr>
          <w:p w14:paraId="5310E57F" w14:textId="521F5E4A" w:rsidR="00ED1D2F" w:rsidRPr="001C37B9" w:rsidRDefault="00AE59D3">
            <w:pPr>
              <w:widowControl/>
              <w:jc w:val="center"/>
              <w:rPr>
                <w:rFonts w:ascii="仿宋" w:eastAsia="仿宋" w:hAnsi="仿宋" w:hint="eastAsia"/>
                <w:sz w:val="24"/>
              </w:rPr>
            </w:pPr>
            <w:r>
              <w:rPr>
                <w:rFonts w:ascii="仿宋" w:eastAsia="仿宋" w:hAnsi="仿宋" w:hint="eastAsia"/>
                <w:sz w:val="24"/>
              </w:rPr>
              <w:t>8</w:t>
            </w:r>
          </w:p>
        </w:tc>
        <w:tc>
          <w:tcPr>
            <w:tcW w:w="2990" w:type="dxa"/>
            <w:tcBorders>
              <w:top w:val="single" w:sz="4" w:space="0" w:color="auto"/>
              <w:right w:val="single" w:sz="2" w:space="0" w:color="auto"/>
            </w:tcBorders>
            <w:vAlign w:val="center"/>
          </w:tcPr>
          <w:p w14:paraId="4A410DF5" w14:textId="77777777" w:rsidR="00ED1D2F" w:rsidRPr="001C37B9" w:rsidRDefault="00EA0969">
            <w:pPr>
              <w:spacing w:line="360" w:lineRule="auto"/>
              <w:jc w:val="center"/>
              <w:rPr>
                <w:rFonts w:ascii="仿宋" w:eastAsia="仿宋" w:hAnsi="仿宋" w:hint="eastAsia"/>
                <w:sz w:val="24"/>
              </w:rPr>
            </w:pPr>
            <w:r w:rsidRPr="001C37B9">
              <w:rPr>
                <w:rFonts w:ascii="仿宋" w:eastAsia="仿宋" w:hAnsi="仿宋" w:hint="eastAsia"/>
                <w:szCs w:val="21"/>
              </w:rPr>
              <w:t>结论</w:t>
            </w:r>
          </w:p>
        </w:tc>
        <w:tc>
          <w:tcPr>
            <w:tcW w:w="2869" w:type="dxa"/>
            <w:tcBorders>
              <w:left w:val="single" w:sz="2" w:space="0" w:color="auto"/>
              <w:right w:val="single" w:sz="2" w:space="0" w:color="auto"/>
            </w:tcBorders>
            <w:vAlign w:val="center"/>
          </w:tcPr>
          <w:p w14:paraId="3CC13B28" w14:textId="77777777" w:rsidR="00ED1D2F" w:rsidRPr="001C37B9" w:rsidRDefault="00ED1D2F">
            <w:pPr>
              <w:spacing w:line="360" w:lineRule="auto"/>
              <w:rPr>
                <w:rFonts w:ascii="仿宋" w:eastAsia="仿宋" w:hAnsi="仿宋" w:hint="eastAsia"/>
                <w:sz w:val="24"/>
              </w:rPr>
            </w:pPr>
          </w:p>
        </w:tc>
        <w:tc>
          <w:tcPr>
            <w:tcW w:w="1494" w:type="dxa"/>
            <w:tcBorders>
              <w:left w:val="single" w:sz="2" w:space="0" w:color="auto"/>
              <w:right w:val="single" w:sz="2" w:space="0" w:color="auto"/>
            </w:tcBorders>
            <w:vAlign w:val="center"/>
          </w:tcPr>
          <w:p w14:paraId="5C074E7D" w14:textId="77777777" w:rsidR="00ED1D2F" w:rsidRPr="001C37B9" w:rsidRDefault="00ED1D2F">
            <w:pPr>
              <w:spacing w:line="360" w:lineRule="auto"/>
              <w:rPr>
                <w:rFonts w:ascii="仿宋" w:eastAsia="仿宋" w:hAnsi="仿宋" w:hint="eastAsia"/>
                <w:sz w:val="24"/>
              </w:rPr>
            </w:pPr>
          </w:p>
        </w:tc>
        <w:tc>
          <w:tcPr>
            <w:tcW w:w="1386" w:type="dxa"/>
            <w:tcBorders>
              <w:left w:val="single" w:sz="2" w:space="0" w:color="auto"/>
            </w:tcBorders>
            <w:vAlign w:val="center"/>
          </w:tcPr>
          <w:p w14:paraId="1F5AECE6" w14:textId="77777777" w:rsidR="00ED1D2F" w:rsidRPr="001C37B9" w:rsidRDefault="00ED1D2F">
            <w:pPr>
              <w:spacing w:line="360" w:lineRule="auto"/>
              <w:rPr>
                <w:rFonts w:ascii="仿宋" w:eastAsia="仿宋" w:hAnsi="仿宋" w:hint="eastAsia"/>
                <w:sz w:val="24"/>
              </w:rPr>
            </w:pPr>
          </w:p>
        </w:tc>
      </w:tr>
    </w:tbl>
    <w:p w14:paraId="52B29BB8" w14:textId="77777777" w:rsidR="00ED1D2F" w:rsidRPr="001C37B9" w:rsidRDefault="00EA0969">
      <w:pPr>
        <w:pStyle w:val="a9"/>
        <w:spacing w:line="360" w:lineRule="auto"/>
        <w:rPr>
          <w:rFonts w:ascii="仿宋" w:eastAsia="仿宋" w:hAnsi="仿宋" w:hint="eastAsia"/>
        </w:rPr>
      </w:pPr>
      <w:r w:rsidRPr="001C37B9">
        <w:rPr>
          <w:rFonts w:ascii="仿宋" w:eastAsia="仿宋" w:hAnsi="仿宋" w:hint="eastAsia"/>
        </w:rPr>
        <w:t>备注：结论填写通过或不通过。</w:t>
      </w:r>
    </w:p>
    <w:p w14:paraId="290CB863" w14:textId="77777777" w:rsidR="00ED1D2F" w:rsidRPr="001C37B9" w:rsidRDefault="00EA0969">
      <w:pPr>
        <w:rPr>
          <w:rFonts w:ascii="仿宋" w:eastAsia="仿宋" w:hAnsi="仿宋" w:hint="eastAsia"/>
        </w:rPr>
      </w:pPr>
      <w:r w:rsidRPr="001C37B9">
        <w:rPr>
          <w:rFonts w:ascii="仿宋" w:eastAsia="仿宋" w:hAnsi="仿宋"/>
        </w:rPr>
        <w:t>磋商小组</w:t>
      </w:r>
      <w:r w:rsidRPr="001C37B9">
        <w:rPr>
          <w:rFonts w:ascii="仿宋" w:eastAsia="仿宋" w:hAnsi="仿宋" w:hint="eastAsia"/>
        </w:rPr>
        <w:t>成员</w:t>
      </w:r>
      <w:r w:rsidRPr="001C37B9">
        <w:rPr>
          <w:rFonts w:ascii="仿宋" w:eastAsia="仿宋" w:hAnsi="仿宋"/>
        </w:rPr>
        <w:t>签字</w:t>
      </w:r>
      <w:r w:rsidRPr="001C37B9">
        <w:rPr>
          <w:rFonts w:ascii="仿宋" w:eastAsia="仿宋" w:hAnsi="仿宋" w:hint="eastAsia"/>
        </w:rPr>
        <w:t>：</w:t>
      </w:r>
    </w:p>
    <w:p w14:paraId="680A7FEF" w14:textId="77777777" w:rsidR="00ED1D2F" w:rsidRPr="001C37B9" w:rsidRDefault="00ED1D2F">
      <w:pPr>
        <w:rPr>
          <w:rFonts w:ascii="仿宋" w:eastAsia="仿宋" w:hAnsi="仿宋" w:hint="eastAsia"/>
        </w:rPr>
      </w:pPr>
    </w:p>
    <w:p w14:paraId="75DAE916" w14:textId="77777777" w:rsidR="00ED1D2F" w:rsidRPr="001C37B9" w:rsidRDefault="00EA0969">
      <w:pPr>
        <w:rPr>
          <w:rFonts w:ascii="仿宋" w:eastAsia="仿宋" w:hAnsi="仿宋" w:hint="eastAsia"/>
        </w:rPr>
      </w:pPr>
      <w:r w:rsidRPr="001C37B9">
        <w:rPr>
          <w:rFonts w:ascii="仿宋" w:eastAsia="仿宋" w:hAnsi="仿宋" w:hint="eastAsia"/>
        </w:rPr>
        <w:t>日期：</w:t>
      </w:r>
    </w:p>
    <w:p w14:paraId="6A2CD518" w14:textId="77777777" w:rsidR="00ED1D2F" w:rsidRPr="001C37B9" w:rsidRDefault="00ED1D2F">
      <w:pPr>
        <w:rPr>
          <w:rFonts w:ascii="仿宋" w:eastAsia="仿宋" w:hAnsi="仿宋" w:hint="eastAsia"/>
        </w:rPr>
      </w:pPr>
    </w:p>
    <w:p w14:paraId="54F7ED55" w14:textId="77777777" w:rsidR="00ED1D2F" w:rsidRPr="001C37B9" w:rsidRDefault="00ED1D2F" w:rsidP="00EA0969">
      <w:pPr>
        <w:pStyle w:val="a9"/>
        <w:spacing w:line="360" w:lineRule="auto"/>
        <w:ind w:firstLineChars="225" w:firstLine="473"/>
        <w:rPr>
          <w:rFonts w:ascii="仿宋" w:eastAsia="仿宋" w:hAnsi="仿宋" w:hint="eastAsia"/>
        </w:rPr>
      </w:pPr>
    </w:p>
    <w:p w14:paraId="4658BA22" w14:textId="77777777" w:rsidR="00ED1D2F" w:rsidRPr="001C37B9" w:rsidRDefault="00ED1D2F" w:rsidP="00EA0969">
      <w:pPr>
        <w:pStyle w:val="a9"/>
        <w:spacing w:line="360" w:lineRule="auto"/>
        <w:ind w:firstLineChars="225" w:firstLine="473"/>
        <w:rPr>
          <w:rFonts w:ascii="仿宋" w:eastAsia="仿宋" w:hAnsi="仿宋" w:hint="eastAsia"/>
        </w:rPr>
      </w:pPr>
    </w:p>
    <w:p w14:paraId="54E9858A" w14:textId="77777777" w:rsidR="00ED1D2F" w:rsidRPr="001C37B9" w:rsidRDefault="00ED1D2F" w:rsidP="00EA0969">
      <w:pPr>
        <w:pStyle w:val="a9"/>
        <w:spacing w:line="360" w:lineRule="auto"/>
        <w:ind w:firstLineChars="225" w:firstLine="473"/>
        <w:rPr>
          <w:rFonts w:ascii="仿宋" w:eastAsia="仿宋" w:hAnsi="仿宋" w:hint="eastAsia"/>
        </w:rPr>
      </w:pPr>
    </w:p>
    <w:p w14:paraId="1DB4DB26" w14:textId="77777777" w:rsidR="00ED1D2F" w:rsidRPr="001C37B9" w:rsidRDefault="00ED1D2F" w:rsidP="00EA0969">
      <w:pPr>
        <w:pStyle w:val="a9"/>
        <w:spacing w:line="360" w:lineRule="auto"/>
        <w:ind w:firstLineChars="225" w:firstLine="473"/>
        <w:rPr>
          <w:rFonts w:ascii="仿宋" w:eastAsia="仿宋" w:hAnsi="仿宋" w:hint="eastAsia"/>
        </w:rPr>
      </w:pPr>
    </w:p>
    <w:p w14:paraId="3E47F661" w14:textId="77777777" w:rsidR="00ED1D2F" w:rsidRPr="001C37B9" w:rsidRDefault="00ED1D2F" w:rsidP="00EA0969">
      <w:pPr>
        <w:pStyle w:val="a9"/>
        <w:spacing w:line="360" w:lineRule="auto"/>
        <w:ind w:firstLineChars="225" w:firstLine="473"/>
        <w:rPr>
          <w:rFonts w:ascii="仿宋" w:eastAsia="仿宋" w:hAnsi="仿宋" w:hint="eastAsia"/>
        </w:rPr>
      </w:pPr>
    </w:p>
    <w:p w14:paraId="69C3BC34" w14:textId="77777777" w:rsidR="00ED1D2F" w:rsidRPr="001C37B9" w:rsidRDefault="00ED1D2F" w:rsidP="00EA0969">
      <w:pPr>
        <w:pStyle w:val="a9"/>
        <w:spacing w:line="360" w:lineRule="auto"/>
        <w:ind w:firstLineChars="225" w:firstLine="473"/>
        <w:rPr>
          <w:rFonts w:ascii="仿宋" w:eastAsia="仿宋" w:hAnsi="仿宋" w:hint="eastAsia"/>
        </w:rPr>
      </w:pPr>
    </w:p>
    <w:p w14:paraId="15181659" w14:textId="77777777" w:rsidR="00ED1D2F" w:rsidRPr="001C37B9" w:rsidRDefault="00EA0969">
      <w:pPr>
        <w:rPr>
          <w:rFonts w:ascii="仿宋" w:eastAsia="仿宋" w:hAnsi="仿宋" w:hint="eastAsia"/>
        </w:rPr>
      </w:pPr>
      <w:r w:rsidRPr="001C37B9">
        <w:rPr>
          <w:rFonts w:ascii="仿宋" w:eastAsia="仿宋" w:hAnsi="仿宋" w:hint="eastAsia"/>
          <w:b/>
          <w:sz w:val="24"/>
        </w:rPr>
        <w:t>附件2、商务符合性审查表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6"/>
        <w:gridCol w:w="2033"/>
        <w:gridCol w:w="3622"/>
        <w:gridCol w:w="1414"/>
        <w:gridCol w:w="1330"/>
      </w:tblGrid>
      <w:tr w:rsidR="00ED1D2F" w:rsidRPr="001C37B9" w14:paraId="77016799" w14:textId="77777777">
        <w:trPr>
          <w:trHeight w:hRule="exact" w:val="510"/>
        </w:trPr>
        <w:tc>
          <w:tcPr>
            <w:tcW w:w="6351" w:type="dxa"/>
            <w:gridSpan w:val="3"/>
            <w:vAlign w:val="center"/>
          </w:tcPr>
          <w:p w14:paraId="581E06AF" w14:textId="77777777" w:rsidR="00ED1D2F" w:rsidRPr="001C37B9" w:rsidRDefault="00EA0969">
            <w:pPr>
              <w:rPr>
                <w:rFonts w:ascii="仿宋" w:eastAsia="仿宋" w:hAnsi="仿宋" w:hint="eastAsia"/>
                <w:szCs w:val="21"/>
              </w:rPr>
            </w:pPr>
            <w:r w:rsidRPr="001C37B9">
              <w:rPr>
                <w:rFonts w:ascii="仿宋" w:eastAsia="仿宋" w:hAnsi="仿宋" w:hint="eastAsia"/>
                <w:szCs w:val="21"/>
              </w:rPr>
              <w:t>审查事项</w:t>
            </w:r>
          </w:p>
        </w:tc>
        <w:tc>
          <w:tcPr>
            <w:tcW w:w="1414" w:type="dxa"/>
            <w:tcBorders>
              <w:right w:val="single" w:sz="4" w:space="0" w:color="auto"/>
            </w:tcBorders>
            <w:vAlign w:val="center"/>
          </w:tcPr>
          <w:p w14:paraId="12F343D0" w14:textId="77777777" w:rsidR="00ED1D2F" w:rsidRPr="001C37B9" w:rsidRDefault="00EA0969">
            <w:pPr>
              <w:rPr>
                <w:rFonts w:ascii="仿宋" w:eastAsia="仿宋" w:hAnsi="仿宋" w:hint="eastAsia"/>
                <w:szCs w:val="21"/>
              </w:rPr>
            </w:pPr>
            <w:r w:rsidRPr="001C37B9">
              <w:rPr>
                <w:rFonts w:ascii="仿宋" w:eastAsia="仿宋" w:hAnsi="仿宋" w:hint="eastAsia"/>
                <w:szCs w:val="21"/>
              </w:rPr>
              <w:t>供应商名称</w:t>
            </w:r>
          </w:p>
        </w:tc>
        <w:tc>
          <w:tcPr>
            <w:tcW w:w="1330" w:type="dxa"/>
            <w:tcBorders>
              <w:left w:val="single" w:sz="4" w:space="0" w:color="auto"/>
            </w:tcBorders>
            <w:vAlign w:val="center"/>
          </w:tcPr>
          <w:p w14:paraId="197D4D0B" w14:textId="77777777" w:rsidR="00ED1D2F" w:rsidRPr="001C37B9" w:rsidRDefault="00EA0969">
            <w:pPr>
              <w:rPr>
                <w:rFonts w:ascii="仿宋" w:eastAsia="仿宋" w:hAnsi="仿宋" w:hint="eastAsia"/>
                <w:szCs w:val="21"/>
              </w:rPr>
            </w:pPr>
            <w:r w:rsidRPr="001C37B9">
              <w:rPr>
                <w:rFonts w:ascii="仿宋" w:eastAsia="仿宋" w:hAnsi="仿宋" w:hint="eastAsia"/>
                <w:szCs w:val="21"/>
              </w:rPr>
              <w:t>供应商名称</w:t>
            </w:r>
          </w:p>
        </w:tc>
      </w:tr>
      <w:tr w:rsidR="00ED1D2F" w:rsidRPr="001C37B9" w14:paraId="37B1F17E" w14:textId="77777777">
        <w:trPr>
          <w:trHeight w:val="570"/>
        </w:trPr>
        <w:tc>
          <w:tcPr>
            <w:tcW w:w="696" w:type="dxa"/>
            <w:vAlign w:val="center"/>
          </w:tcPr>
          <w:p w14:paraId="0BF0592A" w14:textId="77777777" w:rsidR="00ED1D2F" w:rsidRPr="001C37B9" w:rsidRDefault="00EA0969">
            <w:pPr>
              <w:rPr>
                <w:rFonts w:ascii="仿宋" w:eastAsia="仿宋" w:hAnsi="仿宋" w:hint="eastAsia"/>
                <w:szCs w:val="21"/>
              </w:rPr>
            </w:pPr>
            <w:r w:rsidRPr="001C37B9">
              <w:rPr>
                <w:rFonts w:ascii="仿宋" w:eastAsia="仿宋" w:hAnsi="仿宋" w:hint="eastAsia"/>
                <w:szCs w:val="21"/>
              </w:rPr>
              <w:t>序号</w:t>
            </w:r>
          </w:p>
        </w:tc>
        <w:tc>
          <w:tcPr>
            <w:tcW w:w="2033" w:type="dxa"/>
            <w:vAlign w:val="center"/>
          </w:tcPr>
          <w:p w14:paraId="1E99480C" w14:textId="77777777" w:rsidR="00ED1D2F" w:rsidRPr="001C37B9" w:rsidRDefault="00EA0969">
            <w:pPr>
              <w:rPr>
                <w:rFonts w:ascii="仿宋" w:eastAsia="仿宋" w:hAnsi="仿宋" w:hint="eastAsia"/>
                <w:szCs w:val="21"/>
              </w:rPr>
            </w:pPr>
            <w:r w:rsidRPr="001C37B9">
              <w:rPr>
                <w:rFonts w:ascii="仿宋" w:eastAsia="仿宋" w:hAnsi="仿宋" w:hint="eastAsia"/>
                <w:szCs w:val="21"/>
              </w:rPr>
              <w:t>采购文件</w:t>
            </w:r>
            <w:r w:rsidRPr="001C37B9">
              <w:rPr>
                <w:rFonts w:ascii="仿宋" w:eastAsia="仿宋" w:hAnsi="仿宋"/>
                <w:szCs w:val="21"/>
              </w:rPr>
              <w:t>要求</w:t>
            </w:r>
          </w:p>
        </w:tc>
        <w:tc>
          <w:tcPr>
            <w:tcW w:w="3622" w:type="dxa"/>
            <w:vAlign w:val="center"/>
          </w:tcPr>
          <w:p w14:paraId="796DB924" w14:textId="77777777" w:rsidR="00ED1D2F" w:rsidRPr="001C37B9" w:rsidRDefault="00EA0969">
            <w:pPr>
              <w:rPr>
                <w:rFonts w:ascii="仿宋" w:eastAsia="仿宋" w:hAnsi="仿宋" w:hint="eastAsia"/>
                <w:szCs w:val="21"/>
              </w:rPr>
            </w:pPr>
            <w:r w:rsidRPr="001C37B9">
              <w:rPr>
                <w:rFonts w:ascii="仿宋" w:eastAsia="仿宋" w:hAnsi="仿宋" w:hint="eastAsia"/>
                <w:szCs w:val="21"/>
              </w:rPr>
              <w:t xml:space="preserve">　审查情况</w:t>
            </w:r>
          </w:p>
        </w:tc>
        <w:tc>
          <w:tcPr>
            <w:tcW w:w="1414" w:type="dxa"/>
            <w:tcBorders>
              <w:right w:val="single" w:sz="4" w:space="0" w:color="auto"/>
            </w:tcBorders>
            <w:vAlign w:val="center"/>
          </w:tcPr>
          <w:p w14:paraId="0164908B" w14:textId="77777777" w:rsidR="00ED1D2F" w:rsidRPr="001C37B9" w:rsidRDefault="00EA0969">
            <w:pPr>
              <w:rPr>
                <w:rFonts w:ascii="仿宋" w:eastAsia="仿宋" w:hAnsi="仿宋" w:hint="eastAsia"/>
                <w:szCs w:val="21"/>
              </w:rPr>
            </w:pPr>
            <w:r w:rsidRPr="001C37B9">
              <w:rPr>
                <w:rFonts w:ascii="仿宋" w:eastAsia="仿宋" w:hAnsi="仿宋" w:hint="eastAsia"/>
                <w:szCs w:val="21"/>
              </w:rPr>
              <w:t xml:space="preserve">　审查情况</w:t>
            </w:r>
          </w:p>
        </w:tc>
        <w:tc>
          <w:tcPr>
            <w:tcW w:w="1330" w:type="dxa"/>
            <w:tcBorders>
              <w:left w:val="single" w:sz="4" w:space="0" w:color="auto"/>
            </w:tcBorders>
            <w:vAlign w:val="center"/>
          </w:tcPr>
          <w:p w14:paraId="0A09DEB8" w14:textId="77777777" w:rsidR="00ED1D2F" w:rsidRPr="001C37B9" w:rsidRDefault="00EA0969">
            <w:pPr>
              <w:rPr>
                <w:rFonts w:ascii="仿宋" w:eastAsia="仿宋" w:hAnsi="仿宋" w:hint="eastAsia"/>
                <w:szCs w:val="21"/>
              </w:rPr>
            </w:pPr>
            <w:r w:rsidRPr="001C37B9">
              <w:rPr>
                <w:rFonts w:ascii="仿宋" w:eastAsia="仿宋" w:hAnsi="仿宋" w:hint="eastAsia"/>
                <w:szCs w:val="21"/>
              </w:rPr>
              <w:t>审查情况</w:t>
            </w:r>
          </w:p>
        </w:tc>
      </w:tr>
      <w:tr w:rsidR="00ED1D2F" w:rsidRPr="001C37B9" w14:paraId="640910BB" w14:textId="77777777">
        <w:trPr>
          <w:trHeight w:val="433"/>
        </w:trPr>
        <w:tc>
          <w:tcPr>
            <w:tcW w:w="696" w:type="dxa"/>
            <w:tcBorders>
              <w:bottom w:val="single" w:sz="4" w:space="0" w:color="auto"/>
            </w:tcBorders>
            <w:vAlign w:val="center"/>
          </w:tcPr>
          <w:p w14:paraId="408A3A0A" w14:textId="77777777" w:rsidR="00ED1D2F" w:rsidRPr="001C37B9" w:rsidRDefault="00EA0969">
            <w:pPr>
              <w:jc w:val="center"/>
              <w:rPr>
                <w:rFonts w:ascii="仿宋" w:eastAsia="仿宋" w:hAnsi="仿宋" w:hint="eastAsia"/>
                <w:szCs w:val="21"/>
              </w:rPr>
            </w:pPr>
            <w:r w:rsidRPr="001C37B9">
              <w:rPr>
                <w:rFonts w:ascii="仿宋" w:eastAsia="仿宋" w:hAnsi="仿宋" w:hint="eastAsia"/>
                <w:szCs w:val="21"/>
              </w:rPr>
              <w:t>1</w:t>
            </w:r>
          </w:p>
        </w:tc>
        <w:tc>
          <w:tcPr>
            <w:tcW w:w="2033" w:type="dxa"/>
            <w:tcBorders>
              <w:bottom w:val="single" w:sz="4" w:space="0" w:color="auto"/>
            </w:tcBorders>
            <w:vAlign w:val="center"/>
          </w:tcPr>
          <w:p w14:paraId="11E169E7" w14:textId="77777777" w:rsidR="00ED1D2F" w:rsidRPr="001C37B9" w:rsidRDefault="00EA0969">
            <w:pPr>
              <w:rPr>
                <w:rFonts w:ascii="仿宋" w:eastAsia="仿宋" w:hAnsi="仿宋" w:hint="eastAsia"/>
                <w:szCs w:val="21"/>
              </w:rPr>
            </w:pPr>
            <w:r w:rsidRPr="001C37B9">
              <w:rPr>
                <w:rFonts w:ascii="仿宋" w:eastAsia="仿宋" w:hAnsi="仿宋" w:hint="eastAsia"/>
                <w:szCs w:val="21"/>
              </w:rPr>
              <w:t>供应商名称</w:t>
            </w:r>
          </w:p>
        </w:tc>
        <w:tc>
          <w:tcPr>
            <w:tcW w:w="3622" w:type="dxa"/>
            <w:tcBorders>
              <w:bottom w:val="single" w:sz="4" w:space="0" w:color="auto"/>
            </w:tcBorders>
            <w:vAlign w:val="center"/>
          </w:tcPr>
          <w:p w14:paraId="0FA87559" w14:textId="77777777" w:rsidR="00ED1D2F" w:rsidRPr="001C37B9" w:rsidRDefault="00EA0969">
            <w:pPr>
              <w:rPr>
                <w:rFonts w:ascii="仿宋" w:eastAsia="仿宋" w:hAnsi="仿宋" w:hint="eastAsia"/>
                <w:szCs w:val="21"/>
              </w:rPr>
            </w:pPr>
            <w:r w:rsidRPr="001C37B9">
              <w:rPr>
                <w:rFonts w:ascii="仿宋" w:eastAsia="仿宋" w:hAnsi="仿宋" w:hint="eastAsia"/>
                <w:szCs w:val="21"/>
              </w:rPr>
              <w:t>与营业执照一致或其它相关资料上的名称一致</w:t>
            </w:r>
          </w:p>
        </w:tc>
        <w:tc>
          <w:tcPr>
            <w:tcW w:w="1414" w:type="dxa"/>
            <w:tcBorders>
              <w:bottom w:val="single" w:sz="4" w:space="0" w:color="auto"/>
              <w:right w:val="single" w:sz="4" w:space="0" w:color="auto"/>
            </w:tcBorders>
            <w:vAlign w:val="center"/>
          </w:tcPr>
          <w:p w14:paraId="4CAA942C" w14:textId="77777777" w:rsidR="00ED1D2F" w:rsidRPr="001C37B9" w:rsidRDefault="00ED1D2F">
            <w:pPr>
              <w:rPr>
                <w:rFonts w:ascii="仿宋" w:eastAsia="仿宋" w:hAnsi="仿宋" w:hint="eastAsia"/>
                <w:szCs w:val="21"/>
              </w:rPr>
            </w:pPr>
          </w:p>
        </w:tc>
        <w:tc>
          <w:tcPr>
            <w:tcW w:w="1330" w:type="dxa"/>
            <w:tcBorders>
              <w:left w:val="single" w:sz="4" w:space="0" w:color="auto"/>
              <w:bottom w:val="single" w:sz="4" w:space="0" w:color="auto"/>
            </w:tcBorders>
            <w:vAlign w:val="center"/>
          </w:tcPr>
          <w:p w14:paraId="470348B5" w14:textId="77777777" w:rsidR="00ED1D2F" w:rsidRPr="001C37B9" w:rsidRDefault="00ED1D2F">
            <w:pPr>
              <w:rPr>
                <w:rFonts w:ascii="仿宋" w:eastAsia="仿宋" w:hAnsi="仿宋" w:hint="eastAsia"/>
                <w:szCs w:val="21"/>
              </w:rPr>
            </w:pPr>
          </w:p>
        </w:tc>
      </w:tr>
      <w:tr w:rsidR="00ED1D2F" w:rsidRPr="001C37B9" w14:paraId="42BDED56" w14:textId="77777777">
        <w:trPr>
          <w:trHeight w:val="433"/>
        </w:trPr>
        <w:tc>
          <w:tcPr>
            <w:tcW w:w="696" w:type="dxa"/>
            <w:tcBorders>
              <w:bottom w:val="single" w:sz="4" w:space="0" w:color="auto"/>
            </w:tcBorders>
            <w:vAlign w:val="center"/>
          </w:tcPr>
          <w:p w14:paraId="4AD3D2FD" w14:textId="77777777" w:rsidR="00ED1D2F" w:rsidRPr="001C37B9" w:rsidRDefault="00EA0969">
            <w:pPr>
              <w:jc w:val="center"/>
              <w:rPr>
                <w:rFonts w:ascii="仿宋" w:eastAsia="仿宋" w:hAnsi="仿宋" w:hint="eastAsia"/>
                <w:szCs w:val="21"/>
              </w:rPr>
            </w:pPr>
            <w:r w:rsidRPr="001C37B9">
              <w:rPr>
                <w:rFonts w:ascii="仿宋" w:eastAsia="仿宋" w:hAnsi="仿宋" w:hint="eastAsia"/>
                <w:szCs w:val="21"/>
              </w:rPr>
              <w:t>2</w:t>
            </w:r>
          </w:p>
        </w:tc>
        <w:tc>
          <w:tcPr>
            <w:tcW w:w="2033" w:type="dxa"/>
            <w:tcBorders>
              <w:bottom w:val="single" w:sz="4" w:space="0" w:color="auto"/>
            </w:tcBorders>
            <w:vAlign w:val="center"/>
          </w:tcPr>
          <w:p w14:paraId="3B5213D2" w14:textId="77777777" w:rsidR="00ED1D2F" w:rsidRPr="001C37B9" w:rsidRDefault="00EA0969">
            <w:pPr>
              <w:rPr>
                <w:rFonts w:ascii="仿宋" w:eastAsia="仿宋" w:hAnsi="仿宋" w:hint="eastAsia"/>
                <w:szCs w:val="21"/>
              </w:rPr>
            </w:pPr>
            <w:r w:rsidRPr="001C37B9">
              <w:rPr>
                <w:rFonts w:ascii="仿宋" w:eastAsia="仿宋" w:hAnsi="仿宋" w:hint="eastAsia"/>
                <w:szCs w:val="21"/>
              </w:rPr>
              <w:t>响应文件签字盖章</w:t>
            </w:r>
          </w:p>
        </w:tc>
        <w:tc>
          <w:tcPr>
            <w:tcW w:w="3622" w:type="dxa"/>
            <w:tcBorders>
              <w:bottom w:val="single" w:sz="4" w:space="0" w:color="auto"/>
            </w:tcBorders>
            <w:vAlign w:val="center"/>
          </w:tcPr>
          <w:p w14:paraId="56CF25F2" w14:textId="77777777" w:rsidR="00ED1D2F" w:rsidRPr="001C37B9" w:rsidRDefault="00EA0969">
            <w:pPr>
              <w:jc w:val="left"/>
              <w:rPr>
                <w:rFonts w:ascii="仿宋" w:eastAsia="仿宋" w:hAnsi="仿宋" w:hint="eastAsia"/>
                <w:szCs w:val="21"/>
              </w:rPr>
            </w:pPr>
            <w:r w:rsidRPr="001C37B9">
              <w:rPr>
                <w:rFonts w:ascii="仿宋" w:eastAsia="仿宋" w:hAnsi="仿宋" w:hint="eastAsia"/>
                <w:szCs w:val="21"/>
              </w:rPr>
              <w:t>按照采购文件中的要求签字盖章。</w:t>
            </w:r>
          </w:p>
        </w:tc>
        <w:tc>
          <w:tcPr>
            <w:tcW w:w="1414" w:type="dxa"/>
            <w:tcBorders>
              <w:bottom w:val="single" w:sz="4" w:space="0" w:color="auto"/>
              <w:right w:val="single" w:sz="4" w:space="0" w:color="auto"/>
            </w:tcBorders>
            <w:vAlign w:val="center"/>
          </w:tcPr>
          <w:p w14:paraId="63EF99C4" w14:textId="77777777" w:rsidR="00ED1D2F" w:rsidRPr="001C37B9" w:rsidRDefault="00ED1D2F">
            <w:pPr>
              <w:rPr>
                <w:rFonts w:ascii="仿宋" w:eastAsia="仿宋" w:hAnsi="仿宋" w:hint="eastAsia"/>
                <w:szCs w:val="21"/>
              </w:rPr>
            </w:pPr>
          </w:p>
        </w:tc>
        <w:tc>
          <w:tcPr>
            <w:tcW w:w="1330" w:type="dxa"/>
            <w:tcBorders>
              <w:left w:val="single" w:sz="4" w:space="0" w:color="auto"/>
              <w:bottom w:val="single" w:sz="4" w:space="0" w:color="auto"/>
            </w:tcBorders>
            <w:vAlign w:val="center"/>
          </w:tcPr>
          <w:p w14:paraId="79EAE0C5" w14:textId="77777777" w:rsidR="00ED1D2F" w:rsidRPr="001C37B9" w:rsidRDefault="00ED1D2F">
            <w:pPr>
              <w:rPr>
                <w:rFonts w:ascii="仿宋" w:eastAsia="仿宋" w:hAnsi="仿宋" w:hint="eastAsia"/>
                <w:szCs w:val="21"/>
              </w:rPr>
            </w:pPr>
          </w:p>
        </w:tc>
      </w:tr>
      <w:tr w:rsidR="00ED1D2F" w:rsidRPr="001C37B9" w14:paraId="65975815" w14:textId="77777777">
        <w:trPr>
          <w:trHeight w:val="433"/>
        </w:trPr>
        <w:tc>
          <w:tcPr>
            <w:tcW w:w="696" w:type="dxa"/>
            <w:tcBorders>
              <w:bottom w:val="single" w:sz="4" w:space="0" w:color="auto"/>
            </w:tcBorders>
            <w:vAlign w:val="center"/>
          </w:tcPr>
          <w:p w14:paraId="0B46DB2E" w14:textId="77777777" w:rsidR="00ED1D2F" w:rsidRPr="001C37B9" w:rsidRDefault="00EA0969">
            <w:pPr>
              <w:jc w:val="center"/>
              <w:rPr>
                <w:rFonts w:ascii="仿宋" w:eastAsia="仿宋" w:hAnsi="仿宋" w:hint="eastAsia"/>
                <w:szCs w:val="21"/>
              </w:rPr>
            </w:pPr>
            <w:r w:rsidRPr="001C37B9">
              <w:rPr>
                <w:rFonts w:ascii="仿宋" w:eastAsia="仿宋" w:hAnsi="仿宋" w:hint="eastAsia"/>
                <w:szCs w:val="21"/>
              </w:rPr>
              <w:t>3</w:t>
            </w:r>
          </w:p>
        </w:tc>
        <w:tc>
          <w:tcPr>
            <w:tcW w:w="2033" w:type="dxa"/>
            <w:tcBorders>
              <w:bottom w:val="single" w:sz="4" w:space="0" w:color="auto"/>
            </w:tcBorders>
            <w:vAlign w:val="center"/>
          </w:tcPr>
          <w:p w14:paraId="38532C82" w14:textId="77777777" w:rsidR="00ED1D2F" w:rsidRPr="001C37B9" w:rsidRDefault="00EA0969">
            <w:pPr>
              <w:rPr>
                <w:rFonts w:ascii="仿宋" w:eastAsia="仿宋" w:hAnsi="仿宋" w:hint="eastAsia"/>
                <w:szCs w:val="21"/>
              </w:rPr>
            </w:pPr>
            <w:r w:rsidRPr="001C37B9">
              <w:rPr>
                <w:rFonts w:ascii="仿宋" w:eastAsia="仿宋" w:hAnsi="仿宋" w:hint="eastAsia"/>
                <w:szCs w:val="21"/>
              </w:rPr>
              <w:t>响应文件格式</w:t>
            </w:r>
          </w:p>
        </w:tc>
        <w:tc>
          <w:tcPr>
            <w:tcW w:w="3622" w:type="dxa"/>
            <w:tcBorders>
              <w:bottom w:val="single" w:sz="4" w:space="0" w:color="auto"/>
            </w:tcBorders>
            <w:vAlign w:val="center"/>
          </w:tcPr>
          <w:p w14:paraId="69DF44ED" w14:textId="77777777" w:rsidR="00ED1D2F" w:rsidRPr="001C37B9" w:rsidRDefault="00EA0969">
            <w:pPr>
              <w:jc w:val="left"/>
              <w:rPr>
                <w:rFonts w:ascii="仿宋" w:eastAsia="仿宋" w:hAnsi="仿宋" w:hint="eastAsia"/>
                <w:szCs w:val="21"/>
              </w:rPr>
            </w:pPr>
            <w:r w:rsidRPr="001C37B9">
              <w:rPr>
                <w:rFonts w:ascii="仿宋" w:eastAsia="仿宋" w:hAnsi="仿宋" w:hint="eastAsia"/>
                <w:szCs w:val="21"/>
              </w:rPr>
              <w:t>符合采购文件第七章“响应文件格式”的要求</w:t>
            </w:r>
          </w:p>
        </w:tc>
        <w:tc>
          <w:tcPr>
            <w:tcW w:w="1414" w:type="dxa"/>
            <w:tcBorders>
              <w:bottom w:val="single" w:sz="4" w:space="0" w:color="auto"/>
              <w:right w:val="single" w:sz="4" w:space="0" w:color="auto"/>
            </w:tcBorders>
            <w:vAlign w:val="center"/>
          </w:tcPr>
          <w:p w14:paraId="35641FCD" w14:textId="77777777" w:rsidR="00ED1D2F" w:rsidRPr="001C37B9" w:rsidRDefault="00ED1D2F">
            <w:pPr>
              <w:rPr>
                <w:rFonts w:ascii="仿宋" w:eastAsia="仿宋" w:hAnsi="仿宋" w:hint="eastAsia"/>
                <w:szCs w:val="21"/>
              </w:rPr>
            </w:pPr>
          </w:p>
        </w:tc>
        <w:tc>
          <w:tcPr>
            <w:tcW w:w="1330" w:type="dxa"/>
            <w:tcBorders>
              <w:left w:val="single" w:sz="4" w:space="0" w:color="auto"/>
              <w:bottom w:val="single" w:sz="4" w:space="0" w:color="auto"/>
            </w:tcBorders>
            <w:vAlign w:val="center"/>
          </w:tcPr>
          <w:p w14:paraId="5D24BDEF" w14:textId="77777777" w:rsidR="00ED1D2F" w:rsidRPr="001C37B9" w:rsidRDefault="00ED1D2F">
            <w:pPr>
              <w:rPr>
                <w:rFonts w:ascii="仿宋" w:eastAsia="仿宋" w:hAnsi="仿宋" w:hint="eastAsia"/>
                <w:szCs w:val="21"/>
              </w:rPr>
            </w:pPr>
          </w:p>
        </w:tc>
      </w:tr>
      <w:tr w:rsidR="00ED1D2F" w:rsidRPr="001C37B9" w14:paraId="46F506DA" w14:textId="77777777">
        <w:trPr>
          <w:trHeight w:val="510"/>
        </w:trPr>
        <w:tc>
          <w:tcPr>
            <w:tcW w:w="696" w:type="dxa"/>
            <w:tcBorders>
              <w:top w:val="single" w:sz="4" w:space="0" w:color="auto"/>
            </w:tcBorders>
            <w:vAlign w:val="center"/>
          </w:tcPr>
          <w:p w14:paraId="7A1B0ACC" w14:textId="77777777" w:rsidR="00ED1D2F" w:rsidRPr="001C37B9" w:rsidRDefault="00EA0969">
            <w:pPr>
              <w:jc w:val="center"/>
              <w:rPr>
                <w:rFonts w:ascii="仿宋" w:eastAsia="仿宋" w:hAnsi="仿宋" w:hint="eastAsia"/>
                <w:szCs w:val="21"/>
              </w:rPr>
            </w:pPr>
            <w:r w:rsidRPr="001C37B9">
              <w:rPr>
                <w:rFonts w:ascii="仿宋" w:eastAsia="仿宋" w:hAnsi="仿宋"/>
                <w:szCs w:val="21"/>
              </w:rPr>
              <w:t>4</w:t>
            </w:r>
          </w:p>
        </w:tc>
        <w:tc>
          <w:tcPr>
            <w:tcW w:w="2033" w:type="dxa"/>
            <w:tcBorders>
              <w:top w:val="single" w:sz="4" w:space="0" w:color="auto"/>
            </w:tcBorders>
            <w:vAlign w:val="center"/>
          </w:tcPr>
          <w:p w14:paraId="7A7A26E5" w14:textId="77777777" w:rsidR="00ED1D2F" w:rsidRPr="001C37B9" w:rsidRDefault="00EA0969">
            <w:pPr>
              <w:rPr>
                <w:rFonts w:ascii="仿宋" w:eastAsia="仿宋" w:hAnsi="仿宋" w:hint="eastAsia"/>
                <w:szCs w:val="21"/>
              </w:rPr>
            </w:pPr>
            <w:r w:rsidRPr="001C37B9">
              <w:rPr>
                <w:rFonts w:ascii="仿宋" w:eastAsia="仿宋" w:hAnsi="仿宋" w:hint="eastAsia"/>
                <w:szCs w:val="21"/>
              </w:rPr>
              <w:t>响应报价</w:t>
            </w:r>
          </w:p>
        </w:tc>
        <w:tc>
          <w:tcPr>
            <w:tcW w:w="3622" w:type="dxa"/>
            <w:tcBorders>
              <w:top w:val="single" w:sz="4" w:space="0" w:color="auto"/>
            </w:tcBorders>
            <w:vAlign w:val="center"/>
          </w:tcPr>
          <w:p w14:paraId="3B3329E2" w14:textId="77777777" w:rsidR="00ED1D2F" w:rsidRPr="001C37B9" w:rsidRDefault="00EA0969">
            <w:pPr>
              <w:rPr>
                <w:rFonts w:ascii="仿宋" w:eastAsia="仿宋" w:hAnsi="仿宋" w:hint="eastAsia"/>
                <w:szCs w:val="21"/>
              </w:rPr>
            </w:pPr>
            <w:r w:rsidRPr="001C37B9">
              <w:rPr>
                <w:rFonts w:ascii="仿宋" w:eastAsia="仿宋" w:hAnsi="仿宋" w:hint="eastAsia"/>
                <w:szCs w:val="21"/>
              </w:rPr>
              <w:t>报价未超过竞争性磋商文件规定的预算金额或最高限价</w:t>
            </w:r>
          </w:p>
        </w:tc>
        <w:tc>
          <w:tcPr>
            <w:tcW w:w="1414" w:type="dxa"/>
            <w:tcBorders>
              <w:top w:val="single" w:sz="4" w:space="0" w:color="auto"/>
              <w:right w:val="single" w:sz="4" w:space="0" w:color="auto"/>
            </w:tcBorders>
            <w:vAlign w:val="center"/>
          </w:tcPr>
          <w:p w14:paraId="34DAA555" w14:textId="77777777" w:rsidR="00ED1D2F" w:rsidRPr="001C37B9" w:rsidRDefault="00ED1D2F">
            <w:pPr>
              <w:rPr>
                <w:rFonts w:ascii="仿宋" w:eastAsia="仿宋" w:hAnsi="仿宋" w:hint="eastAsia"/>
                <w:szCs w:val="21"/>
              </w:rPr>
            </w:pPr>
          </w:p>
        </w:tc>
        <w:tc>
          <w:tcPr>
            <w:tcW w:w="1330" w:type="dxa"/>
            <w:tcBorders>
              <w:top w:val="single" w:sz="4" w:space="0" w:color="auto"/>
              <w:left w:val="single" w:sz="4" w:space="0" w:color="auto"/>
            </w:tcBorders>
            <w:vAlign w:val="center"/>
          </w:tcPr>
          <w:p w14:paraId="43058CBD" w14:textId="77777777" w:rsidR="00ED1D2F" w:rsidRPr="001C37B9" w:rsidRDefault="00ED1D2F">
            <w:pPr>
              <w:rPr>
                <w:rFonts w:ascii="仿宋" w:eastAsia="仿宋" w:hAnsi="仿宋" w:hint="eastAsia"/>
                <w:szCs w:val="21"/>
              </w:rPr>
            </w:pPr>
          </w:p>
        </w:tc>
      </w:tr>
      <w:tr w:rsidR="00ED1D2F" w:rsidRPr="001C37B9" w14:paraId="0760595A" w14:textId="77777777">
        <w:trPr>
          <w:trHeight w:val="510"/>
        </w:trPr>
        <w:tc>
          <w:tcPr>
            <w:tcW w:w="696" w:type="dxa"/>
            <w:tcBorders>
              <w:bottom w:val="single" w:sz="4" w:space="0" w:color="auto"/>
            </w:tcBorders>
            <w:vAlign w:val="center"/>
          </w:tcPr>
          <w:p w14:paraId="4114AB04" w14:textId="77777777" w:rsidR="00ED1D2F" w:rsidRPr="001C37B9" w:rsidRDefault="00EA0969">
            <w:pPr>
              <w:jc w:val="center"/>
              <w:rPr>
                <w:rFonts w:ascii="仿宋" w:eastAsia="仿宋" w:hAnsi="仿宋" w:hint="eastAsia"/>
                <w:szCs w:val="21"/>
              </w:rPr>
            </w:pPr>
            <w:r w:rsidRPr="001C37B9">
              <w:rPr>
                <w:rFonts w:ascii="仿宋" w:eastAsia="仿宋" w:hAnsi="仿宋"/>
                <w:szCs w:val="21"/>
              </w:rPr>
              <w:t>5</w:t>
            </w:r>
          </w:p>
        </w:tc>
        <w:tc>
          <w:tcPr>
            <w:tcW w:w="2033" w:type="dxa"/>
            <w:tcBorders>
              <w:bottom w:val="single" w:sz="4" w:space="0" w:color="auto"/>
            </w:tcBorders>
            <w:vAlign w:val="center"/>
          </w:tcPr>
          <w:p w14:paraId="50F19FC7" w14:textId="77777777" w:rsidR="00ED1D2F" w:rsidRPr="001C37B9" w:rsidRDefault="00EA0969">
            <w:pPr>
              <w:rPr>
                <w:rFonts w:ascii="仿宋" w:eastAsia="仿宋" w:hAnsi="仿宋" w:hint="eastAsia"/>
                <w:szCs w:val="21"/>
              </w:rPr>
            </w:pPr>
            <w:r w:rsidRPr="001C37B9">
              <w:rPr>
                <w:rFonts w:ascii="仿宋" w:eastAsia="仿宋" w:hAnsi="仿宋" w:hint="eastAsia"/>
                <w:szCs w:val="21"/>
              </w:rPr>
              <w:t>响应内容</w:t>
            </w:r>
          </w:p>
        </w:tc>
        <w:tc>
          <w:tcPr>
            <w:tcW w:w="3622" w:type="dxa"/>
            <w:tcBorders>
              <w:bottom w:val="single" w:sz="4" w:space="0" w:color="auto"/>
            </w:tcBorders>
            <w:vAlign w:val="center"/>
          </w:tcPr>
          <w:p w14:paraId="608B81A3" w14:textId="77777777" w:rsidR="00ED1D2F" w:rsidRPr="001C37B9" w:rsidRDefault="00EA0969">
            <w:pPr>
              <w:rPr>
                <w:rFonts w:ascii="仿宋" w:eastAsia="仿宋" w:hAnsi="仿宋" w:hint="eastAsia"/>
                <w:szCs w:val="21"/>
              </w:rPr>
            </w:pPr>
            <w:r w:rsidRPr="001C37B9">
              <w:rPr>
                <w:rFonts w:ascii="仿宋" w:eastAsia="仿宋" w:hAnsi="仿宋" w:hint="eastAsia"/>
                <w:szCs w:val="21"/>
              </w:rPr>
              <w:t>供应商</w:t>
            </w:r>
            <w:r w:rsidRPr="001C37B9">
              <w:rPr>
                <w:rFonts w:ascii="仿宋" w:eastAsia="仿宋" w:hAnsi="仿宋"/>
                <w:szCs w:val="21"/>
              </w:rPr>
              <w:t>对所</w:t>
            </w:r>
            <w:r w:rsidRPr="001C37B9">
              <w:rPr>
                <w:rFonts w:ascii="仿宋" w:eastAsia="仿宋" w:hAnsi="仿宋" w:hint="eastAsia"/>
                <w:szCs w:val="21"/>
              </w:rPr>
              <w:t>响应</w:t>
            </w:r>
            <w:r w:rsidRPr="001C37B9">
              <w:rPr>
                <w:rFonts w:ascii="仿宋" w:eastAsia="仿宋" w:hAnsi="仿宋"/>
                <w:szCs w:val="21"/>
              </w:rPr>
              <w:t>包</w:t>
            </w:r>
            <w:r w:rsidRPr="001C37B9">
              <w:rPr>
                <w:rFonts w:ascii="仿宋" w:eastAsia="仿宋" w:hAnsi="仿宋" w:hint="eastAsia"/>
                <w:szCs w:val="21"/>
              </w:rPr>
              <w:t>（或标段）竞争性磋商文件中所列的所有内容进行响应。</w:t>
            </w:r>
          </w:p>
        </w:tc>
        <w:tc>
          <w:tcPr>
            <w:tcW w:w="1414" w:type="dxa"/>
            <w:tcBorders>
              <w:bottom w:val="single" w:sz="4" w:space="0" w:color="auto"/>
            </w:tcBorders>
            <w:vAlign w:val="center"/>
          </w:tcPr>
          <w:p w14:paraId="62F93D14" w14:textId="77777777" w:rsidR="00ED1D2F" w:rsidRPr="001C37B9" w:rsidRDefault="00ED1D2F">
            <w:pPr>
              <w:rPr>
                <w:rFonts w:ascii="仿宋" w:eastAsia="仿宋" w:hAnsi="仿宋" w:hint="eastAsia"/>
                <w:szCs w:val="21"/>
              </w:rPr>
            </w:pPr>
          </w:p>
        </w:tc>
        <w:tc>
          <w:tcPr>
            <w:tcW w:w="1330" w:type="dxa"/>
            <w:tcBorders>
              <w:bottom w:val="single" w:sz="4" w:space="0" w:color="auto"/>
            </w:tcBorders>
            <w:vAlign w:val="center"/>
          </w:tcPr>
          <w:p w14:paraId="0EA91391" w14:textId="77777777" w:rsidR="00ED1D2F" w:rsidRPr="001C37B9" w:rsidRDefault="00ED1D2F">
            <w:pPr>
              <w:rPr>
                <w:rFonts w:ascii="仿宋" w:eastAsia="仿宋" w:hAnsi="仿宋" w:hint="eastAsia"/>
                <w:szCs w:val="21"/>
              </w:rPr>
            </w:pPr>
          </w:p>
        </w:tc>
      </w:tr>
      <w:tr w:rsidR="00ED1D2F" w:rsidRPr="001C37B9" w14:paraId="673AF193" w14:textId="77777777">
        <w:trPr>
          <w:trHeight w:val="510"/>
        </w:trPr>
        <w:tc>
          <w:tcPr>
            <w:tcW w:w="696" w:type="dxa"/>
            <w:tcBorders>
              <w:top w:val="single" w:sz="4" w:space="0" w:color="auto"/>
              <w:bottom w:val="single" w:sz="4" w:space="0" w:color="auto"/>
            </w:tcBorders>
            <w:vAlign w:val="center"/>
          </w:tcPr>
          <w:p w14:paraId="1650839A" w14:textId="77777777" w:rsidR="00ED1D2F" w:rsidRPr="001C37B9" w:rsidRDefault="00EA0969">
            <w:pPr>
              <w:jc w:val="center"/>
              <w:rPr>
                <w:rFonts w:ascii="仿宋" w:eastAsia="仿宋" w:hAnsi="仿宋" w:hint="eastAsia"/>
                <w:szCs w:val="21"/>
              </w:rPr>
            </w:pPr>
            <w:r w:rsidRPr="001C37B9">
              <w:rPr>
                <w:rFonts w:ascii="仿宋" w:eastAsia="仿宋" w:hAnsi="仿宋"/>
                <w:szCs w:val="21"/>
              </w:rPr>
              <w:t>6</w:t>
            </w:r>
          </w:p>
        </w:tc>
        <w:tc>
          <w:tcPr>
            <w:tcW w:w="2033" w:type="dxa"/>
            <w:tcBorders>
              <w:top w:val="single" w:sz="4" w:space="0" w:color="auto"/>
              <w:bottom w:val="single" w:sz="4" w:space="0" w:color="auto"/>
            </w:tcBorders>
            <w:vAlign w:val="center"/>
          </w:tcPr>
          <w:p w14:paraId="29D55D60" w14:textId="77777777" w:rsidR="00ED1D2F" w:rsidRPr="001C37B9" w:rsidRDefault="00EA0969">
            <w:pPr>
              <w:rPr>
                <w:rFonts w:ascii="仿宋" w:eastAsia="仿宋" w:hAnsi="仿宋" w:hint="eastAsia"/>
                <w:szCs w:val="21"/>
              </w:rPr>
            </w:pPr>
            <w:r w:rsidRPr="001C37B9">
              <w:rPr>
                <w:rFonts w:ascii="仿宋" w:eastAsia="仿宋" w:hAnsi="仿宋" w:hint="eastAsia"/>
                <w:szCs w:val="21"/>
              </w:rPr>
              <w:t>响应文件有效期</w:t>
            </w:r>
          </w:p>
        </w:tc>
        <w:tc>
          <w:tcPr>
            <w:tcW w:w="3622" w:type="dxa"/>
            <w:tcBorders>
              <w:top w:val="single" w:sz="4" w:space="0" w:color="auto"/>
              <w:bottom w:val="single" w:sz="4" w:space="0" w:color="auto"/>
            </w:tcBorders>
            <w:vAlign w:val="center"/>
          </w:tcPr>
          <w:p w14:paraId="796BE8B7" w14:textId="77777777" w:rsidR="00ED1D2F" w:rsidRPr="001C37B9" w:rsidRDefault="00EA0969">
            <w:pPr>
              <w:rPr>
                <w:rFonts w:ascii="仿宋" w:eastAsia="仿宋" w:hAnsi="仿宋" w:hint="eastAsia"/>
                <w:szCs w:val="21"/>
              </w:rPr>
            </w:pPr>
            <w:r w:rsidRPr="001C37B9">
              <w:rPr>
                <w:rFonts w:ascii="仿宋" w:eastAsia="仿宋" w:hAnsi="仿宋" w:hint="eastAsia"/>
                <w:szCs w:val="21"/>
              </w:rPr>
              <w:t xml:space="preserve">　符合竞争性磋商文件要求</w:t>
            </w:r>
          </w:p>
        </w:tc>
        <w:tc>
          <w:tcPr>
            <w:tcW w:w="1414" w:type="dxa"/>
            <w:tcBorders>
              <w:top w:val="single" w:sz="4" w:space="0" w:color="auto"/>
              <w:bottom w:val="single" w:sz="4" w:space="0" w:color="auto"/>
            </w:tcBorders>
            <w:vAlign w:val="center"/>
          </w:tcPr>
          <w:p w14:paraId="3BCBA134" w14:textId="77777777" w:rsidR="00ED1D2F" w:rsidRPr="001C37B9" w:rsidRDefault="00EA0969">
            <w:pPr>
              <w:rPr>
                <w:rFonts w:ascii="仿宋" w:eastAsia="仿宋" w:hAnsi="仿宋" w:hint="eastAsia"/>
                <w:szCs w:val="21"/>
              </w:rPr>
            </w:pPr>
            <w:r w:rsidRPr="001C37B9">
              <w:rPr>
                <w:rFonts w:ascii="仿宋" w:eastAsia="仿宋" w:hAnsi="仿宋" w:hint="eastAsia"/>
                <w:szCs w:val="21"/>
              </w:rPr>
              <w:t xml:space="preserve">　</w:t>
            </w:r>
          </w:p>
        </w:tc>
        <w:tc>
          <w:tcPr>
            <w:tcW w:w="1330" w:type="dxa"/>
            <w:tcBorders>
              <w:top w:val="single" w:sz="4" w:space="0" w:color="auto"/>
              <w:bottom w:val="single" w:sz="4" w:space="0" w:color="auto"/>
            </w:tcBorders>
            <w:vAlign w:val="center"/>
          </w:tcPr>
          <w:p w14:paraId="0DF410F3" w14:textId="77777777" w:rsidR="00ED1D2F" w:rsidRPr="001C37B9" w:rsidRDefault="00EA0969">
            <w:pPr>
              <w:rPr>
                <w:rFonts w:ascii="仿宋" w:eastAsia="仿宋" w:hAnsi="仿宋" w:hint="eastAsia"/>
                <w:szCs w:val="21"/>
              </w:rPr>
            </w:pPr>
            <w:r w:rsidRPr="001C37B9">
              <w:rPr>
                <w:rFonts w:ascii="仿宋" w:eastAsia="仿宋" w:hAnsi="仿宋" w:hint="eastAsia"/>
                <w:szCs w:val="21"/>
              </w:rPr>
              <w:t xml:space="preserve">　</w:t>
            </w:r>
          </w:p>
        </w:tc>
      </w:tr>
      <w:tr w:rsidR="00ED1D2F" w:rsidRPr="001C37B9" w14:paraId="782857F8" w14:textId="77777777">
        <w:trPr>
          <w:trHeight w:val="570"/>
        </w:trPr>
        <w:tc>
          <w:tcPr>
            <w:tcW w:w="696" w:type="dxa"/>
            <w:tcBorders>
              <w:top w:val="single" w:sz="4" w:space="0" w:color="auto"/>
              <w:bottom w:val="single" w:sz="4" w:space="0" w:color="auto"/>
            </w:tcBorders>
            <w:vAlign w:val="center"/>
          </w:tcPr>
          <w:p w14:paraId="5B527030" w14:textId="77777777" w:rsidR="00ED1D2F" w:rsidRPr="001C37B9" w:rsidRDefault="00EA0969">
            <w:pPr>
              <w:jc w:val="center"/>
              <w:rPr>
                <w:rFonts w:ascii="仿宋" w:eastAsia="仿宋" w:hAnsi="仿宋" w:hint="eastAsia"/>
                <w:szCs w:val="21"/>
              </w:rPr>
            </w:pPr>
            <w:r w:rsidRPr="001C37B9">
              <w:rPr>
                <w:rFonts w:ascii="仿宋" w:eastAsia="仿宋" w:hAnsi="仿宋"/>
                <w:szCs w:val="21"/>
              </w:rPr>
              <w:lastRenderedPageBreak/>
              <w:t>7</w:t>
            </w:r>
          </w:p>
        </w:tc>
        <w:tc>
          <w:tcPr>
            <w:tcW w:w="2033" w:type="dxa"/>
            <w:tcBorders>
              <w:top w:val="single" w:sz="4" w:space="0" w:color="auto"/>
              <w:bottom w:val="single" w:sz="4" w:space="0" w:color="auto"/>
            </w:tcBorders>
            <w:vAlign w:val="center"/>
          </w:tcPr>
          <w:p w14:paraId="04A6CED6" w14:textId="77777777" w:rsidR="00ED1D2F" w:rsidRPr="001C37B9" w:rsidRDefault="00EA0969">
            <w:pPr>
              <w:rPr>
                <w:rFonts w:ascii="仿宋" w:eastAsia="仿宋" w:hAnsi="仿宋" w:hint="eastAsia"/>
                <w:szCs w:val="21"/>
              </w:rPr>
            </w:pPr>
            <w:r w:rsidRPr="001C37B9">
              <w:rPr>
                <w:rFonts w:ascii="仿宋" w:eastAsia="仿宋" w:hAnsi="仿宋" w:hint="eastAsia"/>
                <w:szCs w:val="21"/>
              </w:rPr>
              <w:t>响应文件签字、盖章</w:t>
            </w:r>
          </w:p>
        </w:tc>
        <w:tc>
          <w:tcPr>
            <w:tcW w:w="3622" w:type="dxa"/>
            <w:tcBorders>
              <w:top w:val="single" w:sz="4" w:space="0" w:color="auto"/>
              <w:bottom w:val="single" w:sz="4" w:space="0" w:color="auto"/>
            </w:tcBorders>
            <w:vAlign w:val="center"/>
          </w:tcPr>
          <w:p w14:paraId="0E59A2B7" w14:textId="77777777" w:rsidR="00ED1D2F" w:rsidRPr="001C37B9" w:rsidRDefault="00EA0969">
            <w:pPr>
              <w:rPr>
                <w:rFonts w:ascii="仿宋" w:eastAsia="仿宋" w:hAnsi="仿宋" w:hint="eastAsia"/>
                <w:szCs w:val="21"/>
              </w:rPr>
            </w:pPr>
            <w:r w:rsidRPr="001C37B9">
              <w:rPr>
                <w:rFonts w:ascii="仿宋" w:eastAsia="仿宋" w:hAnsi="仿宋" w:cs="宋体" w:hint="eastAsia"/>
                <w:szCs w:val="21"/>
              </w:rPr>
              <w:t>按照竞争性磋商文件中的要求，签字盖章。</w:t>
            </w:r>
          </w:p>
        </w:tc>
        <w:tc>
          <w:tcPr>
            <w:tcW w:w="1414" w:type="dxa"/>
            <w:tcBorders>
              <w:top w:val="single" w:sz="4" w:space="0" w:color="auto"/>
              <w:bottom w:val="single" w:sz="4" w:space="0" w:color="auto"/>
            </w:tcBorders>
            <w:vAlign w:val="center"/>
          </w:tcPr>
          <w:p w14:paraId="1FC3F816" w14:textId="77777777" w:rsidR="00ED1D2F" w:rsidRPr="001C37B9" w:rsidRDefault="00ED1D2F">
            <w:pPr>
              <w:rPr>
                <w:rFonts w:ascii="仿宋" w:eastAsia="仿宋" w:hAnsi="仿宋" w:hint="eastAsia"/>
                <w:szCs w:val="21"/>
              </w:rPr>
            </w:pPr>
          </w:p>
        </w:tc>
        <w:tc>
          <w:tcPr>
            <w:tcW w:w="1330" w:type="dxa"/>
            <w:tcBorders>
              <w:top w:val="single" w:sz="4" w:space="0" w:color="auto"/>
              <w:bottom w:val="single" w:sz="4" w:space="0" w:color="auto"/>
            </w:tcBorders>
            <w:vAlign w:val="center"/>
          </w:tcPr>
          <w:p w14:paraId="3C1120E9" w14:textId="77777777" w:rsidR="00ED1D2F" w:rsidRPr="001C37B9" w:rsidRDefault="00ED1D2F">
            <w:pPr>
              <w:rPr>
                <w:rFonts w:ascii="仿宋" w:eastAsia="仿宋" w:hAnsi="仿宋" w:hint="eastAsia"/>
                <w:szCs w:val="21"/>
              </w:rPr>
            </w:pPr>
          </w:p>
        </w:tc>
      </w:tr>
      <w:tr w:rsidR="00ED1D2F" w:rsidRPr="001C37B9" w14:paraId="5679E9B6" w14:textId="77777777">
        <w:trPr>
          <w:trHeight w:val="510"/>
        </w:trPr>
        <w:tc>
          <w:tcPr>
            <w:tcW w:w="696" w:type="dxa"/>
            <w:tcBorders>
              <w:top w:val="single" w:sz="4" w:space="0" w:color="auto"/>
              <w:bottom w:val="single" w:sz="4" w:space="0" w:color="auto"/>
            </w:tcBorders>
            <w:vAlign w:val="center"/>
          </w:tcPr>
          <w:p w14:paraId="3EC3B051" w14:textId="77777777" w:rsidR="00ED1D2F" w:rsidRPr="001C37B9" w:rsidRDefault="00EA0969">
            <w:pPr>
              <w:jc w:val="center"/>
              <w:rPr>
                <w:rFonts w:ascii="仿宋" w:eastAsia="仿宋" w:hAnsi="仿宋" w:hint="eastAsia"/>
                <w:szCs w:val="21"/>
              </w:rPr>
            </w:pPr>
            <w:r w:rsidRPr="001C37B9">
              <w:rPr>
                <w:rFonts w:ascii="仿宋" w:eastAsia="仿宋" w:hAnsi="仿宋"/>
                <w:szCs w:val="21"/>
              </w:rPr>
              <w:t>8</w:t>
            </w:r>
          </w:p>
        </w:tc>
        <w:tc>
          <w:tcPr>
            <w:tcW w:w="2033" w:type="dxa"/>
            <w:tcBorders>
              <w:top w:val="single" w:sz="4" w:space="0" w:color="auto"/>
              <w:bottom w:val="single" w:sz="4" w:space="0" w:color="auto"/>
            </w:tcBorders>
            <w:vAlign w:val="center"/>
          </w:tcPr>
          <w:p w14:paraId="744FEA91" w14:textId="77777777" w:rsidR="00ED1D2F" w:rsidRPr="001C37B9" w:rsidRDefault="00EA0969">
            <w:pPr>
              <w:rPr>
                <w:rFonts w:ascii="仿宋" w:eastAsia="仿宋" w:hAnsi="仿宋" w:hint="eastAsia"/>
                <w:szCs w:val="21"/>
              </w:rPr>
            </w:pPr>
            <w:r w:rsidRPr="001C37B9">
              <w:rPr>
                <w:rFonts w:ascii="仿宋" w:eastAsia="仿宋" w:hAnsi="仿宋" w:hint="eastAsia"/>
                <w:szCs w:val="21"/>
              </w:rPr>
              <w:t>价格修正</w:t>
            </w:r>
          </w:p>
        </w:tc>
        <w:tc>
          <w:tcPr>
            <w:tcW w:w="3622" w:type="dxa"/>
            <w:tcBorders>
              <w:top w:val="single" w:sz="4" w:space="0" w:color="auto"/>
              <w:bottom w:val="single" w:sz="4" w:space="0" w:color="auto"/>
            </w:tcBorders>
            <w:vAlign w:val="center"/>
          </w:tcPr>
          <w:p w14:paraId="38E6A008" w14:textId="77777777" w:rsidR="00ED1D2F" w:rsidRPr="001C37B9" w:rsidRDefault="00EA0969">
            <w:pPr>
              <w:rPr>
                <w:rFonts w:ascii="仿宋" w:eastAsia="仿宋" w:hAnsi="仿宋" w:hint="eastAsia"/>
                <w:szCs w:val="21"/>
              </w:rPr>
            </w:pPr>
            <w:r w:rsidRPr="001C37B9">
              <w:rPr>
                <w:rFonts w:ascii="仿宋" w:eastAsia="仿宋" w:hAnsi="仿宋" w:hint="eastAsia"/>
                <w:szCs w:val="21"/>
              </w:rPr>
              <w:t xml:space="preserve">　接受价格的算术修正</w:t>
            </w:r>
          </w:p>
        </w:tc>
        <w:tc>
          <w:tcPr>
            <w:tcW w:w="1414" w:type="dxa"/>
            <w:tcBorders>
              <w:top w:val="single" w:sz="4" w:space="0" w:color="auto"/>
              <w:bottom w:val="single" w:sz="4" w:space="0" w:color="auto"/>
            </w:tcBorders>
            <w:vAlign w:val="center"/>
          </w:tcPr>
          <w:p w14:paraId="0296275B" w14:textId="77777777" w:rsidR="00ED1D2F" w:rsidRPr="001C37B9" w:rsidRDefault="00EA0969">
            <w:pPr>
              <w:rPr>
                <w:rFonts w:ascii="仿宋" w:eastAsia="仿宋" w:hAnsi="仿宋" w:hint="eastAsia"/>
                <w:szCs w:val="21"/>
              </w:rPr>
            </w:pPr>
            <w:r w:rsidRPr="001C37B9">
              <w:rPr>
                <w:rFonts w:ascii="仿宋" w:eastAsia="仿宋" w:hAnsi="仿宋" w:hint="eastAsia"/>
                <w:szCs w:val="21"/>
              </w:rPr>
              <w:t xml:space="preserve">　</w:t>
            </w:r>
          </w:p>
        </w:tc>
        <w:tc>
          <w:tcPr>
            <w:tcW w:w="1330" w:type="dxa"/>
            <w:tcBorders>
              <w:top w:val="single" w:sz="4" w:space="0" w:color="auto"/>
              <w:bottom w:val="single" w:sz="4" w:space="0" w:color="auto"/>
            </w:tcBorders>
            <w:vAlign w:val="center"/>
          </w:tcPr>
          <w:p w14:paraId="5570765E" w14:textId="77777777" w:rsidR="00ED1D2F" w:rsidRPr="001C37B9" w:rsidRDefault="00EA0969">
            <w:pPr>
              <w:rPr>
                <w:rFonts w:ascii="仿宋" w:eastAsia="仿宋" w:hAnsi="仿宋" w:hint="eastAsia"/>
                <w:szCs w:val="21"/>
              </w:rPr>
            </w:pPr>
            <w:r w:rsidRPr="001C37B9">
              <w:rPr>
                <w:rFonts w:ascii="仿宋" w:eastAsia="仿宋" w:hAnsi="仿宋" w:hint="eastAsia"/>
                <w:szCs w:val="21"/>
              </w:rPr>
              <w:t xml:space="preserve">　</w:t>
            </w:r>
          </w:p>
        </w:tc>
      </w:tr>
      <w:tr w:rsidR="00ED1D2F" w:rsidRPr="001C37B9" w14:paraId="6C26AB60" w14:textId="77777777">
        <w:trPr>
          <w:trHeight w:val="510"/>
        </w:trPr>
        <w:tc>
          <w:tcPr>
            <w:tcW w:w="696" w:type="dxa"/>
            <w:tcBorders>
              <w:top w:val="single" w:sz="4" w:space="0" w:color="auto"/>
              <w:bottom w:val="single" w:sz="4" w:space="0" w:color="auto"/>
            </w:tcBorders>
            <w:vAlign w:val="center"/>
          </w:tcPr>
          <w:p w14:paraId="1E07DBBD" w14:textId="77777777" w:rsidR="00ED1D2F" w:rsidRPr="001C37B9" w:rsidRDefault="00EA0969">
            <w:pPr>
              <w:jc w:val="center"/>
              <w:rPr>
                <w:rFonts w:ascii="仿宋" w:eastAsia="仿宋" w:hAnsi="仿宋" w:hint="eastAsia"/>
                <w:szCs w:val="21"/>
              </w:rPr>
            </w:pPr>
            <w:r w:rsidRPr="001C37B9">
              <w:rPr>
                <w:rFonts w:ascii="仿宋" w:eastAsia="仿宋" w:hAnsi="仿宋"/>
                <w:szCs w:val="21"/>
              </w:rPr>
              <w:t>9</w:t>
            </w:r>
          </w:p>
        </w:tc>
        <w:tc>
          <w:tcPr>
            <w:tcW w:w="2033" w:type="dxa"/>
            <w:tcBorders>
              <w:top w:val="single" w:sz="4" w:space="0" w:color="auto"/>
              <w:bottom w:val="single" w:sz="4" w:space="0" w:color="auto"/>
            </w:tcBorders>
            <w:vAlign w:val="center"/>
          </w:tcPr>
          <w:p w14:paraId="2E85955D" w14:textId="77777777" w:rsidR="00ED1D2F" w:rsidRPr="001C37B9" w:rsidRDefault="00EA0969">
            <w:pPr>
              <w:rPr>
                <w:rFonts w:ascii="仿宋" w:eastAsia="仿宋" w:hAnsi="仿宋" w:hint="eastAsia"/>
                <w:szCs w:val="21"/>
              </w:rPr>
            </w:pPr>
            <w:r w:rsidRPr="001C37B9">
              <w:rPr>
                <w:rFonts w:ascii="仿宋" w:eastAsia="仿宋" w:hAnsi="仿宋" w:hint="eastAsia"/>
                <w:szCs w:val="21"/>
              </w:rPr>
              <w:t>强制节能产品</w:t>
            </w:r>
          </w:p>
        </w:tc>
        <w:tc>
          <w:tcPr>
            <w:tcW w:w="3622" w:type="dxa"/>
            <w:tcBorders>
              <w:top w:val="single" w:sz="4" w:space="0" w:color="auto"/>
              <w:bottom w:val="single" w:sz="4" w:space="0" w:color="auto"/>
            </w:tcBorders>
            <w:vAlign w:val="center"/>
          </w:tcPr>
          <w:p w14:paraId="55BFD0FF" w14:textId="77777777" w:rsidR="00ED1D2F" w:rsidRPr="001C37B9" w:rsidRDefault="00EA0969">
            <w:pPr>
              <w:rPr>
                <w:rFonts w:ascii="仿宋" w:eastAsia="仿宋" w:hAnsi="仿宋" w:hint="eastAsia"/>
                <w:szCs w:val="21"/>
              </w:rPr>
            </w:pPr>
            <w:r w:rsidRPr="001C37B9">
              <w:rPr>
                <w:rFonts w:ascii="仿宋" w:eastAsia="仿宋" w:hAnsi="仿宋" w:hint="eastAsia"/>
                <w:szCs w:val="21"/>
              </w:rPr>
              <w:t>符合强制采购节能产品要求</w:t>
            </w:r>
          </w:p>
        </w:tc>
        <w:tc>
          <w:tcPr>
            <w:tcW w:w="1414" w:type="dxa"/>
            <w:tcBorders>
              <w:top w:val="single" w:sz="4" w:space="0" w:color="auto"/>
              <w:bottom w:val="single" w:sz="4" w:space="0" w:color="auto"/>
            </w:tcBorders>
            <w:vAlign w:val="center"/>
          </w:tcPr>
          <w:p w14:paraId="3AC1BA07" w14:textId="77777777" w:rsidR="00ED1D2F" w:rsidRPr="001C37B9" w:rsidRDefault="00EA0969">
            <w:pPr>
              <w:rPr>
                <w:rFonts w:ascii="仿宋" w:eastAsia="仿宋" w:hAnsi="仿宋" w:hint="eastAsia"/>
                <w:szCs w:val="21"/>
              </w:rPr>
            </w:pPr>
            <w:r w:rsidRPr="001C37B9">
              <w:rPr>
                <w:rFonts w:ascii="仿宋" w:eastAsia="仿宋" w:hAnsi="仿宋" w:hint="eastAsia"/>
                <w:szCs w:val="21"/>
              </w:rPr>
              <w:t xml:space="preserve">　</w:t>
            </w:r>
          </w:p>
        </w:tc>
        <w:tc>
          <w:tcPr>
            <w:tcW w:w="1330" w:type="dxa"/>
            <w:tcBorders>
              <w:top w:val="single" w:sz="4" w:space="0" w:color="auto"/>
              <w:bottom w:val="single" w:sz="4" w:space="0" w:color="auto"/>
            </w:tcBorders>
            <w:vAlign w:val="center"/>
          </w:tcPr>
          <w:p w14:paraId="350A6DE5" w14:textId="77777777" w:rsidR="00ED1D2F" w:rsidRPr="001C37B9" w:rsidRDefault="00EA0969">
            <w:pPr>
              <w:rPr>
                <w:rFonts w:ascii="仿宋" w:eastAsia="仿宋" w:hAnsi="仿宋" w:hint="eastAsia"/>
                <w:szCs w:val="21"/>
              </w:rPr>
            </w:pPr>
            <w:r w:rsidRPr="001C37B9">
              <w:rPr>
                <w:rFonts w:ascii="仿宋" w:eastAsia="仿宋" w:hAnsi="仿宋" w:hint="eastAsia"/>
                <w:szCs w:val="21"/>
              </w:rPr>
              <w:t xml:space="preserve">　</w:t>
            </w:r>
          </w:p>
        </w:tc>
      </w:tr>
      <w:tr w:rsidR="00ED1D2F" w:rsidRPr="001C37B9" w14:paraId="4C037173" w14:textId="77777777">
        <w:trPr>
          <w:trHeight w:val="510"/>
        </w:trPr>
        <w:tc>
          <w:tcPr>
            <w:tcW w:w="696" w:type="dxa"/>
            <w:tcBorders>
              <w:top w:val="single" w:sz="4" w:space="0" w:color="auto"/>
              <w:bottom w:val="single" w:sz="4" w:space="0" w:color="auto"/>
            </w:tcBorders>
            <w:vAlign w:val="center"/>
          </w:tcPr>
          <w:p w14:paraId="22898321" w14:textId="77777777" w:rsidR="00ED1D2F" w:rsidRPr="001C37B9" w:rsidRDefault="00EA0969">
            <w:pPr>
              <w:jc w:val="center"/>
              <w:rPr>
                <w:rFonts w:ascii="仿宋" w:eastAsia="仿宋" w:hAnsi="仿宋" w:hint="eastAsia"/>
                <w:szCs w:val="21"/>
              </w:rPr>
            </w:pPr>
            <w:r w:rsidRPr="001C37B9">
              <w:rPr>
                <w:rFonts w:ascii="仿宋" w:eastAsia="仿宋" w:hAnsi="仿宋"/>
                <w:szCs w:val="21"/>
              </w:rPr>
              <w:t>10</w:t>
            </w:r>
          </w:p>
        </w:tc>
        <w:tc>
          <w:tcPr>
            <w:tcW w:w="2033" w:type="dxa"/>
            <w:tcBorders>
              <w:top w:val="single" w:sz="4" w:space="0" w:color="auto"/>
              <w:bottom w:val="single" w:sz="4" w:space="0" w:color="auto"/>
            </w:tcBorders>
            <w:vAlign w:val="center"/>
          </w:tcPr>
          <w:p w14:paraId="10784934" w14:textId="77777777" w:rsidR="00ED1D2F" w:rsidRPr="001C37B9" w:rsidRDefault="00EA0969">
            <w:pPr>
              <w:rPr>
                <w:rFonts w:ascii="仿宋" w:eastAsia="仿宋" w:hAnsi="仿宋" w:hint="eastAsia"/>
                <w:szCs w:val="21"/>
              </w:rPr>
            </w:pPr>
            <w:r w:rsidRPr="001C37B9">
              <w:rPr>
                <w:rFonts w:ascii="仿宋" w:eastAsia="仿宋" w:hAnsi="仿宋" w:hint="eastAsia"/>
                <w:szCs w:val="21"/>
              </w:rPr>
              <w:t>完成期限</w:t>
            </w:r>
          </w:p>
        </w:tc>
        <w:tc>
          <w:tcPr>
            <w:tcW w:w="3622" w:type="dxa"/>
            <w:tcBorders>
              <w:top w:val="single" w:sz="4" w:space="0" w:color="auto"/>
              <w:bottom w:val="single" w:sz="4" w:space="0" w:color="auto"/>
            </w:tcBorders>
            <w:vAlign w:val="center"/>
          </w:tcPr>
          <w:p w14:paraId="719D1CEA" w14:textId="2663D043" w:rsidR="00ED1D2F" w:rsidRPr="001C37B9" w:rsidRDefault="00642E58">
            <w:pPr>
              <w:rPr>
                <w:rFonts w:ascii="仿宋" w:eastAsia="仿宋" w:hAnsi="仿宋" w:hint="eastAsia"/>
                <w:szCs w:val="21"/>
              </w:rPr>
            </w:pPr>
            <w:r>
              <w:rPr>
                <w:rFonts w:ascii="仿宋" w:eastAsia="仿宋" w:hAnsi="仿宋" w:hint="eastAsia"/>
                <w:szCs w:val="21"/>
              </w:rPr>
              <w:t>30</w:t>
            </w:r>
            <w:r w:rsidR="00EA0969" w:rsidRPr="001C37B9">
              <w:rPr>
                <w:rFonts w:ascii="仿宋" w:eastAsia="仿宋" w:hAnsi="仿宋" w:hint="eastAsia"/>
                <w:szCs w:val="21"/>
              </w:rPr>
              <w:t>日历天</w:t>
            </w:r>
          </w:p>
        </w:tc>
        <w:tc>
          <w:tcPr>
            <w:tcW w:w="1414" w:type="dxa"/>
            <w:tcBorders>
              <w:top w:val="single" w:sz="4" w:space="0" w:color="auto"/>
              <w:bottom w:val="single" w:sz="4" w:space="0" w:color="auto"/>
            </w:tcBorders>
            <w:vAlign w:val="center"/>
          </w:tcPr>
          <w:p w14:paraId="336B32B9" w14:textId="77777777" w:rsidR="00ED1D2F" w:rsidRPr="001C37B9" w:rsidRDefault="00EA0969">
            <w:pPr>
              <w:rPr>
                <w:rFonts w:ascii="仿宋" w:eastAsia="仿宋" w:hAnsi="仿宋" w:hint="eastAsia"/>
                <w:szCs w:val="21"/>
              </w:rPr>
            </w:pPr>
            <w:r w:rsidRPr="001C37B9">
              <w:rPr>
                <w:rFonts w:ascii="仿宋" w:eastAsia="仿宋" w:hAnsi="仿宋" w:hint="eastAsia"/>
                <w:szCs w:val="21"/>
              </w:rPr>
              <w:t xml:space="preserve">　</w:t>
            </w:r>
          </w:p>
        </w:tc>
        <w:tc>
          <w:tcPr>
            <w:tcW w:w="1330" w:type="dxa"/>
            <w:tcBorders>
              <w:top w:val="single" w:sz="4" w:space="0" w:color="auto"/>
              <w:bottom w:val="single" w:sz="4" w:space="0" w:color="auto"/>
            </w:tcBorders>
            <w:vAlign w:val="center"/>
          </w:tcPr>
          <w:p w14:paraId="3285A479" w14:textId="77777777" w:rsidR="00ED1D2F" w:rsidRPr="001C37B9" w:rsidRDefault="00EA0969">
            <w:pPr>
              <w:rPr>
                <w:rFonts w:ascii="仿宋" w:eastAsia="仿宋" w:hAnsi="仿宋" w:hint="eastAsia"/>
                <w:szCs w:val="21"/>
              </w:rPr>
            </w:pPr>
            <w:r w:rsidRPr="001C37B9">
              <w:rPr>
                <w:rFonts w:ascii="仿宋" w:eastAsia="仿宋" w:hAnsi="仿宋" w:hint="eastAsia"/>
                <w:szCs w:val="21"/>
              </w:rPr>
              <w:t xml:space="preserve">　</w:t>
            </w:r>
          </w:p>
        </w:tc>
      </w:tr>
      <w:tr w:rsidR="00ED1D2F" w:rsidRPr="001C37B9" w14:paraId="78731E5F" w14:textId="77777777">
        <w:trPr>
          <w:trHeight w:val="510"/>
        </w:trPr>
        <w:tc>
          <w:tcPr>
            <w:tcW w:w="696" w:type="dxa"/>
            <w:tcBorders>
              <w:top w:val="single" w:sz="4" w:space="0" w:color="auto"/>
              <w:bottom w:val="single" w:sz="4" w:space="0" w:color="auto"/>
            </w:tcBorders>
            <w:vAlign w:val="center"/>
          </w:tcPr>
          <w:p w14:paraId="3B242B29" w14:textId="77777777" w:rsidR="00ED1D2F" w:rsidRPr="001C37B9" w:rsidRDefault="00EA0969">
            <w:pPr>
              <w:jc w:val="center"/>
              <w:rPr>
                <w:rFonts w:ascii="仿宋" w:eastAsia="仿宋" w:hAnsi="仿宋" w:hint="eastAsia"/>
                <w:szCs w:val="21"/>
              </w:rPr>
            </w:pPr>
            <w:r w:rsidRPr="001C37B9">
              <w:rPr>
                <w:rFonts w:ascii="仿宋" w:eastAsia="仿宋" w:hAnsi="仿宋" w:hint="eastAsia"/>
                <w:szCs w:val="21"/>
              </w:rPr>
              <w:t>1</w:t>
            </w:r>
            <w:r w:rsidRPr="001C37B9">
              <w:rPr>
                <w:rFonts w:ascii="仿宋" w:eastAsia="仿宋" w:hAnsi="仿宋"/>
                <w:szCs w:val="21"/>
              </w:rPr>
              <w:t>1</w:t>
            </w:r>
          </w:p>
        </w:tc>
        <w:tc>
          <w:tcPr>
            <w:tcW w:w="2033" w:type="dxa"/>
            <w:tcBorders>
              <w:top w:val="single" w:sz="4" w:space="0" w:color="auto"/>
              <w:bottom w:val="single" w:sz="4" w:space="0" w:color="auto"/>
            </w:tcBorders>
            <w:vAlign w:val="center"/>
          </w:tcPr>
          <w:p w14:paraId="75988A53" w14:textId="77777777" w:rsidR="00ED1D2F" w:rsidRPr="001C37B9" w:rsidRDefault="00EA0969">
            <w:pPr>
              <w:rPr>
                <w:rFonts w:ascii="仿宋" w:eastAsia="仿宋" w:hAnsi="仿宋" w:hint="eastAsia"/>
                <w:szCs w:val="21"/>
              </w:rPr>
            </w:pPr>
            <w:r w:rsidRPr="001C37B9">
              <w:rPr>
                <w:rFonts w:ascii="仿宋" w:eastAsia="仿宋" w:hAnsi="仿宋" w:hint="eastAsia"/>
                <w:szCs w:val="21"/>
              </w:rPr>
              <w:t>交货期</w:t>
            </w:r>
          </w:p>
        </w:tc>
        <w:tc>
          <w:tcPr>
            <w:tcW w:w="3622" w:type="dxa"/>
            <w:tcBorders>
              <w:top w:val="single" w:sz="4" w:space="0" w:color="auto"/>
              <w:bottom w:val="single" w:sz="4" w:space="0" w:color="auto"/>
            </w:tcBorders>
            <w:vAlign w:val="center"/>
          </w:tcPr>
          <w:p w14:paraId="77FF8876" w14:textId="726ECEE4" w:rsidR="00ED1D2F" w:rsidRPr="001C37B9" w:rsidRDefault="00642E58">
            <w:pPr>
              <w:rPr>
                <w:rFonts w:ascii="仿宋" w:eastAsia="仿宋" w:hAnsi="仿宋" w:hint="eastAsia"/>
                <w:szCs w:val="21"/>
              </w:rPr>
            </w:pPr>
            <w:r>
              <w:rPr>
                <w:rFonts w:ascii="仿宋" w:eastAsia="仿宋" w:hAnsi="仿宋" w:hint="eastAsia"/>
                <w:szCs w:val="21"/>
              </w:rPr>
              <w:t>30</w:t>
            </w:r>
            <w:r w:rsidR="00EA0969" w:rsidRPr="001C37B9">
              <w:rPr>
                <w:rFonts w:ascii="仿宋" w:eastAsia="仿宋" w:hAnsi="仿宋" w:hint="eastAsia"/>
                <w:szCs w:val="21"/>
              </w:rPr>
              <w:t>日历天</w:t>
            </w:r>
          </w:p>
        </w:tc>
        <w:tc>
          <w:tcPr>
            <w:tcW w:w="1414" w:type="dxa"/>
            <w:tcBorders>
              <w:top w:val="single" w:sz="4" w:space="0" w:color="auto"/>
              <w:bottom w:val="single" w:sz="4" w:space="0" w:color="auto"/>
            </w:tcBorders>
            <w:vAlign w:val="center"/>
          </w:tcPr>
          <w:p w14:paraId="21230FE1" w14:textId="77777777" w:rsidR="00ED1D2F" w:rsidRPr="001C37B9" w:rsidRDefault="00ED1D2F">
            <w:pPr>
              <w:rPr>
                <w:rFonts w:ascii="仿宋" w:eastAsia="仿宋" w:hAnsi="仿宋" w:hint="eastAsia"/>
                <w:szCs w:val="21"/>
              </w:rPr>
            </w:pPr>
          </w:p>
        </w:tc>
        <w:tc>
          <w:tcPr>
            <w:tcW w:w="1330" w:type="dxa"/>
            <w:tcBorders>
              <w:top w:val="single" w:sz="4" w:space="0" w:color="auto"/>
              <w:bottom w:val="single" w:sz="4" w:space="0" w:color="auto"/>
            </w:tcBorders>
            <w:vAlign w:val="center"/>
          </w:tcPr>
          <w:p w14:paraId="5924EBB3" w14:textId="77777777" w:rsidR="00ED1D2F" w:rsidRPr="001C37B9" w:rsidRDefault="00ED1D2F">
            <w:pPr>
              <w:rPr>
                <w:rFonts w:ascii="仿宋" w:eastAsia="仿宋" w:hAnsi="仿宋" w:hint="eastAsia"/>
                <w:szCs w:val="21"/>
              </w:rPr>
            </w:pPr>
          </w:p>
        </w:tc>
      </w:tr>
      <w:tr w:rsidR="00ED1D2F" w:rsidRPr="001C37B9" w14:paraId="34456869" w14:textId="77777777">
        <w:trPr>
          <w:trHeight w:val="510"/>
        </w:trPr>
        <w:tc>
          <w:tcPr>
            <w:tcW w:w="696" w:type="dxa"/>
            <w:tcBorders>
              <w:top w:val="single" w:sz="4" w:space="0" w:color="auto"/>
              <w:bottom w:val="single" w:sz="4" w:space="0" w:color="auto"/>
            </w:tcBorders>
            <w:vAlign w:val="center"/>
          </w:tcPr>
          <w:p w14:paraId="73611560" w14:textId="77777777" w:rsidR="00ED1D2F" w:rsidRPr="001C37B9" w:rsidRDefault="00EA0969">
            <w:pPr>
              <w:jc w:val="center"/>
              <w:rPr>
                <w:rFonts w:ascii="仿宋" w:eastAsia="仿宋" w:hAnsi="仿宋" w:hint="eastAsia"/>
                <w:szCs w:val="21"/>
              </w:rPr>
            </w:pPr>
            <w:r w:rsidRPr="001C37B9">
              <w:rPr>
                <w:rFonts w:ascii="仿宋" w:eastAsia="仿宋" w:hAnsi="仿宋"/>
                <w:szCs w:val="21"/>
              </w:rPr>
              <w:t>12</w:t>
            </w:r>
          </w:p>
        </w:tc>
        <w:tc>
          <w:tcPr>
            <w:tcW w:w="2033" w:type="dxa"/>
            <w:tcBorders>
              <w:top w:val="single" w:sz="4" w:space="0" w:color="auto"/>
              <w:bottom w:val="single" w:sz="4" w:space="0" w:color="auto"/>
            </w:tcBorders>
            <w:vAlign w:val="center"/>
          </w:tcPr>
          <w:p w14:paraId="6E7DEF3F" w14:textId="77777777" w:rsidR="00ED1D2F" w:rsidRPr="001C37B9" w:rsidRDefault="00EA0969">
            <w:pPr>
              <w:rPr>
                <w:rFonts w:ascii="仿宋" w:eastAsia="仿宋" w:hAnsi="仿宋" w:hint="eastAsia"/>
                <w:szCs w:val="21"/>
              </w:rPr>
            </w:pPr>
            <w:r w:rsidRPr="001C37B9">
              <w:rPr>
                <w:rFonts w:ascii="仿宋" w:eastAsia="仿宋" w:hAnsi="仿宋" w:hint="eastAsia"/>
                <w:szCs w:val="21"/>
              </w:rPr>
              <w:t>质量要求</w:t>
            </w:r>
          </w:p>
        </w:tc>
        <w:tc>
          <w:tcPr>
            <w:tcW w:w="3622" w:type="dxa"/>
            <w:tcBorders>
              <w:top w:val="single" w:sz="4" w:space="0" w:color="auto"/>
              <w:bottom w:val="single" w:sz="4" w:space="0" w:color="auto"/>
            </w:tcBorders>
            <w:vAlign w:val="center"/>
          </w:tcPr>
          <w:p w14:paraId="705028F6" w14:textId="77777777" w:rsidR="00ED1D2F" w:rsidRPr="001C37B9" w:rsidRDefault="00EA0969">
            <w:pPr>
              <w:rPr>
                <w:rFonts w:ascii="仿宋" w:eastAsia="仿宋" w:hAnsi="仿宋" w:hint="eastAsia"/>
                <w:szCs w:val="21"/>
              </w:rPr>
            </w:pPr>
            <w:r w:rsidRPr="001C37B9">
              <w:rPr>
                <w:rFonts w:ascii="仿宋" w:eastAsia="仿宋" w:hAnsi="仿宋" w:hint="eastAsia"/>
                <w:szCs w:val="21"/>
              </w:rPr>
              <w:t>合格</w:t>
            </w:r>
            <w:r w:rsidRPr="001C37B9">
              <w:rPr>
                <w:rFonts w:ascii="仿宋" w:eastAsia="仿宋" w:hAnsi="仿宋" w:cs="仿宋" w:hint="eastAsia"/>
                <w:szCs w:val="21"/>
              </w:rPr>
              <w:t>，并满足环保、卫生检疫等相关部门的验收要求</w:t>
            </w:r>
            <w:r w:rsidRPr="001C37B9">
              <w:rPr>
                <w:rFonts w:ascii="仿宋" w:eastAsia="仿宋" w:hAnsi="仿宋" w:hint="eastAsia"/>
                <w:szCs w:val="21"/>
              </w:rPr>
              <w:t>。</w:t>
            </w:r>
          </w:p>
        </w:tc>
        <w:tc>
          <w:tcPr>
            <w:tcW w:w="1414" w:type="dxa"/>
            <w:tcBorders>
              <w:top w:val="single" w:sz="4" w:space="0" w:color="auto"/>
              <w:bottom w:val="single" w:sz="4" w:space="0" w:color="auto"/>
            </w:tcBorders>
            <w:vAlign w:val="center"/>
          </w:tcPr>
          <w:p w14:paraId="4E4066EB" w14:textId="77777777" w:rsidR="00ED1D2F" w:rsidRPr="001C37B9" w:rsidRDefault="00ED1D2F">
            <w:pPr>
              <w:rPr>
                <w:rFonts w:ascii="仿宋" w:eastAsia="仿宋" w:hAnsi="仿宋" w:hint="eastAsia"/>
                <w:szCs w:val="21"/>
              </w:rPr>
            </w:pPr>
          </w:p>
        </w:tc>
        <w:tc>
          <w:tcPr>
            <w:tcW w:w="1330" w:type="dxa"/>
            <w:tcBorders>
              <w:top w:val="single" w:sz="4" w:space="0" w:color="auto"/>
              <w:bottom w:val="single" w:sz="4" w:space="0" w:color="auto"/>
            </w:tcBorders>
            <w:vAlign w:val="center"/>
          </w:tcPr>
          <w:p w14:paraId="17B92176" w14:textId="77777777" w:rsidR="00ED1D2F" w:rsidRPr="001C37B9" w:rsidRDefault="00ED1D2F">
            <w:pPr>
              <w:rPr>
                <w:rFonts w:ascii="仿宋" w:eastAsia="仿宋" w:hAnsi="仿宋" w:hint="eastAsia"/>
                <w:szCs w:val="21"/>
              </w:rPr>
            </w:pPr>
          </w:p>
        </w:tc>
      </w:tr>
      <w:tr w:rsidR="00ED1D2F" w:rsidRPr="001C37B9" w14:paraId="7997AA87" w14:textId="77777777">
        <w:trPr>
          <w:trHeight w:val="510"/>
        </w:trPr>
        <w:tc>
          <w:tcPr>
            <w:tcW w:w="696" w:type="dxa"/>
            <w:tcBorders>
              <w:top w:val="single" w:sz="4" w:space="0" w:color="auto"/>
              <w:bottom w:val="single" w:sz="4" w:space="0" w:color="auto"/>
            </w:tcBorders>
            <w:vAlign w:val="center"/>
          </w:tcPr>
          <w:p w14:paraId="65C354FD" w14:textId="77777777" w:rsidR="00ED1D2F" w:rsidRPr="001C37B9" w:rsidRDefault="00EA0969">
            <w:pPr>
              <w:jc w:val="center"/>
              <w:rPr>
                <w:rFonts w:ascii="仿宋" w:eastAsia="仿宋" w:hAnsi="仿宋" w:hint="eastAsia"/>
                <w:szCs w:val="21"/>
              </w:rPr>
            </w:pPr>
            <w:r w:rsidRPr="001C37B9">
              <w:rPr>
                <w:rFonts w:ascii="仿宋" w:eastAsia="仿宋" w:hAnsi="仿宋"/>
                <w:szCs w:val="21"/>
              </w:rPr>
              <w:t>13</w:t>
            </w:r>
          </w:p>
        </w:tc>
        <w:tc>
          <w:tcPr>
            <w:tcW w:w="2033" w:type="dxa"/>
            <w:tcBorders>
              <w:top w:val="single" w:sz="4" w:space="0" w:color="auto"/>
              <w:bottom w:val="single" w:sz="4" w:space="0" w:color="auto"/>
            </w:tcBorders>
            <w:vAlign w:val="center"/>
          </w:tcPr>
          <w:p w14:paraId="11A06DBE" w14:textId="77777777" w:rsidR="00ED1D2F" w:rsidRPr="001C37B9" w:rsidRDefault="00EA0969">
            <w:pPr>
              <w:rPr>
                <w:rFonts w:ascii="仿宋" w:eastAsia="仿宋" w:hAnsi="仿宋" w:hint="eastAsia"/>
                <w:szCs w:val="21"/>
              </w:rPr>
            </w:pPr>
            <w:r w:rsidRPr="001C37B9">
              <w:rPr>
                <w:rFonts w:ascii="仿宋" w:eastAsia="仿宋" w:hAnsi="仿宋" w:hint="eastAsia"/>
                <w:szCs w:val="21"/>
              </w:rPr>
              <w:t>交货地点</w:t>
            </w:r>
          </w:p>
        </w:tc>
        <w:tc>
          <w:tcPr>
            <w:tcW w:w="3622" w:type="dxa"/>
            <w:tcBorders>
              <w:top w:val="single" w:sz="4" w:space="0" w:color="auto"/>
              <w:bottom w:val="single" w:sz="4" w:space="0" w:color="auto"/>
            </w:tcBorders>
            <w:vAlign w:val="center"/>
          </w:tcPr>
          <w:p w14:paraId="529EC0DA" w14:textId="77777777" w:rsidR="00ED1D2F" w:rsidRPr="001C37B9" w:rsidRDefault="00EA0969">
            <w:pPr>
              <w:rPr>
                <w:rFonts w:ascii="仿宋" w:eastAsia="仿宋" w:hAnsi="仿宋" w:hint="eastAsia"/>
                <w:szCs w:val="21"/>
              </w:rPr>
            </w:pPr>
            <w:r w:rsidRPr="001C37B9">
              <w:rPr>
                <w:rFonts w:ascii="仿宋" w:eastAsia="仿宋" w:hAnsi="仿宋" w:hint="eastAsia"/>
                <w:szCs w:val="21"/>
              </w:rPr>
              <w:t>采购人指定地点</w:t>
            </w:r>
          </w:p>
        </w:tc>
        <w:tc>
          <w:tcPr>
            <w:tcW w:w="1414" w:type="dxa"/>
            <w:tcBorders>
              <w:top w:val="single" w:sz="4" w:space="0" w:color="auto"/>
              <w:bottom w:val="single" w:sz="4" w:space="0" w:color="auto"/>
            </w:tcBorders>
            <w:vAlign w:val="center"/>
          </w:tcPr>
          <w:p w14:paraId="2F595931" w14:textId="77777777" w:rsidR="00ED1D2F" w:rsidRPr="001C37B9" w:rsidRDefault="00ED1D2F">
            <w:pPr>
              <w:rPr>
                <w:rFonts w:ascii="仿宋" w:eastAsia="仿宋" w:hAnsi="仿宋" w:hint="eastAsia"/>
                <w:szCs w:val="21"/>
              </w:rPr>
            </w:pPr>
          </w:p>
        </w:tc>
        <w:tc>
          <w:tcPr>
            <w:tcW w:w="1330" w:type="dxa"/>
            <w:tcBorders>
              <w:top w:val="single" w:sz="4" w:space="0" w:color="auto"/>
              <w:bottom w:val="single" w:sz="4" w:space="0" w:color="auto"/>
            </w:tcBorders>
            <w:vAlign w:val="center"/>
          </w:tcPr>
          <w:p w14:paraId="11BF7928" w14:textId="77777777" w:rsidR="00ED1D2F" w:rsidRPr="001C37B9" w:rsidRDefault="00ED1D2F">
            <w:pPr>
              <w:rPr>
                <w:rFonts w:ascii="仿宋" w:eastAsia="仿宋" w:hAnsi="仿宋" w:hint="eastAsia"/>
                <w:szCs w:val="21"/>
              </w:rPr>
            </w:pPr>
          </w:p>
        </w:tc>
      </w:tr>
      <w:tr w:rsidR="00ED1D2F" w:rsidRPr="001C37B9" w14:paraId="3ECE1612" w14:textId="77777777">
        <w:trPr>
          <w:trHeight w:val="510"/>
        </w:trPr>
        <w:tc>
          <w:tcPr>
            <w:tcW w:w="696" w:type="dxa"/>
            <w:tcBorders>
              <w:top w:val="single" w:sz="4" w:space="0" w:color="auto"/>
              <w:bottom w:val="single" w:sz="4" w:space="0" w:color="auto"/>
            </w:tcBorders>
            <w:vAlign w:val="center"/>
          </w:tcPr>
          <w:p w14:paraId="4A75E352" w14:textId="77777777" w:rsidR="00ED1D2F" w:rsidRPr="001C37B9" w:rsidRDefault="00EA0969">
            <w:pPr>
              <w:jc w:val="center"/>
              <w:rPr>
                <w:rFonts w:ascii="仿宋" w:eastAsia="仿宋" w:hAnsi="仿宋" w:hint="eastAsia"/>
                <w:szCs w:val="21"/>
              </w:rPr>
            </w:pPr>
            <w:r w:rsidRPr="001C37B9">
              <w:rPr>
                <w:rFonts w:ascii="仿宋" w:eastAsia="仿宋" w:hAnsi="仿宋" w:hint="eastAsia"/>
                <w:szCs w:val="21"/>
              </w:rPr>
              <w:t>1</w:t>
            </w:r>
            <w:r w:rsidRPr="001C37B9">
              <w:rPr>
                <w:rFonts w:ascii="仿宋" w:eastAsia="仿宋" w:hAnsi="仿宋"/>
                <w:szCs w:val="21"/>
              </w:rPr>
              <w:t>4</w:t>
            </w:r>
          </w:p>
        </w:tc>
        <w:tc>
          <w:tcPr>
            <w:tcW w:w="2033" w:type="dxa"/>
            <w:tcBorders>
              <w:top w:val="single" w:sz="4" w:space="0" w:color="auto"/>
              <w:bottom w:val="single" w:sz="4" w:space="0" w:color="auto"/>
            </w:tcBorders>
            <w:vAlign w:val="center"/>
          </w:tcPr>
          <w:p w14:paraId="279E9862" w14:textId="77777777" w:rsidR="00ED1D2F" w:rsidRPr="001C37B9" w:rsidRDefault="00EA0969">
            <w:pPr>
              <w:rPr>
                <w:rFonts w:ascii="仿宋" w:eastAsia="仿宋" w:hAnsi="仿宋" w:hint="eastAsia"/>
                <w:szCs w:val="21"/>
              </w:rPr>
            </w:pPr>
            <w:r w:rsidRPr="001C37B9">
              <w:rPr>
                <w:rFonts w:ascii="仿宋" w:eastAsia="仿宋" w:hAnsi="仿宋" w:hint="eastAsia"/>
                <w:szCs w:val="21"/>
              </w:rPr>
              <w:t>质保期</w:t>
            </w:r>
          </w:p>
        </w:tc>
        <w:tc>
          <w:tcPr>
            <w:tcW w:w="3622" w:type="dxa"/>
            <w:tcBorders>
              <w:top w:val="single" w:sz="4" w:space="0" w:color="auto"/>
              <w:bottom w:val="single" w:sz="4" w:space="0" w:color="auto"/>
            </w:tcBorders>
            <w:vAlign w:val="center"/>
          </w:tcPr>
          <w:p w14:paraId="0A48A80B" w14:textId="77777777" w:rsidR="00ED1D2F" w:rsidRPr="001C37B9" w:rsidRDefault="00EA0969">
            <w:pPr>
              <w:rPr>
                <w:rFonts w:ascii="仿宋" w:eastAsia="仿宋" w:hAnsi="仿宋" w:hint="eastAsia"/>
                <w:szCs w:val="21"/>
              </w:rPr>
            </w:pPr>
            <w:r w:rsidRPr="001C37B9">
              <w:rPr>
                <w:rFonts w:ascii="仿宋" w:eastAsia="仿宋" w:hAnsi="仿宋" w:hint="eastAsia"/>
                <w:szCs w:val="21"/>
              </w:rPr>
              <w:t>整体质保期不少于三年（质保期从验收合格之日起计算）</w:t>
            </w:r>
          </w:p>
        </w:tc>
        <w:tc>
          <w:tcPr>
            <w:tcW w:w="1414" w:type="dxa"/>
            <w:tcBorders>
              <w:top w:val="single" w:sz="4" w:space="0" w:color="auto"/>
              <w:bottom w:val="single" w:sz="4" w:space="0" w:color="auto"/>
            </w:tcBorders>
            <w:vAlign w:val="center"/>
          </w:tcPr>
          <w:p w14:paraId="20636991" w14:textId="77777777" w:rsidR="00ED1D2F" w:rsidRPr="001C37B9" w:rsidRDefault="00ED1D2F">
            <w:pPr>
              <w:rPr>
                <w:rFonts w:ascii="仿宋" w:eastAsia="仿宋" w:hAnsi="仿宋" w:hint="eastAsia"/>
                <w:szCs w:val="21"/>
              </w:rPr>
            </w:pPr>
          </w:p>
        </w:tc>
        <w:tc>
          <w:tcPr>
            <w:tcW w:w="1330" w:type="dxa"/>
            <w:tcBorders>
              <w:top w:val="single" w:sz="4" w:space="0" w:color="auto"/>
              <w:bottom w:val="single" w:sz="4" w:space="0" w:color="auto"/>
            </w:tcBorders>
            <w:vAlign w:val="center"/>
          </w:tcPr>
          <w:p w14:paraId="20D5A2AA" w14:textId="77777777" w:rsidR="00ED1D2F" w:rsidRPr="001C37B9" w:rsidRDefault="00ED1D2F">
            <w:pPr>
              <w:rPr>
                <w:rFonts w:ascii="仿宋" w:eastAsia="仿宋" w:hAnsi="仿宋" w:hint="eastAsia"/>
                <w:szCs w:val="21"/>
              </w:rPr>
            </w:pPr>
          </w:p>
        </w:tc>
      </w:tr>
      <w:tr w:rsidR="00ED1D2F" w:rsidRPr="001C37B9" w14:paraId="367C181F" w14:textId="77777777">
        <w:trPr>
          <w:trHeight w:val="510"/>
        </w:trPr>
        <w:tc>
          <w:tcPr>
            <w:tcW w:w="696" w:type="dxa"/>
            <w:tcBorders>
              <w:top w:val="single" w:sz="4" w:space="0" w:color="auto"/>
              <w:bottom w:val="single" w:sz="4" w:space="0" w:color="auto"/>
            </w:tcBorders>
            <w:vAlign w:val="center"/>
          </w:tcPr>
          <w:p w14:paraId="033180DE" w14:textId="77777777" w:rsidR="00ED1D2F" w:rsidRPr="001C37B9" w:rsidRDefault="00EA0969">
            <w:pPr>
              <w:jc w:val="center"/>
              <w:rPr>
                <w:rFonts w:ascii="仿宋" w:eastAsia="仿宋" w:hAnsi="仿宋" w:hint="eastAsia"/>
                <w:szCs w:val="21"/>
              </w:rPr>
            </w:pPr>
            <w:r w:rsidRPr="001C37B9">
              <w:rPr>
                <w:rFonts w:ascii="仿宋" w:eastAsia="仿宋" w:hAnsi="仿宋" w:hint="eastAsia"/>
                <w:szCs w:val="21"/>
              </w:rPr>
              <w:t>1</w:t>
            </w:r>
            <w:r w:rsidRPr="001C37B9">
              <w:rPr>
                <w:rFonts w:ascii="仿宋" w:eastAsia="仿宋" w:hAnsi="仿宋"/>
                <w:szCs w:val="21"/>
              </w:rPr>
              <w:t>5</w:t>
            </w:r>
          </w:p>
        </w:tc>
        <w:tc>
          <w:tcPr>
            <w:tcW w:w="2033" w:type="dxa"/>
            <w:tcBorders>
              <w:top w:val="single" w:sz="4" w:space="0" w:color="auto"/>
              <w:bottom w:val="single" w:sz="4" w:space="0" w:color="auto"/>
            </w:tcBorders>
            <w:vAlign w:val="center"/>
          </w:tcPr>
          <w:p w14:paraId="1D296D56" w14:textId="77777777" w:rsidR="00ED1D2F" w:rsidRPr="001C37B9" w:rsidRDefault="00EA0969">
            <w:pPr>
              <w:rPr>
                <w:rFonts w:ascii="仿宋" w:eastAsia="仿宋" w:hAnsi="仿宋" w:hint="eastAsia"/>
                <w:szCs w:val="21"/>
              </w:rPr>
            </w:pPr>
            <w:r w:rsidRPr="001C37B9">
              <w:rPr>
                <w:rFonts w:ascii="仿宋" w:eastAsia="仿宋" w:hAnsi="仿宋" w:hint="eastAsia"/>
                <w:szCs w:val="21"/>
              </w:rPr>
              <w:t>付款方式</w:t>
            </w:r>
          </w:p>
        </w:tc>
        <w:tc>
          <w:tcPr>
            <w:tcW w:w="3622" w:type="dxa"/>
            <w:tcBorders>
              <w:top w:val="single" w:sz="4" w:space="0" w:color="auto"/>
              <w:bottom w:val="single" w:sz="4" w:space="0" w:color="auto"/>
            </w:tcBorders>
            <w:vAlign w:val="center"/>
          </w:tcPr>
          <w:p w14:paraId="595447EC" w14:textId="77777777" w:rsidR="00ED1D2F" w:rsidRPr="001C37B9" w:rsidRDefault="00EA0969">
            <w:pPr>
              <w:rPr>
                <w:rFonts w:ascii="仿宋" w:eastAsia="仿宋" w:hAnsi="仿宋" w:hint="eastAsia"/>
                <w:szCs w:val="21"/>
              </w:rPr>
            </w:pPr>
            <w:r w:rsidRPr="001C37B9">
              <w:rPr>
                <w:rFonts w:ascii="仿宋" w:eastAsia="仿宋" w:hAnsi="仿宋" w:hint="eastAsia"/>
                <w:szCs w:val="21"/>
              </w:rPr>
              <w:t>符合竞争性磋商文件要求</w:t>
            </w:r>
          </w:p>
        </w:tc>
        <w:tc>
          <w:tcPr>
            <w:tcW w:w="1414" w:type="dxa"/>
            <w:tcBorders>
              <w:top w:val="single" w:sz="4" w:space="0" w:color="auto"/>
              <w:bottom w:val="single" w:sz="4" w:space="0" w:color="auto"/>
            </w:tcBorders>
            <w:vAlign w:val="center"/>
          </w:tcPr>
          <w:p w14:paraId="115804C0" w14:textId="77777777" w:rsidR="00ED1D2F" w:rsidRPr="001C37B9" w:rsidRDefault="00ED1D2F">
            <w:pPr>
              <w:rPr>
                <w:rFonts w:ascii="仿宋" w:eastAsia="仿宋" w:hAnsi="仿宋" w:hint="eastAsia"/>
                <w:szCs w:val="21"/>
              </w:rPr>
            </w:pPr>
          </w:p>
        </w:tc>
        <w:tc>
          <w:tcPr>
            <w:tcW w:w="1330" w:type="dxa"/>
            <w:tcBorders>
              <w:top w:val="single" w:sz="4" w:space="0" w:color="auto"/>
              <w:bottom w:val="single" w:sz="4" w:space="0" w:color="auto"/>
            </w:tcBorders>
            <w:vAlign w:val="center"/>
          </w:tcPr>
          <w:p w14:paraId="78BAEF52" w14:textId="77777777" w:rsidR="00ED1D2F" w:rsidRPr="001C37B9" w:rsidRDefault="00ED1D2F">
            <w:pPr>
              <w:rPr>
                <w:rFonts w:ascii="仿宋" w:eastAsia="仿宋" w:hAnsi="仿宋" w:hint="eastAsia"/>
                <w:szCs w:val="21"/>
              </w:rPr>
            </w:pPr>
          </w:p>
        </w:tc>
      </w:tr>
      <w:tr w:rsidR="00ED1D2F" w:rsidRPr="001C37B9" w14:paraId="1DFDF8D3" w14:textId="77777777">
        <w:trPr>
          <w:trHeight w:val="510"/>
        </w:trPr>
        <w:tc>
          <w:tcPr>
            <w:tcW w:w="696" w:type="dxa"/>
            <w:tcBorders>
              <w:top w:val="single" w:sz="4" w:space="0" w:color="auto"/>
              <w:bottom w:val="single" w:sz="4" w:space="0" w:color="auto"/>
            </w:tcBorders>
            <w:vAlign w:val="center"/>
          </w:tcPr>
          <w:p w14:paraId="51B63680" w14:textId="77777777" w:rsidR="00ED1D2F" w:rsidRPr="001C37B9" w:rsidRDefault="00EA0969">
            <w:pPr>
              <w:jc w:val="center"/>
              <w:rPr>
                <w:rFonts w:ascii="仿宋" w:eastAsia="仿宋" w:hAnsi="仿宋" w:hint="eastAsia"/>
                <w:szCs w:val="21"/>
              </w:rPr>
            </w:pPr>
            <w:r w:rsidRPr="001C37B9">
              <w:rPr>
                <w:rFonts w:ascii="仿宋" w:eastAsia="仿宋" w:hAnsi="仿宋"/>
                <w:szCs w:val="21"/>
              </w:rPr>
              <w:t>1</w:t>
            </w:r>
            <w:r w:rsidRPr="001C37B9">
              <w:rPr>
                <w:rFonts w:ascii="仿宋" w:eastAsia="仿宋" w:hAnsi="仿宋" w:hint="eastAsia"/>
                <w:szCs w:val="21"/>
              </w:rPr>
              <w:t>6</w:t>
            </w:r>
          </w:p>
        </w:tc>
        <w:tc>
          <w:tcPr>
            <w:tcW w:w="2033" w:type="dxa"/>
            <w:tcBorders>
              <w:top w:val="single" w:sz="4" w:space="0" w:color="auto"/>
              <w:bottom w:val="single" w:sz="4" w:space="0" w:color="auto"/>
            </w:tcBorders>
            <w:vAlign w:val="center"/>
          </w:tcPr>
          <w:p w14:paraId="5655B327" w14:textId="77777777" w:rsidR="00ED1D2F" w:rsidRPr="001C37B9" w:rsidRDefault="00EA0969">
            <w:pPr>
              <w:rPr>
                <w:rFonts w:ascii="仿宋" w:eastAsia="仿宋" w:hAnsi="仿宋" w:hint="eastAsia"/>
                <w:szCs w:val="21"/>
              </w:rPr>
            </w:pPr>
            <w:r w:rsidRPr="001C37B9">
              <w:rPr>
                <w:rFonts w:ascii="仿宋" w:eastAsia="仿宋" w:hAnsi="仿宋" w:hint="eastAsia"/>
                <w:szCs w:val="21"/>
              </w:rPr>
              <w:t>无采购人不能接受的附加条件</w:t>
            </w:r>
          </w:p>
        </w:tc>
        <w:tc>
          <w:tcPr>
            <w:tcW w:w="3622" w:type="dxa"/>
            <w:tcBorders>
              <w:top w:val="single" w:sz="4" w:space="0" w:color="auto"/>
              <w:bottom w:val="single" w:sz="4" w:space="0" w:color="auto"/>
            </w:tcBorders>
            <w:vAlign w:val="center"/>
          </w:tcPr>
          <w:p w14:paraId="30C6B32A" w14:textId="77777777" w:rsidR="00ED1D2F" w:rsidRPr="001C37B9" w:rsidRDefault="00ED1D2F">
            <w:pPr>
              <w:rPr>
                <w:rFonts w:ascii="仿宋" w:eastAsia="仿宋" w:hAnsi="仿宋" w:hint="eastAsia"/>
                <w:szCs w:val="21"/>
              </w:rPr>
            </w:pPr>
          </w:p>
        </w:tc>
        <w:tc>
          <w:tcPr>
            <w:tcW w:w="1414" w:type="dxa"/>
            <w:tcBorders>
              <w:top w:val="single" w:sz="4" w:space="0" w:color="auto"/>
              <w:bottom w:val="single" w:sz="4" w:space="0" w:color="auto"/>
            </w:tcBorders>
            <w:vAlign w:val="center"/>
          </w:tcPr>
          <w:p w14:paraId="51D41D7C" w14:textId="77777777" w:rsidR="00ED1D2F" w:rsidRPr="001C37B9" w:rsidRDefault="00ED1D2F">
            <w:pPr>
              <w:rPr>
                <w:rFonts w:ascii="仿宋" w:eastAsia="仿宋" w:hAnsi="仿宋" w:hint="eastAsia"/>
                <w:szCs w:val="21"/>
              </w:rPr>
            </w:pPr>
          </w:p>
        </w:tc>
        <w:tc>
          <w:tcPr>
            <w:tcW w:w="1330" w:type="dxa"/>
            <w:tcBorders>
              <w:top w:val="single" w:sz="4" w:space="0" w:color="auto"/>
              <w:bottom w:val="single" w:sz="4" w:space="0" w:color="auto"/>
            </w:tcBorders>
            <w:vAlign w:val="center"/>
          </w:tcPr>
          <w:p w14:paraId="517C05F9" w14:textId="77777777" w:rsidR="00ED1D2F" w:rsidRPr="001C37B9" w:rsidRDefault="00ED1D2F">
            <w:pPr>
              <w:rPr>
                <w:rFonts w:ascii="仿宋" w:eastAsia="仿宋" w:hAnsi="仿宋" w:hint="eastAsia"/>
                <w:szCs w:val="21"/>
              </w:rPr>
            </w:pPr>
          </w:p>
        </w:tc>
      </w:tr>
      <w:tr w:rsidR="00ED1D2F" w:rsidRPr="001C37B9" w14:paraId="369D8D92" w14:textId="77777777">
        <w:trPr>
          <w:trHeight w:val="510"/>
        </w:trPr>
        <w:tc>
          <w:tcPr>
            <w:tcW w:w="696" w:type="dxa"/>
            <w:tcBorders>
              <w:top w:val="single" w:sz="4" w:space="0" w:color="auto"/>
            </w:tcBorders>
            <w:vAlign w:val="center"/>
          </w:tcPr>
          <w:p w14:paraId="333F888D" w14:textId="77777777" w:rsidR="00ED1D2F" w:rsidRPr="001C37B9" w:rsidRDefault="00EA0969">
            <w:pPr>
              <w:jc w:val="center"/>
              <w:rPr>
                <w:rFonts w:ascii="仿宋" w:eastAsia="仿宋" w:hAnsi="仿宋" w:hint="eastAsia"/>
                <w:szCs w:val="21"/>
              </w:rPr>
            </w:pPr>
            <w:r w:rsidRPr="001C37B9">
              <w:rPr>
                <w:rFonts w:ascii="仿宋" w:eastAsia="仿宋" w:hAnsi="仿宋"/>
                <w:szCs w:val="21"/>
              </w:rPr>
              <w:t>1</w:t>
            </w:r>
            <w:r w:rsidRPr="001C37B9">
              <w:rPr>
                <w:rFonts w:ascii="仿宋" w:eastAsia="仿宋" w:hAnsi="仿宋" w:hint="eastAsia"/>
                <w:szCs w:val="21"/>
              </w:rPr>
              <w:t>7</w:t>
            </w:r>
          </w:p>
        </w:tc>
        <w:tc>
          <w:tcPr>
            <w:tcW w:w="2033" w:type="dxa"/>
            <w:tcBorders>
              <w:top w:val="single" w:sz="4" w:space="0" w:color="auto"/>
            </w:tcBorders>
            <w:vAlign w:val="center"/>
          </w:tcPr>
          <w:p w14:paraId="27665128" w14:textId="77777777" w:rsidR="00ED1D2F" w:rsidRPr="001C37B9" w:rsidRDefault="00EA0969">
            <w:pPr>
              <w:rPr>
                <w:rFonts w:ascii="仿宋" w:eastAsia="仿宋" w:hAnsi="仿宋" w:hint="eastAsia"/>
                <w:szCs w:val="21"/>
              </w:rPr>
            </w:pPr>
            <w:r w:rsidRPr="001C37B9">
              <w:rPr>
                <w:rFonts w:ascii="仿宋" w:eastAsia="仿宋" w:hAnsi="仿宋" w:hint="eastAsia"/>
                <w:szCs w:val="21"/>
              </w:rPr>
              <w:t>其他</w:t>
            </w:r>
          </w:p>
        </w:tc>
        <w:tc>
          <w:tcPr>
            <w:tcW w:w="3622" w:type="dxa"/>
            <w:tcBorders>
              <w:top w:val="single" w:sz="4" w:space="0" w:color="auto"/>
            </w:tcBorders>
            <w:vAlign w:val="center"/>
          </w:tcPr>
          <w:p w14:paraId="1B442D65" w14:textId="77777777" w:rsidR="00ED1D2F" w:rsidRPr="001C37B9" w:rsidRDefault="00EA0969">
            <w:pPr>
              <w:rPr>
                <w:rFonts w:ascii="仿宋" w:eastAsia="仿宋" w:hAnsi="仿宋" w:hint="eastAsia"/>
                <w:szCs w:val="21"/>
              </w:rPr>
            </w:pPr>
            <w:r w:rsidRPr="001C37B9">
              <w:rPr>
                <w:rFonts w:ascii="仿宋" w:eastAsia="仿宋" w:hAnsi="仿宋" w:hint="eastAsia"/>
                <w:szCs w:val="21"/>
              </w:rPr>
              <w:t>竞争性磋商文件中其它要求</w:t>
            </w:r>
          </w:p>
        </w:tc>
        <w:tc>
          <w:tcPr>
            <w:tcW w:w="1414" w:type="dxa"/>
            <w:tcBorders>
              <w:top w:val="single" w:sz="4" w:space="0" w:color="auto"/>
            </w:tcBorders>
            <w:vAlign w:val="center"/>
          </w:tcPr>
          <w:p w14:paraId="218E4892" w14:textId="77777777" w:rsidR="00ED1D2F" w:rsidRPr="001C37B9" w:rsidRDefault="00ED1D2F">
            <w:pPr>
              <w:rPr>
                <w:rFonts w:ascii="仿宋" w:eastAsia="仿宋" w:hAnsi="仿宋" w:hint="eastAsia"/>
                <w:szCs w:val="21"/>
              </w:rPr>
            </w:pPr>
          </w:p>
        </w:tc>
        <w:tc>
          <w:tcPr>
            <w:tcW w:w="1330" w:type="dxa"/>
            <w:tcBorders>
              <w:top w:val="single" w:sz="4" w:space="0" w:color="auto"/>
            </w:tcBorders>
            <w:vAlign w:val="center"/>
          </w:tcPr>
          <w:p w14:paraId="6A82CA73" w14:textId="77777777" w:rsidR="00ED1D2F" w:rsidRPr="001C37B9" w:rsidRDefault="00ED1D2F">
            <w:pPr>
              <w:rPr>
                <w:rFonts w:ascii="仿宋" w:eastAsia="仿宋" w:hAnsi="仿宋" w:hint="eastAsia"/>
                <w:szCs w:val="21"/>
              </w:rPr>
            </w:pPr>
          </w:p>
        </w:tc>
      </w:tr>
      <w:tr w:rsidR="00ED1D2F" w:rsidRPr="001C37B9" w14:paraId="596A4DDD" w14:textId="77777777">
        <w:trPr>
          <w:trHeight w:val="510"/>
        </w:trPr>
        <w:tc>
          <w:tcPr>
            <w:tcW w:w="2729" w:type="dxa"/>
            <w:gridSpan w:val="2"/>
            <w:vAlign w:val="center"/>
          </w:tcPr>
          <w:p w14:paraId="554CF42D" w14:textId="77777777" w:rsidR="00ED1D2F" w:rsidRPr="001C37B9" w:rsidRDefault="00EA0969">
            <w:pPr>
              <w:rPr>
                <w:rFonts w:ascii="仿宋" w:eastAsia="仿宋" w:hAnsi="仿宋" w:hint="eastAsia"/>
                <w:szCs w:val="21"/>
              </w:rPr>
            </w:pPr>
            <w:r w:rsidRPr="001C37B9">
              <w:rPr>
                <w:rFonts w:ascii="仿宋" w:eastAsia="仿宋" w:hAnsi="仿宋" w:hint="eastAsia"/>
                <w:szCs w:val="21"/>
              </w:rPr>
              <w:t>结论</w:t>
            </w:r>
          </w:p>
        </w:tc>
        <w:tc>
          <w:tcPr>
            <w:tcW w:w="3622" w:type="dxa"/>
            <w:vAlign w:val="center"/>
          </w:tcPr>
          <w:p w14:paraId="04404FE6" w14:textId="77777777" w:rsidR="00ED1D2F" w:rsidRPr="001C37B9" w:rsidRDefault="00ED1D2F">
            <w:pPr>
              <w:rPr>
                <w:rFonts w:ascii="仿宋" w:eastAsia="仿宋" w:hAnsi="仿宋" w:hint="eastAsia"/>
                <w:szCs w:val="21"/>
              </w:rPr>
            </w:pPr>
          </w:p>
        </w:tc>
        <w:tc>
          <w:tcPr>
            <w:tcW w:w="1414" w:type="dxa"/>
            <w:vAlign w:val="center"/>
          </w:tcPr>
          <w:p w14:paraId="3245CD19" w14:textId="77777777" w:rsidR="00ED1D2F" w:rsidRPr="001C37B9" w:rsidRDefault="00ED1D2F">
            <w:pPr>
              <w:rPr>
                <w:rFonts w:ascii="仿宋" w:eastAsia="仿宋" w:hAnsi="仿宋" w:hint="eastAsia"/>
                <w:szCs w:val="21"/>
              </w:rPr>
            </w:pPr>
          </w:p>
        </w:tc>
        <w:tc>
          <w:tcPr>
            <w:tcW w:w="1330" w:type="dxa"/>
            <w:vAlign w:val="center"/>
          </w:tcPr>
          <w:p w14:paraId="3ADA07CE" w14:textId="77777777" w:rsidR="00ED1D2F" w:rsidRPr="001C37B9" w:rsidRDefault="00ED1D2F">
            <w:pPr>
              <w:rPr>
                <w:rFonts w:ascii="仿宋" w:eastAsia="仿宋" w:hAnsi="仿宋" w:hint="eastAsia"/>
                <w:szCs w:val="21"/>
              </w:rPr>
            </w:pPr>
          </w:p>
        </w:tc>
      </w:tr>
    </w:tbl>
    <w:p w14:paraId="5E3A03EE" w14:textId="77777777" w:rsidR="00ED1D2F" w:rsidRPr="001C37B9" w:rsidRDefault="00EA0969">
      <w:pPr>
        <w:pStyle w:val="a9"/>
        <w:spacing w:line="360" w:lineRule="auto"/>
        <w:rPr>
          <w:rFonts w:ascii="仿宋" w:eastAsia="仿宋" w:hAnsi="仿宋" w:hint="eastAsia"/>
        </w:rPr>
      </w:pPr>
      <w:r w:rsidRPr="001C37B9">
        <w:rPr>
          <w:rFonts w:ascii="仿宋" w:eastAsia="仿宋" w:hAnsi="仿宋" w:hint="eastAsia"/>
        </w:rPr>
        <w:t>备注：结论填写通过或不通过。</w:t>
      </w:r>
    </w:p>
    <w:p w14:paraId="72B5A9D5" w14:textId="77777777" w:rsidR="00ED1D2F" w:rsidRPr="001C37B9" w:rsidRDefault="00EA0969">
      <w:pPr>
        <w:rPr>
          <w:rFonts w:ascii="仿宋" w:eastAsia="仿宋" w:hAnsi="仿宋" w:hint="eastAsia"/>
        </w:rPr>
      </w:pPr>
      <w:r w:rsidRPr="001C37B9">
        <w:rPr>
          <w:rFonts w:ascii="仿宋" w:eastAsia="仿宋" w:hAnsi="仿宋"/>
        </w:rPr>
        <w:t>磋商小组</w:t>
      </w:r>
      <w:r w:rsidRPr="001C37B9">
        <w:rPr>
          <w:rFonts w:ascii="仿宋" w:eastAsia="仿宋" w:hAnsi="仿宋" w:hint="eastAsia"/>
        </w:rPr>
        <w:t>成员</w:t>
      </w:r>
      <w:r w:rsidRPr="001C37B9">
        <w:rPr>
          <w:rFonts w:ascii="仿宋" w:eastAsia="仿宋" w:hAnsi="仿宋"/>
        </w:rPr>
        <w:t>签字</w:t>
      </w:r>
      <w:r w:rsidRPr="001C37B9">
        <w:rPr>
          <w:rFonts w:ascii="仿宋" w:eastAsia="仿宋" w:hAnsi="仿宋" w:hint="eastAsia"/>
        </w:rPr>
        <w:t>：</w:t>
      </w:r>
    </w:p>
    <w:p w14:paraId="3E41518E" w14:textId="77777777" w:rsidR="00ED1D2F" w:rsidRPr="001C37B9" w:rsidRDefault="00ED1D2F">
      <w:pPr>
        <w:rPr>
          <w:rFonts w:ascii="仿宋" w:eastAsia="仿宋" w:hAnsi="仿宋" w:hint="eastAsia"/>
        </w:rPr>
      </w:pPr>
    </w:p>
    <w:p w14:paraId="6AE2941E" w14:textId="77777777" w:rsidR="00ED1D2F" w:rsidRPr="001C37B9" w:rsidRDefault="00EA0969">
      <w:pPr>
        <w:rPr>
          <w:rFonts w:ascii="仿宋" w:eastAsia="仿宋" w:hAnsi="仿宋" w:hint="eastAsia"/>
        </w:rPr>
      </w:pPr>
      <w:r w:rsidRPr="001C37B9">
        <w:rPr>
          <w:rFonts w:ascii="仿宋" w:eastAsia="仿宋" w:hAnsi="仿宋" w:hint="eastAsia"/>
        </w:rPr>
        <w:t>日期：</w:t>
      </w:r>
    </w:p>
    <w:p w14:paraId="11593372" w14:textId="77777777" w:rsidR="00ED1D2F" w:rsidRPr="001C37B9" w:rsidRDefault="00ED1D2F">
      <w:pPr>
        <w:rPr>
          <w:rFonts w:ascii="仿宋" w:eastAsia="仿宋" w:hAnsi="仿宋" w:hint="eastAsia"/>
          <w:b/>
          <w:sz w:val="24"/>
        </w:rPr>
      </w:pPr>
    </w:p>
    <w:p w14:paraId="2617494C" w14:textId="77777777" w:rsidR="00ED1D2F" w:rsidRPr="001C37B9" w:rsidRDefault="00ED1D2F">
      <w:pPr>
        <w:rPr>
          <w:rFonts w:ascii="仿宋" w:eastAsia="仿宋" w:hAnsi="仿宋" w:hint="eastAsia"/>
          <w:b/>
          <w:sz w:val="24"/>
        </w:rPr>
      </w:pPr>
    </w:p>
    <w:p w14:paraId="6663BAE1" w14:textId="77777777" w:rsidR="00ED1D2F" w:rsidRPr="001C37B9" w:rsidRDefault="00ED1D2F">
      <w:pPr>
        <w:rPr>
          <w:rFonts w:ascii="仿宋" w:eastAsia="仿宋" w:hAnsi="仿宋" w:hint="eastAsia"/>
          <w:b/>
          <w:sz w:val="24"/>
        </w:rPr>
      </w:pPr>
    </w:p>
    <w:p w14:paraId="1B053484" w14:textId="77777777" w:rsidR="00ED1D2F" w:rsidRPr="001C37B9" w:rsidRDefault="00ED1D2F">
      <w:pPr>
        <w:rPr>
          <w:rFonts w:ascii="仿宋" w:eastAsia="仿宋" w:hAnsi="仿宋" w:hint="eastAsia"/>
          <w:b/>
          <w:sz w:val="24"/>
        </w:rPr>
      </w:pPr>
    </w:p>
    <w:p w14:paraId="31BC5936" w14:textId="77777777" w:rsidR="00ED1D2F" w:rsidRPr="001C37B9" w:rsidRDefault="00EA0969">
      <w:pPr>
        <w:rPr>
          <w:rFonts w:ascii="仿宋" w:eastAsia="仿宋" w:hAnsi="仿宋" w:hint="eastAsia"/>
        </w:rPr>
      </w:pPr>
      <w:r w:rsidRPr="001C37B9">
        <w:rPr>
          <w:rFonts w:ascii="仿宋" w:eastAsia="仿宋" w:hAnsi="仿宋" w:hint="eastAsia"/>
          <w:b/>
          <w:sz w:val="24"/>
        </w:rPr>
        <w:t>附件3、技术符合性审查表</w:t>
      </w:r>
    </w:p>
    <w:p w14:paraId="21B73B5E" w14:textId="77777777" w:rsidR="00ED1D2F" w:rsidRPr="001C37B9" w:rsidRDefault="00ED1D2F">
      <w:pPr>
        <w:rPr>
          <w:rFonts w:ascii="仿宋" w:eastAsia="仿宋" w:hAnsi="仿宋" w:hint="eastAsi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4"/>
        <w:gridCol w:w="3962"/>
        <w:gridCol w:w="1850"/>
        <w:gridCol w:w="1803"/>
      </w:tblGrid>
      <w:tr w:rsidR="00ED1D2F" w:rsidRPr="001C37B9" w14:paraId="1071649C" w14:textId="77777777">
        <w:trPr>
          <w:trHeight w:val="970"/>
        </w:trPr>
        <w:tc>
          <w:tcPr>
            <w:tcW w:w="5096" w:type="dxa"/>
            <w:gridSpan w:val="2"/>
            <w:tcBorders>
              <w:right w:val="single" w:sz="4" w:space="0" w:color="auto"/>
            </w:tcBorders>
            <w:vAlign w:val="center"/>
          </w:tcPr>
          <w:p w14:paraId="0D6D5B52" w14:textId="77777777" w:rsidR="00ED1D2F" w:rsidRPr="001C37B9" w:rsidRDefault="00EA0969">
            <w:pPr>
              <w:widowControl/>
              <w:spacing w:line="360" w:lineRule="auto"/>
              <w:jc w:val="center"/>
              <w:rPr>
                <w:rFonts w:ascii="仿宋" w:eastAsia="仿宋" w:hAnsi="仿宋" w:hint="eastAsia"/>
                <w:sz w:val="24"/>
              </w:rPr>
            </w:pPr>
            <w:r w:rsidRPr="001C37B9">
              <w:rPr>
                <w:rFonts w:ascii="仿宋" w:eastAsia="仿宋" w:hAnsi="仿宋"/>
                <w:sz w:val="24"/>
              </w:rPr>
              <w:t>审查</w:t>
            </w:r>
            <w:r w:rsidRPr="001C37B9">
              <w:rPr>
                <w:rFonts w:ascii="仿宋" w:eastAsia="仿宋" w:hAnsi="仿宋" w:hint="eastAsia"/>
                <w:sz w:val="24"/>
              </w:rPr>
              <w:t>事项</w:t>
            </w:r>
          </w:p>
        </w:tc>
        <w:tc>
          <w:tcPr>
            <w:tcW w:w="1850" w:type="dxa"/>
            <w:tcBorders>
              <w:left w:val="single" w:sz="4" w:space="0" w:color="auto"/>
              <w:right w:val="single" w:sz="4" w:space="0" w:color="auto"/>
            </w:tcBorders>
            <w:vAlign w:val="center"/>
          </w:tcPr>
          <w:p w14:paraId="375507EB" w14:textId="77777777" w:rsidR="00ED1D2F" w:rsidRPr="001C37B9" w:rsidRDefault="00EA0969">
            <w:pPr>
              <w:widowControl/>
              <w:spacing w:line="360" w:lineRule="auto"/>
              <w:jc w:val="center"/>
              <w:rPr>
                <w:rFonts w:ascii="仿宋" w:eastAsia="仿宋" w:hAnsi="仿宋" w:hint="eastAsia"/>
                <w:sz w:val="24"/>
              </w:rPr>
            </w:pPr>
            <w:r w:rsidRPr="001C37B9">
              <w:rPr>
                <w:rFonts w:ascii="仿宋" w:eastAsia="仿宋" w:hAnsi="仿宋" w:cs="宋体" w:hint="eastAsia"/>
                <w:kern w:val="0"/>
                <w:sz w:val="24"/>
              </w:rPr>
              <w:t>供应商名称</w:t>
            </w:r>
          </w:p>
        </w:tc>
        <w:tc>
          <w:tcPr>
            <w:tcW w:w="1803" w:type="dxa"/>
            <w:tcBorders>
              <w:left w:val="single" w:sz="4" w:space="0" w:color="auto"/>
            </w:tcBorders>
            <w:vAlign w:val="center"/>
          </w:tcPr>
          <w:p w14:paraId="541DA5E0" w14:textId="77777777" w:rsidR="00ED1D2F" w:rsidRPr="001C37B9" w:rsidRDefault="00EA0969">
            <w:pPr>
              <w:widowControl/>
              <w:spacing w:line="360" w:lineRule="auto"/>
              <w:jc w:val="center"/>
              <w:rPr>
                <w:rFonts w:ascii="仿宋" w:eastAsia="仿宋" w:hAnsi="仿宋" w:hint="eastAsia"/>
                <w:sz w:val="24"/>
              </w:rPr>
            </w:pPr>
            <w:r w:rsidRPr="001C37B9">
              <w:rPr>
                <w:rFonts w:ascii="仿宋" w:eastAsia="仿宋" w:hAnsi="仿宋" w:cs="宋体" w:hint="eastAsia"/>
                <w:kern w:val="0"/>
                <w:sz w:val="24"/>
              </w:rPr>
              <w:t>供应商名称</w:t>
            </w:r>
          </w:p>
        </w:tc>
      </w:tr>
      <w:tr w:rsidR="00ED1D2F" w:rsidRPr="001C37B9" w14:paraId="2725FD72" w14:textId="77777777">
        <w:trPr>
          <w:trHeight w:val="570"/>
        </w:trPr>
        <w:tc>
          <w:tcPr>
            <w:tcW w:w="1134" w:type="dxa"/>
            <w:tcBorders>
              <w:bottom w:val="single" w:sz="4" w:space="0" w:color="auto"/>
            </w:tcBorders>
            <w:vAlign w:val="center"/>
          </w:tcPr>
          <w:p w14:paraId="692D6D2A" w14:textId="77777777" w:rsidR="00ED1D2F" w:rsidRPr="001C37B9" w:rsidRDefault="00EA0969">
            <w:pPr>
              <w:widowControl/>
              <w:spacing w:line="360" w:lineRule="auto"/>
              <w:jc w:val="center"/>
              <w:rPr>
                <w:rFonts w:ascii="仿宋" w:eastAsia="仿宋" w:hAnsi="仿宋" w:hint="eastAsia"/>
                <w:sz w:val="24"/>
              </w:rPr>
            </w:pPr>
            <w:r w:rsidRPr="001C37B9">
              <w:rPr>
                <w:rFonts w:ascii="仿宋" w:eastAsia="仿宋" w:hAnsi="仿宋" w:hint="eastAsia"/>
                <w:sz w:val="24"/>
              </w:rPr>
              <w:t>条款号</w:t>
            </w:r>
          </w:p>
        </w:tc>
        <w:tc>
          <w:tcPr>
            <w:tcW w:w="3962" w:type="dxa"/>
            <w:tcBorders>
              <w:bottom w:val="single" w:sz="4" w:space="0" w:color="auto"/>
            </w:tcBorders>
            <w:vAlign w:val="center"/>
          </w:tcPr>
          <w:p w14:paraId="0EC1E2D1" w14:textId="77777777" w:rsidR="00ED1D2F" w:rsidRPr="001C37B9" w:rsidRDefault="00EA0969">
            <w:pPr>
              <w:widowControl/>
              <w:spacing w:line="360" w:lineRule="auto"/>
              <w:jc w:val="center"/>
              <w:rPr>
                <w:rFonts w:ascii="仿宋" w:eastAsia="仿宋" w:hAnsi="仿宋" w:hint="eastAsia"/>
                <w:sz w:val="24"/>
              </w:rPr>
            </w:pPr>
            <w:r w:rsidRPr="001C37B9">
              <w:rPr>
                <w:rFonts w:ascii="仿宋" w:eastAsia="仿宋" w:hAnsi="仿宋" w:hint="eastAsia"/>
                <w:sz w:val="24"/>
              </w:rPr>
              <w:t>竞争性磋商文件要求</w:t>
            </w:r>
          </w:p>
        </w:tc>
        <w:tc>
          <w:tcPr>
            <w:tcW w:w="1850" w:type="dxa"/>
            <w:tcBorders>
              <w:bottom w:val="single" w:sz="4" w:space="0" w:color="auto"/>
            </w:tcBorders>
            <w:vAlign w:val="center"/>
          </w:tcPr>
          <w:p w14:paraId="3F271762"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r w:rsidRPr="001C37B9">
              <w:rPr>
                <w:rFonts w:ascii="仿宋" w:eastAsia="仿宋" w:hAnsi="仿宋" w:cs="宋体"/>
                <w:kern w:val="0"/>
                <w:sz w:val="24"/>
              </w:rPr>
              <w:t>审查情况</w:t>
            </w:r>
          </w:p>
        </w:tc>
        <w:tc>
          <w:tcPr>
            <w:tcW w:w="1803" w:type="dxa"/>
            <w:tcBorders>
              <w:bottom w:val="single" w:sz="4" w:space="0" w:color="auto"/>
            </w:tcBorders>
            <w:vAlign w:val="center"/>
          </w:tcPr>
          <w:p w14:paraId="59B8F1ED"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r w:rsidRPr="001C37B9">
              <w:rPr>
                <w:rFonts w:ascii="仿宋" w:eastAsia="仿宋" w:hAnsi="仿宋" w:cs="宋体"/>
                <w:kern w:val="0"/>
                <w:sz w:val="24"/>
              </w:rPr>
              <w:t>审查情况</w:t>
            </w:r>
          </w:p>
        </w:tc>
      </w:tr>
      <w:tr w:rsidR="00ED1D2F" w:rsidRPr="001C37B9" w14:paraId="6DCC22F4" w14:textId="77777777">
        <w:trPr>
          <w:trHeight w:val="570"/>
        </w:trPr>
        <w:tc>
          <w:tcPr>
            <w:tcW w:w="1134" w:type="dxa"/>
            <w:tcBorders>
              <w:top w:val="single" w:sz="4" w:space="0" w:color="auto"/>
              <w:bottom w:val="single" w:sz="4" w:space="0" w:color="auto"/>
            </w:tcBorders>
            <w:vAlign w:val="center"/>
          </w:tcPr>
          <w:p w14:paraId="7778CAEA"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700D5E4D"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4BE7B45F"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12FF78DB"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r>
      <w:tr w:rsidR="00ED1D2F" w:rsidRPr="001C37B9" w14:paraId="489E6826" w14:textId="77777777">
        <w:trPr>
          <w:trHeight w:val="570"/>
        </w:trPr>
        <w:tc>
          <w:tcPr>
            <w:tcW w:w="1134" w:type="dxa"/>
            <w:tcBorders>
              <w:top w:val="single" w:sz="4" w:space="0" w:color="auto"/>
              <w:bottom w:val="single" w:sz="4" w:space="0" w:color="auto"/>
            </w:tcBorders>
            <w:vAlign w:val="center"/>
          </w:tcPr>
          <w:p w14:paraId="4B65C9B9"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1AF8AB61"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50D374AA"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5B2F8216"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r>
      <w:tr w:rsidR="00ED1D2F" w:rsidRPr="001C37B9" w14:paraId="04834447" w14:textId="77777777">
        <w:trPr>
          <w:trHeight w:val="570"/>
        </w:trPr>
        <w:tc>
          <w:tcPr>
            <w:tcW w:w="1134" w:type="dxa"/>
            <w:tcBorders>
              <w:top w:val="single" w:sz="4" w:space="0" w:color="auto"/>
              <w:bottom w:val="single" w:sz="4" w:space="0" w:color="auto"/>
            </w:tcBorders>
            <w:vAlign w:val="center"/>
          </w:tcPr>
          <w:p w14:paraId="000E51B3"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4060F5FA"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62C94944"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5F0CAE30"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r>
      <w:tr w:rsidR="00ED1D2F" w:rsidRPr="001C37B9" w14:paraId="240BFBFF" w14:textId="77777777">
        <w:trPr>
          <w:trHeight w:val="570"/>
        </w:trPr>
        <w:tc>
          <w:tcPr>
            <w:tcW w:w="1134" w:type="dxa"/>
            <w:tcBorders>
              <w:top w:val="single" w:sz="4" w:space="0" w:color="auto"/>
              <w:bottom w:val="single" w:sz="4" w:space="0" w:color="auto"/>
            </w:tcBorders>
            <w:vAlign w:val="center"/>
          </w:tcPr>
          <w:p w14:paraId="3ADF0D4B"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1A0DC440"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1D2E821A"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1C41D16D"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r>
      <w:tr w:rsidR="00ED1D2F" w:rsidRPr="001C37B9" w14:paraId="70A03E12" w14:textId="77777777">
        <w:trPr>
          <w:trHeight w:val="570"/>
        </w:trPr>
        <w:tc>
          <w:tcPr>
            <w:tcW w:w="1134" w:type="dxa"/>
            <w:tcBorders>
              <w:top w:val="single" w:sz="4" w:space="0" w:color="auto"/>
              <w:bottom w:val="single" w:sz="4" w:space="0" w:color="auto"/>
            </w:tcBorders>
            <w:vAlign w:val="center"/>
          </w:tcPr>
          <w:p w14:paraId="7ACF1E5B"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76CC7627"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1CDDA1FE"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7D9C4F6F"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r>
      <w:tr w:rsidR="00ED1D2F" w:rsidRPr="001C37B9" w14:paraId="54E27849" w14:textId="77777777">
        <w:trPr>
          <w:trHeight w:val="570"/>
        </w:trPr>
        <w:tc>
          <w:tcPr>
            <w:tcW w:w="1134" w:type="dxa"/>
            <w:tcBorders>
              <w:top w:val="single" w:sz="4" w:space="0" w:color="auto"/>
              <w:bottom w:val="single" w:sz="4" w:space="0" w:color="auto"/>
            </w:tcBorders>
            <w:vAlign w:val="center"/>
          </w:tcPr>
          <w:p w14:paraId="4E7A3658"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4183A6E9"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72A7036C"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0C3B2AB7"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r>
      <w:tr w:rsidR="00ED1D2F" w:rsidRPr="001C37B9" w14:paraId="43707304" w14:textId="77777777">
        <w:trPr>
          <w:trHeight w:val="570"/>
        </w:trPr>
        <w:tc>
          <w:tcPr>
            <w:tcW w:w="1134" w:type="dxa"/>
            <w:tcBorders>
              <w:top w:val="single" w:sz="4" w:space="0" w:color="auto"/>
              <w:bottom w:val="single" w:sz="4" w:space="0" w:color="auto"/>
            </w:tcBorders>
            <w:vAlign w:val="center"/>
          </w:tcPr>
          <w:p w14:paraId="0F2D5F24"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5AA79AA7"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6AE4E9CF"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6AEA8EAD"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r>
      <w:tr w:rsidR="00ED1D2F" w:rsidRPr="001C37B9" w14:paraId="4DBDBD6E" w14:textId="77777777">
        <w:trPr>
          <w:trHeight w:val="570"/>
        </w:trPr>
        <w:tc>
          <w:tcPr>
            <w:tcW w:w="1134" w:type="dxa"/>
            <w:tcBorders>
              <w:top w:val="single" w:sz="4" w:space="0" w:color="auto"/>
              <w:bottom w:val="single" w:sz="4" w:space="0" w:color="auto"/>
            </w:tcBorders>
            <w:vAlign w:val="center"/>
          </w:tcPr>
          <w:p w14:paraId="4BF93725"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32C5665A"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59F4515A"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0CE1CE8D"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r>
      <w:tr w:rsidR="00ED1D2F" w:rsidRPr="001C37B9" w14:paraId="4F4B1F7F" w14:textId="77777777">
        <w:trPr>
          <w:trHeight w:val="570"/>
        </w:trPr>
        <w:tc>
          <w:tcPr>
            <w:tcW w:w="1134" w:type="dxa"/>
            <w:tcBorders>
              <w:top w:val="single" w:sz="4" w:space="0" w:color="auto"/>
              <w:bottom w:val="single" w:sz="4" w:space="0" w:color="auto"/>
            </w:tcBorders>
            <w:vAlign w:val="center"/>
          </w:tcPr>
          <w:p w14:paraId="0319065F"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72162314"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564CBBCA"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58CD1929"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r>
      <w:tr w:rsidR="00ED1D2F" w:rsidRPr="001C37B9" w14:paraId="74DA525C" w14:textId="77777777">
        <w:trPr>
          <w:trHeight w:val="570"/>
        </w:trPr>
        <w:tc>
          <w:tcPr>
            <w:tcW w:w="1134" w:type="dxa"/>
            <w:tcBorders>
              <w:top w:val="single" w:sz="4" w:space="0" w:color="auto"/>
              <w:bottom w:val="single" w:sz="4" w:space="0" w:color="auto"/>
            </w:tcBorders>
            <w:vAlign w:val="center"/>
          </w:tcPr>
          <w:p w14:paraId="100430AB"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0BCBC852"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23D0AE1C"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17B4241E"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r>
      <w:tr w:rsidR="00ED1D2F" w:rsidRPr="001C37B9" w14:paraId="41267735" w14:textId="77777777">
        <w:trPr>
          <w:trHeight w:val="570"/>
        </w:trPr>
        <w:tc>
          <w:tcPr>
            <w:tcW w:w="1134" w:type="dxa"/>
            <w:tcBorders>
              <w:top w:val="single" w:sz="4" w:space="0" w:color="auto"/>
              <w:bottom w:val="single" w:sz="4" w:space="0" w:color="auto"/>
            </w:tcBorders>
            <w:vAlign w:val="center"/>
          </w:tcPr>
          <w:p w14:paraId="76968DDA"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08CCDCE9"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36437BBC"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55EEB1C3"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r>
      <w:tr w:rsidR="00ED1D2F" w:rsidRPr="001C37B9" w14:paraId="4E1ECB9A" w14:textId="77777777">
        <w:trPr>
          <w:trHeight w:val="570"/>
        </w:trPr>
        <w:tc>
          <w:tcPr>
            <w:tcW w:w="1134" w:type="dxa"/>
            <w:tcBorders>
              <w:top w:val="single" w:sz="4" w:space="0" w:color="auto"/>
              <w:bottom w:val="single" w:sz="4" w:space="0" w:color="auto"/>
            </w:tcBorders>
            <w:vAlign w:val="center"/>
          </w:tcPr>
          <w:p w14:paraId="7BB7FF45"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5CC90428"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26B169BE"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7F32777C"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r>
      <w:tr w:rsidR="00ED1D2F" w:rsidRPr="001C37B9" w14:paraId="1A2E636D" w14:textId="77777777">
        <w:trPr>
          <w:trHeight w:val="570"/>
        </w:trPr>
        <w:tc>
          <w:tcPr>
            <w:tcW w:w="1134" w:type="dxa"/>
            <w:tcBorders>
              <w:top w:val="single" w:sz="4" w:space="0" w:color="auto"/>
              <w:bottom w:val="single" w:sz="4" w:space="0" w:color="auto"/>
            </w:tcBorders>
            <w:vAlign w:val="center"/>
          </w:tcPr>
          <w:p w14:paraId="0E75C105"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567A89C6"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36044A2C"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5D9E3A45"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r>
      <w:tr w:rsidR="00ED1D2F" w:rsidRPr="001C37B9" w14:paraId="341A5F44" w14:textId="77777777">
        <w:trPr>
          <w:trHeight w:val="570"/>
        </w:trPr>
        <w:tc>
          <w:tcPr>
            <w:tcW w:w="1134" w:type="dxa"/>
            <w:tcBorders>
              <w:top w:val="single" w:sz="4" w:space="0" w:color="auto"/>
              <w:bottom w:val="single" w:sz="4" w:space="0" w:color="auto"/>
            </w:tcBorders>
            <w:vAlign w:val="center"/>
          </w:tcPr>
          <w:p w14:paraId="00A917D4"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bottom w:val="single" w:sz="4" w:space="0" w:color="auto"/>
            </w:tcBorders>
            <w:vAlign w:val="center"/>
          </w:tcPr>
          <w:p w14:paraId="7203E193"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bottom w:val="single" w:sz="4" w:space="0" w:color="auto"/>
            </w:tcBorders>
            <w:vAlign w:val="center"/>
          </w:tcPr>
          <w:p w14:paraId="19F1C223"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bottom w:val="single" w:sz="4" w:space="0" w:color="auto"/>
            </w:tcBorders>
            <w:vAlign w:val="center"/>
          </w:tcPr>
          <w:p w14:paraId="6AB16FC9" w14:textId="77777777" w:rsidR="00ED1D2F" w:rsidRPr="001C37B9" w:rsidRDefault="00EA0969">
            <w:pPr>
              <w:widowControl/>
              <w:spacing w:line="360" w:lineRule="auto"/>
              <w:jc w:val="left"/>
              <w:rPr>
                <w:rFonts w:ascii="仿宋" w:eastAsia="仿宋" w:hAnsi="仿宋" w:hint="eastAsia"/>
                <w:sz w:val="24"/>
              </w:rPr>
            </w:pPr>
            <w:r w:rsidRPr="001C37B9">
              <w:rPr>
                <w:rFonts w:ascii="仿宋" w:eastAsia="仿宋" w:hAnsi="仿宋" w:hint="eastAsia"/>
                <w:sz w:val="24"/>
              </w:rPr>
              <w:t xml:space="preserve">　</w:t>
            </w:r>
          </w:p>
        </w:tc>
      </w:tr>
      <w:tr w:rsidR="00ED1D2F" w:rsidRPr="001C37B9" w14:paraId="14677073" w14:textId="77777777">
        <w:trPr>
          <w:trHeight w:val="570"/>
        </w:trPr>
        <w:tc>
          <w:tcPr>
            <w:tcW w:w="1134" w:type="dxa"/>
            <w:tcBorders>
              <w:top w:val="single" w:sz="4" w:space="0" w:color="auto"/>
            </w:tcBorders>
            <w:vAlign w:val="center"/>
          </w:tcPr>
          <w:p w14:paraId="72C58718" w14:textId="77777777" w:rsidR="00ED1D2F" w:rsidRPr="001C37B9" w:rsidRDefault="00ED1D2F">
            <w:pPr>
              <w:widowControl/>
              <w:spacing w:line="360" w:lineRule="auto"/>
              <w:jc w:val="center"/>
              <w:rPr>
                <w:rFonts w:ascii="仿宋" w:eastAsia="仿宋" w:hAnsi="仿宋" w:hint="eastAsia"/>
                <w:sz w:val="24"/>
              </w:rPr>
            </w:pPr>
          </w:p>
        </w:tc>
        <w:tc>
          <w:tcPr>
            <w:tcW w:w="3962" w:type="dxa"/>
            <w:tcBorders>
              <w:top w:val="single" w:sz="4" w:space="0" w:color="auto"/>
            </w:tcBorders>
            <w:vAlign w:val="center"/>
          </w:tcPr>
          <w:p w14:paraId="1EDCAA4B" w14:textId="77777777" w:rsidR="00ED1D2F" w:rsidRPr="001C37B9" w:rsidRDefault="00ED1D2F">
            <w:pPr>
              <w:widowControl/>
              <w:spacing w:line="360" w:lineRule="auto"/>
              <w:jc w:val="center"/>
              <w:rPr>
                <w:rFonts w:ascii="仿宋" w:eastAsia="仿宋" w:hAnsi="仿宋" w:hint="eastAsia"/>
                <w:sz w:val="24"/>
              </w:rPr>
            </w:pPr>
          </w:p>
        </w:tc>
        <w:tc>
          <w:tcPr>
            <w:tcW w:w="1850" w:type="dxa"/>
            <w:tcBorders>
              <w:top w:val="single" w:sz="4" w:space="0" w:color="auto"/>
            </w:tcBorders>
            <w:vAlign w:val="center"/>
          </w:tcPr>
          <w:p w14:paraId="127DBB6B" w14:textId="77777777" w:rsidR="00ED1D2F" w:rsidRPr="001C37B9" w:rsidRDefault="00EA0969">
            <w:pPr>
              <w:widowControl/>
              <w:spacing w:line="360" w:lineRule="auto"/>
              <w:jc w:val="center"/>
              <w:rPr>
                <w:rFonts w:ascii="仿宋" w:eastAsia="仿宋" w:hAnsi="仿宋" w:hint="eastAsia"/>
                <w:sz w:val="24"/>
              </w:rPr>
            </w:pPr>
            <w:r w:rsidRPr="001C37B9">
              <w:rPr>
                <w:rFonts w:ascii="仿宋" w:eastAsia="仿宋" w:hAnsi="仿宋" w:hint="eastAsia"/>
                <w:sz w:val="24"/>
              </w:rPr>
              <w:t xml:space="preserve">　</w:t>
            </w:r>
          </w:p>
        </w:tc>
        <w:tc>
          <w:tcPr>
            <w:tcW w:w="1803" w:type="dxa"/>
            <w:tcBorders>
              <w:top w:val="single" w:sz="4" w:space="0" w:color="auto"/>
            </w:tcBorders>
            <w:vAlign w:val="center"/>
          </w:tcPr>
          <w:p w14:paraId="7C8BA5E0" w14:textId="77777777" w:rsidR="00ED1D2F" w:rsidRPr="001C37B9" w:rsidRDefault="00EA0969">
            <w:pPr>
              <w:widowControl/>
              <w:spacing w:line="360" w:lineRule="auto"/>
              <w:jc w:val="center"/>
              <w:rPr>
                <w:rFonts w:ascii="仿宋" w:eastAsia="仿宋" w:hAnsi="仿宋" w:hint="eastAsia"/>
                <w:sz w:val="24"/>
              </w:rPr>
            </w:pPr>
            <w:r w:rsidRPr="001C37B9">
              <w:rPr>
                <w:rFonts w:ascii="仿宋" w:eastAsia="仿宋" w:hAnsi="仿宋" w:hint="eastAsia"/>
                <w:sz w:val="24"/>
              </w:rPr>
              <w:t xml:space="preserve">　</w:t>
            </w:r>
          </w:p>
        </w:tc>
      </w:tr>
      <w:tr w:rsidR="00ED1D2F" w:rsidRPr="001C37B9" w14:paraId="2A202E6F" w14:textId="77777777">
        <w:trPr>
          <w:trHeight w:val="570"/>
        </w:trPr>
        <w:tc>
          <w:tcPr>
            <w:tcW w:w="5096" w:type="dxa"/>
            <w:gridSpan w:val="2"/>
            <w:vAlign w:val="center"/>
          </w:tcPr>
          <w:p w14:paraId="5F5198CF" w14:textId="77777777" w:rsidR="00ED1D2F" w:rsidRPr="001C37B9" w:rsidRDefault="00EA0969">
            <w:pPr>
              <w:widowControl/>
              <w:spacing w:line="360" w:lineRule="auto"/>
              <w:jc w:val="center"/>
              <w:rPr>
                <w:rFonts w:ascii="仿宋" w:eastAsia="仿宋" w:hAnsi="仿宋" w:hint="eastAsia"/>
                <w:sz w:val="24"/>
              </w:rPr>
            </w:pPr>
            <w:r w:rsidRPr="001C37B9">
              <w:rPr>
                <w:rFonts w:ascii="仿宋" w:eastAsia="仿宋" w:hAnsi="仿宋" w:hint="eastAsia"/>
                <w:sz w:val="24"/>
              </w:rPr>
              <w:t>结论</w:t>
            </w:r>
          </w:p>
        </w:tc>
        <w:tc>
          <w:tcPr>
            <w:tcW w:w="1850" w:type="dxa"/>
            <w:vAlign w:val="center"/>
          </w:tcPr>
          <w:p w14:paraId="58601D68" w14:textId="77777777" w:rsidR="00ED1D2F" w:rsidRPr="001C37B9" w:rsidRDefault="00EA0969">
            <w:pPr>
              <w:widowControl/>
              <w:spacing w:line="360" w:lineRule="auto"/>
              <w:jc w:val="center"/>
              <w:rPr>
                <w:rFonts w:ascii="仿宋" w:eastAsia="仿宋" w:hAnsi="仿宋" w:hint="eastAsia"/>
                <w:sz w:val="24"/>
              </w:rPr>
            </w:pPr>
            <w:r w:rsidRPr="001C37B9">
              <w:rPr>
                <w:rFonts w:ascii="仿宋" w:eastAsia="仿宋" w:hAnsi="仿宋" w:hint="eastAsia"/>
                <w:sz w:val="24"/>
              </w:rPr>
              <w:t xml:space="preserve">　</w:t>
            </w:r>
          </w:p>
        </w:tc>
        <w:tc>
          <w:tcPr>
            <w:tcW w:w="1803" w:type="dxa"/>
            <w:vAlign w:val="center"/>
          </w:tcPr>
          <w:p w14:paraId="7A55014F" w14:textId="77777777" w:rsidR="00ED1D2F" w:rsidRPr="001C37B9" w:rsidRDefault="00EA0969">
            <w:pPr>
              <w:widowControl/>
              <w:spacing w:line="360" w:lineRule="auto"/>
              <w:jc w:val="center"/>
              <w:rPr>
                <w:rFonts w:ascii="仿宋" w:eastAsia="仿宋" w:hAnsi="仿宋" w:hint="eastAsia"/>
                <w:sz w:val="24"/>
              </w:rPr>
            </w:pPr>
            <w:r w:rsidRPr="001C37B9">
              <w:rPr>
                <w:rFonts w:ascii="仿宋" w:eastAsia="仿宋" w:hAnsi="仿宋" w:hint="eastAsia"/>
                <w:sz w:val="24"/>
              </w:rPr>
              <w:t xml:space="preserve">　</w:t>
            </w:r>
          </w:p>
        </w:tc>
      </w:tr>
    </w:tbl>
    <w:p w14:paraId="2FA2202F" w14:textId="77777777" w:rsidR="00ED1D2F" w:rsidRPr="001C37B9" w:rsidRDefault="00EA0969">
      <w:pPr>
        <w:pStyle w:val="a9"/>
        <w:spacing w:line="360" w:lineRule="auto"/>
        <w:rPr>
          <w:rFonts w:ascii="仿宋" w:eastAsia="仿宋" w:hAnsi="仿宋" w:hint="eastAsia"/>
        </w:rPr>
      </w:pPr>
      <w:r w:rsidRPr="001C37B9">
        <w:rPr>
          <w:rFonts w:ascii="仿宋" w:eastAsia="仿宋" w:hAnsi="仿宋" w:hint="eastAsia"/>
        </w:rPr>
        <w:t>备注：结论填写通过或不通过。</w:t>
      </w:r>
    </w:p>
    <w:p w14:paraId="79B965F7" w14:textId="77777777" w:rsidR="00ED1D2F" w:rsidRPr="001C37B9" w:rsidRDefault="00EA0969">
      <w:pPr>
        <w:rPr>
          <w:rFonts w:ascii="仿宋" w:eastAsia="仿宋" w:hAnsi="仿宋" w:hint="eastAsia"/>
        </w:rPr>
      </w:pPr>
      <w:r w:rsidRPr="001C37B9">
        <w:rPr>
          <w:rFonts w:ascii="仿宋" w:eastAsia="仿宋" w:hAnsi="仿宋"/>
        </w:rPr>
        <w:t>磋商小组</w:t>
      </w:r>
      <w:r w:rsidRPr="001C37B9">
        <w:rPr>
          <w:rFonts w:ascii="仿宋" w:eastAsia="仿宋" w:hAnsi="仿宋" w:hint="eastAsia"/>
        </w:rPr>
        <w:t>成员</w:t>
      </w:r>
      <w:r w:rsidRPr="001C37B9">
        <w:rPr>
          <w:rFonts w:ascii="仿宋" w:eastAsia="仿宋" w:hAnsi="仿宋"/>
        </w:rPr>
        <w:t>签字</w:t>
      </w:r>
      <w:r w:rsidRPr="001C37B9">
        <w:rPr>
          <w:rFonts w:ascii="仿宋" w:eastAsia="仿宋" w:hAnsi="仿宋" w:hint="eastAsia"/>
        </w:rPr>
        <w:t>：</w:t>
      </w:r>
    </w:p>
    <w:p w14:paraId="5889AC17" w14:textId="77777777" w:rsidR="00ED1D2F" w:rsidRPr="001C37B9" w:rsidRDefault="00ED1D2F">
      <w:pPr>
        <w:rPr>
          <w:rFonts w:ascii="仿宋" w:eastAsia="仿宋" w:hAnsi="仿宋" w:hint="eastAsia"/>
        </w:rPr>
      </w:pPr>
    </w:p>
    <w:p w14:paraId="349BD5D5" w14:textId="77777777" w:rsidR="00ED1D2F" w:rsidRPr="001C37B9" w:rsidRDefault="00EA0969">
      <w:pPr>
        <w:rPr>
          <w:rFonts w:ascii="仿宋" w:eastAsia="仿宋" w:hAnsi="仿宋" w:hint="eastAsia"/>
        </w:rPr>
      </w:pPr>
      <w:r w:rsidRPr="001C37B9">
        <w:rPr>
          <w:rFonts w:ascii="仿宋" w:eastAsia="仿宋" w:hAnsi="仿宋" w:hint="eastAsia"/>
        </w:rPr>
        <w:t>日期：</w:t>
      </w:r>
    </w:p>
    <w:p w14:paraId="5967204C" w14:textId="77777777" w:rsidR="00ED1D2F" w:rsidRPr="001C37B9" w:rsidRDefault="00ED1D2F">
      <w:pPr>
        <w:spacing w:line="360" w:lineRule="auto"/>
        <w:ind w:firstLine="420"/>
        <w:rPr>
          <w:rFonts w:ascii="仿宋" w:eastAsia="仿宋" w:hAnsi="仿宋" w:hint="eastAsia"/>
          <w:sz w:val="24"/>
        </w:rPr>
      </w:pPr>
    </w:p>
    <w:p w14:paraId="644EEE3B" w14:textId="77777777" w:rsidR="00ED1D2F" w:rsidRPr="001C37B9" w:rsidRDefault="00ED1D2F" w:rsidP="00EA0969">
      <w:pPr>
        <w:pStyle w:val="a9"/>
        <w:spacing w:line="360" w:lineRule="auto"/>
        <w:ind w:firstLineChars="225" w:firstLine="473"/>
        <w:rPr>
          <w:rFonts w:ascii="仿宋" w:eastAsia="仿宋" w:hAnsi="仿宋" w:hint="eastAsia"/>
        </w:rPr>
      </w:pPr>
    </w:p>
    <w:p w14:paraId="4316397B" w14:textId="77777777" w:rsidR="00ED1D2F" w:rsidRPr="001C37B9" w:rsidRDefault="00EA0969">
      <w:pPr>
        <w:pStyle w:val="1"/>
        <w:tabs>
          <w:tab w:val="left" w:pos="0"/>
        </w:tabs>
        <w:autoSpaceDE w:val="0"/>
        <w:autoSpaceDN w:val="0"/>
        <w:adjustRightInd w:val="0"/>
        <w:spacing w:before="0" w:after="0" w:line="360" w:lineRule="auto"/>
        <w:jc w:val="center"/>
        <w:rPr>
          <w:rFonts w:ascii="仿宋" w:eastAsia="仿宋" w:hAnsi="仿宋" w:hint="eastAsia"/>
          <w:sz w:val="28"/>
          <w:szCs w:val="28"/>
        </w:rPr>
      </w:pPr>
      <w:bookmarkStart w:id="534" w:name="_Toc110414832"/>
      <w:r w:rsidRPr="001C37B9">
        <w:rPr>
          <w:rFonts w:ascii="仿宋" w:eastAsia="仿宋" w:hAnsi="仿宋" w:hint="eastAsia"/>
          <w:sz w:val="28"/>
          <w:szCs w:val="28"/>
        </w:rPr>
        <w:t>第六章  政府采购合同条款及格式</w:t>
      </w:r>
      <w:bookmarkStart w:id="535" w:name="_Hlt487972895"/>
      <w:bookmarkStart w:id="536" w:name="_Toc487900382"/>
      <w:bookmarkStart w:id="537" w:name="_Toc216513788"/>
      <w:bookmarkEnd w:id="534"/>
      <w:bookmarkEnd w:id="535"/>
    </w:p>
    <w:bookmarkEnd w:id="536"/>
    <w:bookmarkEnd w:id="537"/>
    <w:p w14:paraId="46A7FAAD" w14:textId="77777777" w:rsidR="00ED1D2F" w:rsidRPr="001C37B9" w:rsidRDefault="00EA0969">
      <w:pPr>
        <w:spacing w:line="360" w:lineRule="auto"/>
        <w:jc w:val="left"/>
        <w:rPr>
          <w:rFonts w:ascii="仿宋" w:eastAsia="仿宋" w:hAnsi="仿宋" w:hint="eastAsia"/>
          <w:sz w:val="24"/>
          <w:u w:val="single"/>
        </w:rPr>
      </w:pPr>
      <w:r w:rsidRPr="001C37B9">
        <w:rPr>
          <w:rFonts w:ascii="仿宋" w:eastAsia="仿宋" w:hAnsi="仿宋" w:hint="eastAsia"/>
          <w:sz w:val="24"/>
        </w:rPr>
        <w:t>合同编号：</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p>
    <w:p w14:paraId="35489444" w14:textId="77777777" w:rsidR="00ED1D2F" w:rsidRPr="001C37B9" w:rsidRDefault="00ED1D2F">
      <w:pPr>
        <w:spacing w:line="360" w:lineRule="auto"/>
        <w:jc w:val="left"/>
        <w:rPr>
          <w:rFonts w:ascii="仿宋" w:eastAsia="仿宋" w:hAnsi="仿宋" w:hint="eastAsia"/>
          <w:b/>
          <w:sz w:val="24"/>
        </w:rPr>
      </w:pPr>
    </w:p>
    <w:p w14:paraId="3C6CD13D" w14:textId="77777777" w:rsidR="00ED1D2F" w:rsidRPr="001C37B9" w:rsidRDefault="00ED1D2F">
      <w:pPr>
        <w:spacing w:line="360" w:lineRule="auto"/>
        <w:jc w:val="left"/>
        <w:rPr>
          <w:rFonts w:ascii="仿宋" w:eastAsia="仿宋" w:hAnsi="仿宋" w:hint="eastAsia"/>
          <w:b/>
          <w:sz w:val="24"/>
        </w:rPr>
      </w:pPr>
    </w:p>
    <w:p w14:paraId="35A3F783" w14:textId="77777777" w:rsidR="00ED1D2F" w:rsidRPr="001C37B9" w:rsidRDefault="00ED1D2F">
      <w:pPr>
        <w:spacing w:line="360" w:lineRule="auto"/>
        <w:jc w:val="left"/>
        <w:rPr>
          <w:rFonts w:ascii="仿宋" w:eastAsia="仿宋" w:hAnsi="仿宋" w:hint="eastAsia"/>
          <w:b/>
          <w:sz w:val="24"/>
        </w:rPr>
      </w:pPr>
    </w:p>
    <w:p w14:paraId="6E5B3B12" w14:textId="77777777" w:rsidR="00ED1D2F" w:rsidRPr="001C37B9" w:rsidRDefault="00ED1D2F">
      <w:pPr>
        <w:spacing w:line="360" w:lineRule="auto"/>
        <w:jc w:val="left"/>
        <w:rPr>
          <w:rFonts w:ascii="仿宋" w:eastAsia="仿宋" w:hAnsi="仿宋" w:hint="eastAsia"/>
          <w:b/>
          <w:sz w:val="24"/>
        </w:rPr>
      </w:pPr>
    </w:p>
    <w:p w14:paraId="3CF6239D" w14:textId="77777777" w:rsidR="00ED1D2F" w:rsidRPr="001C37B9" w:rsidRDefault="00ED1D2F">
      <w:pPr>
        <w:spacing w:line="360" w:lineRule="auto"/>
        <w:jc w:val="left"/>
        <w:rPr>
          <w:rFonts w:ascii="仿宋" w:eastAsia="仿宋" w:hAnsi="仿宋" w:hint="eastAsia"/>
          <w:b/>
          <w:sz w:val="24"/>
        </w:rPr>
      </w:pPr>
    </w:p>
    <w:p w14:paraId="49C12476" w14:textId="77777777" w:rsidR="00ED1D2F" w:rsidRPr="001C37B9" w:rsidRDefault="00ED1D2F">
      <w:pPr>
        <w:spacing w:line="360" w:lineRule="auto"/>
        <w:jc w:val="left"/>
        <w:rPr>
          <w:rFonts w:ascii="仿宋" w:eastAsia="仿宋" w:hAnsi="仿宋" w:hint="eastAsia"/>
          <w:b/>
          <w:sz w:val="24"/>
        </w:rPr>
      </w:pPr>
    </w:p>
    <w:p w14:paraId="11A0A853" w14:textId="77777777" w:rsidR="00ED1D2F" w:rsidRPr="001C37B9" w:rsidRDefault="00ED1D2F">
      <w:pPr>
        <w:spacing w:line="360" w:lineRule="auto"/>
        <w:jc w:val="left"/>
        <w:rPr>
          <w:rFonts w:ascii="仿宋" w:eastAsia="仿宋" w:hAnsi="仿宋" w:hint="eastAsia"/>
          <w:b/>
          <w:sz w:val="24"/>
        </w:rPr>
      </w:pPr>
    </w:p>
    <w:p w14:paraId="5B662961" w14:textId="77777777" w:rsidR="00ED1D2F" w:rsidRPr="001C37B9" w:rsidRDefault="00ED1D2F">
      <w:pPr>
        <w:spacing w:line="360" w:lineRule="auto"/>
        <w:jc w:val="left"/>
        <w:rPr>
          <w:rFonts w:ascii="仿宋" w:eastAsia="仿宋" w:hAnsi="仿宋" w:hint="eastAsia"/>
          <w:b/>
          <w:sz w:val="24"/>
        </w:rPr>
      </w:pPr>
    </w:p>
    <w:p w14:paraId="794E5509" w14:textId="77777777" w:rsidR="00ED1D2F" w:rsidRPr="001C37B9" w:rsidRDefault="00EA0969">
      <w:pPr>
        <w:spacing w:line="360" w:lineRule="auto"/>
        <w:jc w:val="center"/>
        <w:rPr>
          <w:rFonts w:ascii="仿宋" w:eastAsia="仿宋" w:hAnsi="仿宋" w:hint="eastAsia"/>
          <w:b/>
          <w:sz w:val="24"/>
        </w:rPr>
      </w:pPr>
      <w:r w:rsidRPr="001C37B9">
        <w:rPr>
          <w:rFonts w:ascii="仿宋" w:eastAsia="仿宋" w:hAnsi="仿宋"/>
          <w:b/>
          <w:sz w:val="24"/>
        </w:rPr>
        <w:lastRenderedPageBreak/>
        <w:t>政府采购合同</w:t>
      </w:r>
    </w:p>
    <w:p w14:paraId="4D214290" w14:textId="77777777" w:rsidR="00ED1D2F" w:rsidRPr="001C37B9" w:rsidRDefault="00EA0969">
      <w:pPr>
        <w:spacing w:line="360" w:lineRule="auto"/>
        <w:jc w:val="center"/>
        <w:rPr>
          <w:rFonts w:ascii="仿宋" w:eastAsia="仿宋" w:hAnsi="仿宋" w:hint="eastAsia"/>
          <w:b/>
          <w:sz w:val="24"/>
        </w:rPr>
      </w:pPr>
      <w:r w:rsidRPr="001C37B9">
        <w:rPr>
          <w:rFonts w:ascii="仿宋" w:eastAsia="仿宋" w:hAnsi="仿宋" w:hint="eastAsia"/>
          <w:b/>
          <w:sz w:val="24"/>
        </w:rPr>
        <w:t>（货物类）</w:t>
      </w:r>
    </w:p>
    <w:p w14:paraId="100377BD" w14:textId="77777777" w:rsidR="00ED1D2F" w:rsidRPr="001C37B9" w:rsidRDefault="00ED1D2F">
      <w:pPr>
        <w:spacing w:line="360" w:lineRule="auto"/>
        <w:jc w:val="left"/>
        <w:rPr>
          <w:rFonts w:ascii="仿宋" w:eastAsia="仿宋" w:hAnsi="仿宋" w:hint="eastAsia"/>
          <w:sz w:val="24"/>
        </w:rPr>
      </w:pPr>
    </w:p>
    <w:p w14:paraId="701556F0" w14:textId="77777777" w:rsidR="00ED1D2F" w:rsidRPr="001C37B9" w:rsidRDefault="00ED1D2F">
      <w:pPr>
        <w:spacing w:line="360" w:lineRule="auto"/>
        <w:jc w:val="left"/>
        <w:rPr>
          <w:rFonts w:ascii="仿宋" w:eastAsia="仿宋" w:hAnsi="仿宋" w:hint="eastAsia"/>
          <w:sz w:val="24"/>
        </w:rPr>
      </w:pPr>
    </w:p>
    <w:p w14:paraId="7DB527C0" w14:textId="77777777" w:rsidR="00ED1D2F" w:rsidRPr="001C37B9" w:rsidRDefault="00ED1D2F">
      <w:pPr>
        <w:spacing w:line="360" w:lineRule="auto"/>
        <w:jc w:val="left"/>
        <w:rPr>
          <w:rFonts w:ascii="仿宋" w:eastAsia="仿宋" w:hAnsi="仿宋" w:hint="eastAsia"/>
          <w:sz w:val="24"/>
        </w:rPr>
      </w:pPr>
    </w:p>
    <w:p w14:paraId="29C2E69D" w14:textId="77777777" w:rsidR="00ED1D2F" w:rsidRPr="001C37B9" w:rsidRDefault="00ED1D2F">
      <w:pPr>
        <w:spacing w:line="360" w:lineRule="auto"/>
        <w:jc w:val="left"/>
        <w:rPr>
          <w:rFonts w:ascii="仿宋" w:eastAsia="仿宋" w:hAnsi="仿宋" w:hint="eastAsia"/>
          <w:sz w:val="24"/>
        </w:rPr>
      </w:pPr>
    </w:p>
    <w:p w14:paraId="3515E43C" w14:textId="77777777" w:rsidR="00ED1D2F" w:rsidRPr="001C37B9" w:rsidRDefault="00ED1D2F">
      <w:pPr>
        <w:spacing w:line="360" w:lineRule="auto"/>
        <w:jc w:val="left"/>
        <w:rPr>
          <w:rFonts w:ascii="仿宋" w:eastAsia="仿宋" w:hAnsi="仿宋" w:hint="eastAsia"/>
          <w:sz w:val="24"/>
        </w:rPr>
      </w:pPr>
    </w:p>
    <w:p w14:paraId="23E1AB6A" w14:textId="77777777" w:rsidR="00ED1D2F" w:rsidRPr="001C37B9" w:rsidRDefault="00ED1D2F">
      <w:pPr>
        <w:spacing w:line="360" w:lineRule="auto"/>
        <w:jc w:val="left"/>
        <w:rPr>
          <w:rFonts w:ascii="仿宋" w:eastAsia="仿宋" w:hAnsi="仿宋" w:hint="eastAsia"/>
          <w:sz w:val="24"/>
        </w:rPr>
      </w:pPr>
    </w:p>
    <w:p w14:paraId="2379BE47" w14:textId="77777777" w:rsidR="00ED1D2F" w:rsidRPr="001C37B9" w:rsidRDefault="00ED1D2F">
      <w:pPr>
        <w:spacing w:line="360" w:lineRule="auto"/>
        <w:jc w:val="left"/>
        <w:rPr>
          <w:rFonts w:ascii="仿宋" w:eastAsia="仿宋" w:hAnsi="仿宋" w:hint="eastAsia"/>
          <w:sz w:val="24"/>
        </w:rPr>
      </w:pPr>
    </w:p>
    <w:p w14:paraId="1085692F" w14:textId="77777777" w:rsidR="00ED1D2F" w:rsidRPr="001C37B9" w:rsidRDefault="00ED1D2F">
      <w:pPr>
        <w:spacing w:line="360" w:lineRule="auto"/>
        <w:jc w:val="left"/>
        <w:rPr>
          <w:rFonts w:ascii="仿宋" w:eastAsia="仿宋" w:hAnsi="仿宋" w:hint="eastAsia"/>
          <w:sz w:val="24"/>
        </w:rPr>
      </w:pPr>
    </w:p>
    <w:p w14:paraId="6920FD2C" w14:textId="77777777" w:rsidR="00ED1D2F" w:rsidRPr="001C37B9" w:rsidRDefault="00ED1D2F">
      <w:pPr>
        <w:spacing w:line="360" w:lineRule="auto"/>
        <w:jc w:val="left"/>
        <w:rPr>
          <w:rFonts w:ascii="仿宋" w:eastAsia="仿宋" w:hAnsi="仿宋" w:hint="eastAsia"/>
          <w:sz w:val="24"/>
        </w:rPr>
      </w:pPr>
    </w:p>
    <w:p w14:paraId="319D7DAB" w14:textId="77777777" w:rsidR="00ED1D2F" w:rsidRPr="001C37B9" w:rsidRDefault="00ED1D2F">
      <w:pPr>
        <w:spacing w:line="360" w:lineRule="auto"/>
        <w:jc w:val="left"/>
        <w:rPr>
          <w:rFonts w:ascii="仿宋" w:eastAsia="仿宋" w:hAnsi="仿宋" w:hint="eastAsia"/>
          <w:sz w:val="24"/>
        </w:rPr>
      </w:pPr>
    </w:p>
    <w:p w14:paraId="01EAC631" w14:textId="77777777" w:rsidR="00ED1D2F" w:rsidRPr="001C37B9" w:rsidRDefault="00ED1D2F">
      <w:pPr>
        <w:spacing w:line="360" w:lineRule="auto"/>
        <w:jc w:val="left"/>
        <w:rPr>
          <w:rFonts w:ascii="仿宋" w:eastAsia="仿宋" w:hAnsi="仿宋" w:hint="eastAsia"/>
          <w:sz w:val="24"/>
        </w:rPr>
      </w:pPr>
    </w:p>
    <w:p w14:paraId="26C1FAB4" w14:textId="77777777" w:rsidR="00ED1D2F" w:rsidRPr="001C37B9" w:rsidRDefault="00ED1D2F">
      <w:pPr>
        <w:spacing w:line="360" w:lineRule="auto"/>
        <w:jc w:val="left"/>
        <w:rPr>
          <w:rFonts w:ascii="仿宋" w:eastAsia="仿宋" w:hAnsi="仿宋" w:hint="eastAsia"/>
          <w:sz w:val="24"/>
        </w:rPr>
      </w:pPr>
    </w:p>
    <w:p w14:paraId="7ABB8802" w14:textId="77777777" w:rsidR="00ED1D2F" w:rsidRPr="001C37B9" w:rsidRDefault="00ED1D2F">
      <w:pPr>
        <w:spacing w:line="360" w:lineRule="auto"/>
        <w:jc w:val="left"/>
        <w:rPr>
          <w:rFonts w:ascii="仿宋" w:eastAsia="仿宋" w:hAnsi="仿宋" w:hint="eastAsia"/>
          <w:sz w:val="24"/>
        </w:rPr>
      </w:pPr>
    </w:p>
    <w:p w14:paraId="075DA38D" w14:textId="77777777" w:rsidR="00ED1D2F" w:rsidRPr="001C37B9" w:rsidRDefault="00ED1D2F">
      <w:pPr>
        <w:spacing w:line="360" w:lineRule="auto"/>
        <w:jc w:val="left"/>
        <w:rPr>
          <w:rFonts w:ascii="仿宋" w:eastAsia="仿宋" w:hAnsi="仿宋" w:hint="eastAsia"/>
          <w:sz w:val="24"/>
        </w:rPr>
      </w:pPr>
    </w:p>
    <w:p w14:paraId="2E57FE36" w14:textId="77777777" w:rsidR="00ED1D2F" w:rsidRPr="001C37B9" w:rsidRDefault="00ED1D2F">
      <w:pPr>
        <w:spacing w:line="360" w:lineRule="auto"/>
        <w:jc w:val="left"/>
        <w:rPr>
          <w:rFonts w:ascii="仿宋" w:eastAsia="仿宋" w:hAnsi="仿宋" w:hint="eastAsia"/>
          <w:sz w:val="24"/>
        </w:rPr>
      </w:pPr>
    </w:p>
    <w:p w14:paraId="00C03AFB" w14:textId="77777777" w:rsidR="00ED1D2F" w:rsidRPr="001C37B9" w:rsidRDefault="00ED1D2F">
      <w:pPr>
        <w:spacing w:line="360" w:lineRule="auto"/>
        <w:jc w:val="left"/>
        <w:rPr>
          <w:rFonts w:ascii="仿宋" w:eastAsia="仿宋" w:hAnsi="仿宋" w:hint="eastAsia"/>
          <w:sz w:val="24"/>
        </w:rPr>
      </w:pPr>
    </w:p>
    <w:p w14:paraId="69A36F18" w14:textId="77777777" w:rsidR="00ED1D2F" w:rsidRPr="001C37B9" w:rsidRDefault="00ED1D2F">
      <w:pPr>
        <w:spacing w:line="360" w:lineRule="auto"/>
        <w:jc w:val="left"/>
        <w:rPr>
          <w:rFonts w:ascii="仿宋" w:eastAsia="仿宋" w:hAnsi="仿宋" w:hint="eastAsia"/>
          <w:sz w:val="24"/>
        </w:rPr>
      </w:pPr>
    </w:p>
    <w:p w14:paraId="3DE9E99A" w14:textId="77777777" w:rsidR="00ED1D2F" w:rsidRPr="001C37B9" w:rsidRDefault="00ED1D2F">
      <w:pPr>
        <w:spacing w:line="360" w:lineRule="auto"/>
        <w:jc w:val="left"/>
        <w:rPr>
          <w:rFonts w:ascii="仿宋" w:eastAsia="仿宋" w:hAnsi="仿宋" w:hint="eastAsia"/>
          <w:sz w:val="24"/>
        </w:rPr>
      </w:pPr>
    </w:p>
    <w:p w14:paraId="51B37DE1" w14:textId="77777777" w:rsidR="00ED1D2F" w:rsidRPr="001C37B9" w:rsidRDefault="00EA0969">
      <w:pPr>
        <w:spacing w:line="360" w:lineRule="auto"/>
        <w:jc w:val="center"/>
        <w:rPr>
          <w:rFonts w:ascii="仿宋" w:eastAsia="仿宋" w:hAnsi="仿宋" w:hint="eastAsia"/>
          <w:b/>
          <w:sz w:val="24"/>
        </w:rPr>
      </w:pPr>
      <w:bookmarkStart w:id="538" w:name="_Hlk110592481"/>
      <w:r w:rsidRPr="001C37B9">
        <w:rPr>
          <w:rFonts w:ascii="仿宋" w:eastAsia="仿宋" w:hAnsi="仿宋" w:hint="eastAsia"/>
          <w:b/>
          <w:sz w:val="24"/>
        </w:rPr>
        <w:t>第一部分 合同书</w:t>
      </w:r>
    </w:p>
    <w:p w14:paraId="6DF0FEC5" w14:textId="77777777" w:rsidR="00ED1D2F" w:rsidRPr="001C37B9" w:rsidRDefault="00ED1D2F">
      <w:pPr>
        <w:spacing w:line="360" w:lineRule="auto"/>
        <w:jc w:val="left"/>
        <w:rPr>
          <w:rFonts w:ascii="仿宋" w:eastAsia="仿宋" w:hAnsi="仿宋" w:hint="eastAsia"/>
          <w:sz w:val="24"/>
        </w:rPr>
      </w:pPr>
    </w:p>
    <w:p w14:paraId="516ACA32" w14:textId="77777777" w:rsidR="00ED1D2F" w:rsidRPr="001C37B9" w:rsidRDefault="00EA0969">
      <w:pPr>
        <w:spacing w:line="360" w:lineRule="auto"/>
        <w:jc w:val="left"/>
        <w:rPr>
          <w:rFonts w:ascii="仿宋" w:eastAsia="仿宋" w:hAnsi="仿宋" w:hint="eastAsia"/>
          <w:sz w:val="24"/>
        </w:rPr>
      </w:pPr>
      <w:r w:rsidRPr="001C37B9">
        <w:rPr>
          <w:rFonts w:ascii="仿宋" w:eastAsia="仿宋" w:hAnsi="仿宋" w:hint="eastAsia"/>
          <w:sz w:val="24"/>
        </w:rPr>
        <w:t>项目名称：</w:t>
      </w:r>
      <w:r w:rsidRPr="001C37B9">
        <w:rPr>
          <w:rFonts w:ascii="仿宋" w:eastAsia="仿宋" w:hAnsi="仿宋" w:hint="eastAsia"/>
          <w:sz w:val="24"/>
          <w:u w:val="single"/>
        </w:rPr>
        <w:t xml:space="preserve">                                   </w:t>
      </w:r>
    </w:p>
    <w:p w14:paraId="08DBB91C" w14:textId="77777777" w:rsidR="00ED1D2F" w:rsidRPr="001C37B9" w:rsidRDefault="00EA0969">
      <w:pPr>
        <w:spacing w:line="360" w:lineRule="auto"/>
        <w:jc w:val="left"/>
        <w:rPr>
          <w:rFonts w:ascii="仿宋" w:eastAsia="仿宋" w:hAnsi="仿宋" w:hint="eastAsia"/>
          <w:sz w:val="24"/>
          <w:u w:val="single"/>
        </w:rPr>
      </w:pPr>
      <w:r w:rsidRPr="001C37B9">
        <w:rPr>
          <w:rFonts w:ascii="仿宋" w:eastAsia="仿宋" w:hAnsi="仿宋" w:hint="eastAsia"/>
          <w:sz w:val="24"/>
        </w:rPr>
        <w:t>甲方：</w:t>
      </w:r>
      <w:r w:rsidRPr="001C37B9">
        <w:rPr>
          <w:rFonts w:ascii="仿宋" w:eastAsia="仿宋" w:hAnsi="仿宋" w:hint="eastAsia"/>
          <w:sz w:val="24"/>
          <w:u w:val="single"/>
        </w:rPr>
        <w:t xml:space="preserve">                                       </w:t>
      </w:r>
    </w:p>
    <w:p w14:paraId="70590B96" w14:textId="77777777" w:rsidR="00ED1D2F" w:rsidRPr="001C37B9" w:rsidRDefault="00EA0969">
      <w:pPr>
        <w:spacing w:line="360" w:lineRule="auto"/>
        <w:jc w:val="left"/>
        <w:rPr>
          <w:rFonts w:ascii="仿宋" w:eastAsia="仿宋" w:hAnsi="仿宋" w:hint="eastAsia"/>
          <w:sz w:val="24"/>
          <w:u w:val="single"/>
        </w:rPr>
      </w:pPr>
      <w:r w:rsidRPr="001C37B9">
        <w:rPr>
          <w:rFonts w:ascii="仿宋" w:eastAsia="仿宋" w:hAnsi="仿宋" w:hint="eastAsia"/>
          <w:sz w:val="24"/>
        </w:rPr>
        <w:t>乙方：</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p>
    <w:p w14:paraId="231E5DF9" w14:textId="77777777" w:rsidR="00ED1D2F" w:rsidRPr="001C37B9" w:rsidRDefault="00EA0969">
      <w:pPr>
        <w:spacing w:line="360" w:lineRule="auto"/>
        <w:jc w:val="left"/>
        <w:rPr>
          <w:rFonts w:ascii="仿宋" w:eastAsia="仿宋" w:hAnsi="仿宋" w:hint="eastAsia"/>
          <w:sz w:val="24"/>
          <w:u w:val="single"/>
        </w:rPr>
      </w:pPr>
      <w:r w:rsidRPr="001C37B9">
        <w:rPr>
          <w:rFonts w:ascii="仿宋" w:eastAsia="仿宋" w:hAnsi="仿宋" w:hint="eastAsia"/>
          <w:sz w:val="24"/>
        </w:rPr>
        <w:t>签订地：</w:t>
      </w:r>
      <w:r w:rsidRPr="001C37B9">
        <w:rPr>
          <w:rFonts w:ascii="仿宋" w:eastAsia="仿宋" w:hAnsi="仿宋" w:hint="eastAsia"/>
          <w:sz w:val="24"/>
          <w:u w:val="single"/>
        </w:rPr>
        <w:t xml:space="preserve">                                     </w:t>
      </w:r>
    </w:p>
    <w:p w14:paraId="5F07E343" w14:textId="77777777" w:rsidR="00ED1D2F" w:rsidRPr="001C37B9" w:rsidRDefault="00ED1D2F">
      <w:pPr>
        <w:spacing w:line="360" w:lineRule="auto"/>
        <w:jc w:val="left"/>
        <w:rPr>
          <w:rFonts w:ascii="仿宋" w:eastAsia="仿宋" w:hAnsi="仿宋" w:hint="eastAsia"/>
          <w:sz w:val="24"/>
        </w:rPr>
      </w:pPr>
    </w:p>
    <w:p w14:paraId="4CA657F5" w14:textId="77777777" w:rsidR="00ED1D2F" w:rsidRPr="001C37B9" w:rsidRDefault="00EA0969">
      <w:pPr>
        <w:spacing w:line="360" w:lineRule="auto"/>
        <w:jc w:val="left"/>
        <w:rPr>
          <w:rFonts w:ascii="仿宋" w:eastAsia="仿宋" w:hAnsi="仿宋" w:hint="eastAsia"/>
          <w:sz w:val="24"/>
          <w:u w:val="single"/>
        </w:rPr>
      </w:pPr>
      <w:r w:rsidRPr="001C37B9">
        <w:rPr>
          <w:rFonts w:ascii="仿宋" w:eastAsia="仿宋" w:hAnsi="仿宋" w:hint="eastAsia"/>
          <w:sz w:val="24"/>
        </w:rPr>
        <w:t>签订日期：</w:t>
      </w:r>
      <w:r w:rsidRPr="001C37B9">
        <w:rPr>
          <w:rFonts w:ascii="仿宋" w:eastAsia="仿宋" w:hAnsi="仿宋" w:hint="eastAsia"/>
          <w:sz w:val="24"/>
          <w:u w:val="single"/>
        </w:rPr>
        <w:t xml:space="preserve">               </w:t>
      </w:r>
      <w:r w:rsidRPr="001C37B9">
        <w:rPr>
          <w:rFonts w:ascii="仿宋" w:eastAsia="仿宋" w:hAnsi="仿宋" w:hint="eastAsia"/>
          <w:sz w:val="24"/>
        </w:rPr>
        <w:t>年</w:t>
      </w:r>
      <w:r w:rsidRPr="001C37B9">
        <w:rPr>
          <w:rFonts w:ascii="仿宋" w:eastAsia="仿宋" w:hAnsi="仿宋" w:hint="eastAsia"/>
          <w:sz w:val="24"/>
          <w:u w:val="single"/>
        </w:rPr>
        <w:t xml:space="preserve">       </w:t>
      </w:r>
      <w:r w:rsidRPr="001C37B9">
        <w:rPr>
          <w:rFonts w:ascii="仿宋" w:eastAsia="仿宋" w:hAnsi="仿宋" w:hint="eastAsia"/>
          <w:sz w:val="24"/>
        </w:rPr>
        <w:t>月</w:t>
      </w:r>
      <w:r w:rsidRPr="001C37B9">
        <w:rPr>
          <w:rFonts w:ascii="仿宋" w:eastAsia="仿宋" w:hAnsi="仿宋" w:hint="eastAsia"/>
          <w:sz w:val="24"/>
          <w:u w:val="single"/>
        </w:rPr>
        <w:t xml:space="preserve">       </w:t>
      </w:r>
      <w:r w:rsidRPr="001C37B9">
        <w:rPr>
          <w:rFonts w:ascii="仿宋" w:eastAsia="仿宋" w:hAnsi="仿宋" w:hint="eastAsia"/>
          <w:sz w:val="24"/>
        </w:rPr>
        <w:t>日</w:t>
      </w:r>
    </w:p>
    <w:p w14:paraId="24892AF2" w14:textId="77777777" w:rsidR="00ED1D2F" w:rsidRPr="001C37B9" w:rsidRDefault="00EA0969">
      <w:pPr>
        <w:spacing w:line="360" w:lineRule="auto"/>
        <w:ind w:firstLineChars="200" w:firstLine="420"/>
        <w:jc w:val="left"/>
        <w:rPr>
          <w:rFonts w:ascii="仿宋" w:eastAsia="仿宋" w:hAnsi="仿宋" w:hint="eastAsia"/>
          <w:szCs w:val="21"/>
        </w:rPr>
      </w:pPr>
      <w:r w:rsidRPr="001C37B9">
        <w:rPr>
          <w:rFonts w:ascii="仿宋" w:eastAsia="仿宋" w:hAnsi="仿宋" w:hint="eastAsia"/>
          <w:szCs w:val="21"/>
          <w:u w:val="single"/>
        </w:rPr>
        <w:t xml:space="preserve">        </w:t>
      </w:r>
      <w:r w:rsidRPr="001C37B9">
        <w:rPr>
          <w:rFonts w:ascii="仿宋" w:eastAsia="仿宋" w:hAnsi="仿宋" w:hint="eastAsia"/>
          <w:szCs w:val="21"/>
        </w:rPr>
        <w:t>年</w:t>
      </w:r>
      <w:r w:rsidRPr="001C37B9">
        <w:rPr>
          <w:rFonts w:ascii="仿宋" w:eastAsia="仿宋" w:hAnsi="仿宋" w:hint="eastAsia"/>
          <w:szCs w:val="21"/>
          <w:u w:val="single"/>
        </w:rPr>
        <w:t xml:space="preserve">    </w:t>
      </w:r>
      <w:r w:rsidRPr="001C37B9">
        <w:rPr>
          <w:rFonts w:ascii="仿宋" w:eastAsia="仿宋" w:hAnsi="仿宋" w:hint="eastAsia"/>
          <w:szCs w:val="21"/>
        </w:rPr>
        <w:t>月</w:t>
      </w:r>
      <w:r w:rsidRPr="001C37B9">
        <w:rPr>
          <w:rFonts w:ascii="仿宋" w:eastAsia="仿宋" w:hAnsi="仿宋" w:hint="eastAsia"/>
          <w:szCs w:val="21"/>
          <w:u w:val="single"/>
        </w:rPr>
        <w:t xml:space="preserve">    </w:t>
      </w:r>
      <w:r w:rsidRPr="001C37B9">
        <w:rPr>
          <w:rFonts w:ascii="仿宋" w:eastAsia="仿宋" w:hAnsi="仿宋" w:hint="eastAsia"/>
          <w:szCs w:val="21"/>
        </w:rPr>
        <w:t>日，</w:t>
      </w:r>
      <w:r w:rsidRPr="001C37B9">
        <w:rPr>
          <w:rFonts w:ascii="仿宋" w:eastAsia="仿宋" w:hAnsi="仿宋" w:hint="eastAsia"/>
          <w:szCs w:val="21"/>
          <w:u w:val="single"/>
        </w:rPr>
        <w:t xml:space="preserve">   （采购人名称）   </w:t>
      </w:r>
      <w:r w:rsidRPr="001C37B9">
        <w:rPr>
          <w:rFonts w:ascii="仿宋" w:eastAsia="仿宋" w:hAnsi="仿宋" w:hint="eastAsia"/>
          <w:szCs w:val="21"/>
        </w:rPr>
        <w:t>以</w:t>
      </w:r>
      <w:r w:rsidRPr="001C37B9">
        <w:rPr>
          <w:rFonts w:ascii="仿宋" w:eastAsia="仿宋" w:hAnsi="仿宋" w:hint="eastAsia"/>
          <w:szCs w:val="21"/>
          <w:u w:val="single"/>
        </w:rPr>
        <w:t xml:space="preserve">   （政府采购方式）  </w:t>
      </w:r>
      <w:r w:rsidRPr="001C37B9">
        <w:rPr>
          <w:rFonts w:ascii="仿宋" w:eastAsia="仿宋" w:hAnsi="仿宋" w:hint="eastAsia"/>
          <w:szCs w:val="21"/>
        </w:rPr>
        <w:t>对</w:t>
      </w:r>
      <w:r w:rsidRPr="001C37B9">
        <w:rPr>
          <w:rFonts w:ascii="仿宋" w:eastAsia="仿宋" w:hAnsi="仿宋" w:hint="eastAsia"/>
          <w:szCs w:val="21"/>
          <w:u w:val="single"/>
        </w:rPr>
        <w:t xml:space="preserve">   （同前页项目名称）   </w:t>
      </w:r>
      <w:r w:rsidRPr="001C37B9">
        <w:rPr>
          <w:rFonts w:ascii="仿宋" w:eastAsia="仿宋" w:hAnsi="仿宋" w:hint="eastAsia"/>
          <w:szCs w:val="21"/>
        </w:rPr>
        <w:t>项目进行了采购。经</w:t>
      </w:r>
      <w:r w:rsidRPr="001C37B9">
        <w:rPr>
          <w:rFonts w:ascii="仿宋" w:eastAsia="仿宋" w:hAnsi="仿宋" w:hint="eastAsia"/>
          <w:szCs w:val="21"/>
          <w:u w:val="single"/>
        </w:rPr>
        <w:t xml:space="preserve">   （相关评定主体名称）   </w:t>
      </w:r>
      <w:r w:rsidRPr="001C37B9">
        <w:rPr>
          <w:rFonts w:ascii="仿宋" w:eastAsia="仿宋" w:hAnsi="仿宋" w:hint="eastAsia"/>
          <w:szCs w:val="21"/>
        </w:rPr>
        <w:t>评定，</w:t>
      </w:r>
      <w:r w:rsidRPr="001C37B9">
        <w:rPr>
          <w:rFonts w:ascii="仿宋" w:eastAsia="仿宋" w:hAnsi="仿宋" w:hint="eastAsia"/>
          <w:szCs w:val="21"/>
          <w:u w:val="single"/>
        </w:rPr>
        <w:t xml:space="preserve">   （成交供应商（成交人）</w:t>
      </w:r>
      <w:r w:rsidRPr="001C37B9">
        <w:rPr>
          <w:rFonts w:ascii="仿宋" w:eastAsia="仿宋" w:hAnsi="仿宋" w:hint="eastAsia"/>
          <w:szCs w:val="21"/>
          <w:u w:val="single"/>
        </w:rPr>
        <w:lastRenderedPageBreak/>
        <w:t>名称）</w:t>
      </w:r>
      <w:r w:rsidRPr="001C37B9">
        <w:rPr>
          <w:rFonts w:ascii="仿宋" w:eastAsia="仿宋" w:hAnsi="仿宋" w:hint="eastAsia"/>
          <w:szCs w:val="21"/>
        </w:rPr>
        <w:t>为该项目成交供应商（成交人）。现于成交通知书发出之日起三十日内，按照采购文件确定的事项签订本合同。</w:t>
      </w:r>
    </w:p>
    <w:p w14:paraId="3D4150B1" w14:textId="77777777" w:rsidR="00ED1D2F" w:rsidRPr="001C37B9" w:rsidRDefault="00EA0969">
      <w:pPr>
        <w:spacing w:line="360" w:lineRule="auto"/>
        <w:ind w:firstLineChars="200" w:firstLine="420"/>
        <w:jc w:val="left"/>
        <w:rPr>
          <w:rFonts w:ascii="仿宋" w:eastAsia="仿宋" w:hAnsi="仿宋" w:hint="eastAsia"/>
          <w:szCs w:val="21"/>
        </w:rPr>
      </w:pPr>
      <w:r w:rsidRPr="001C37B9">
        <w:rPr>
          <w:rFonts w:ascii="仿宋" w:eastAsia="仿宋" w:hAnsi="仿宋" w:hint="eastAsia"/>
          <w:szCs w:val="21"/>
        </w:rPr>
        <w:t>根据《中华人民共和国民法典》、《中华人民共和国政府采购法》等相关法律法规之规定，按照平等、自愿、公平和诚实信用的原则，经</w:t>
      </w:r>
      <w:r w:rsidRPr="001C37B9">
        <w:rPr>
          <w:rFonts w:ascii="仿宋" w:eastAsia="仿宋" w:hAnsi="仿宋" w:hint="eastAsia"/>
          <w:szCs w:val="21"/>
          <w:u w:val="single"/>
        </w:rPr>
        <w:t xml:space="preserve">   （采购人名称）   </w:t>
      </w:r>
      <w:r w:rsidRPr="001C37B9">
        <w:rPr>
          <w:rFonts w:ascii="仿宋" w:eastAsia="仿宋" w:hAnsi="仿宋" w:hint="eastAsia"/>
          <w:szCs w:val="21"/>
        </w:rPr>
        <w:t>(以下简称：甲方)和</w:t>
      </w:r>
      <w:r w:rsidRPr="001C37B9">
        <w:rPr>
          <w:rFonts w:ascii="仿宋" w:eastAsia="仿宋" w:hAnsi="仿宋" w:hint="eastAsia"/>
          <w:szCs w:val="21"/>
          <w:u w:val="single"/>
        </w:rPr>
        <w:t xml:space="preserve">   （成交供应商（成交人）名称）   </w:t>
      </w:r>
      <w:r w:rsidRPr="001C37B9">
        <w:rPr>
          <w:rFonts w:ascii="仿宋" w:eastAsia="仿宋" w:hAnsi="仿宋" w:hint="eastAsia"/>
          <w:szCs w:val="21"/>
        </w:rPr>
        <w:t>(以下简称：乙方)协商一致，约定以下合同条款，以兹共同遵守、全面履行。</w:t>
      </w:r>
    </w:p>
    <w:p w14:paraId="0DC17AC8"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1.1 合同组成部分</w:t>
      </w:r>
    </w:p>
    <w:p w14:paraId="52901463" w14:textId="77777777" w:rsidR="00ED1D2F" w:rsidRPr="001C37B9" w:rsidRDefault="00EA0969">
      <w:pPr>
        <w:spacing w:line="360" w:lineRule="auto"/>
        <w:ind w:firstLineChars="150" w:firstLine="315"/>
        <w:jc w:val="left"/>
        <w:rPr>
          <w:rFonts w:ascii="仿宋" w:eastAsia="仿宋" w:hAnsi="仿宋" w:hint="eastAsia"/>
          <w:szCs w:val="21"/>
        </w:rPr>
      </w:pPr>
      <w:r w:rsidRPr="001C37B9">
        <w:rPr>
          <w:rFonts w:ascii="仿宋" w:eastAsia="仿宋" w:hAnsi="仿宋" w:hint="eastAsia"/>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C6AE99C"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1.1.1 本合同及其补充合同、变更协议；</w:t>
      </w:r>
    </w:p>
    <w:p w14:paraId="2C910919"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1.1.2 成交通知书；</w:t>
      </w:r>
    </w:p>
    <w:p w14:paraId="5316CEA3"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1.1.3 合同一般条款</w:t>
      </w:r>
    </w:p>
    <w:p w14:paraId="2D0212CA"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1.1.4 合同专用条款</w:t>
      </w:r>
    </w:p>
    <w:p w14:paraId="4397A57A"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1.1.5 响应文件（含澄清或者说明文件）；</w:t>
      </w:r>
    </w:p>
    <w:p w14:paraId="2BB407D9"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1.1.6 采购文件（含澄清或者修改文件）；</w:t>
      </w:r>
    </w:p>
    <w:p w14:paraId="349DD118"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1.1.7 其他相关文件。</w:t>
      </w:r>
    </w:p>
    <w:p w14:paraId="256B6794"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1.2 货物</w:t>
      </w:r>
    </w:p>
    <w:p w14:paraId="247154C9" w14:textId="77777777" w:rsidR="00ED1D2F" w:rsidRPr="001C37B9" w:rsidRDefault="00EA0969">
      <w:pPr>
        <w:spacing w:line="360" w:lineRule="auto"/>
        <w:jc w:val="left"/>
        <w:rPr>
          <w:rFonts w:ascii="仿宋" w:eastAsia="仿宋" w:hAnsi="仿宋" w:hint="eastAsia"/>
          <w:szCs w:val="21"/>
          <w:u w:val="single"/>
        </w:rPr>
      </w:pPr>
      <w:r w:rsidRPr="001C37B9">
        <w:rPr>
          <w:rFonts w:ascii="仿宋" w:eastAsia="仿宋" w:hAnsi="仿宋" w:hint="eastAsia"/>
          <w:szCs w:val="21"/>
        </w:rPr>
        <w:t>1.2.1 货物</w:t>
      </w:r>
      <w:r w:rsidRPr="001C37B9">
        <w:rPr>
          <w:rFonts w:ascii="仿宋" w:eastAsia="仿宋" w:hAnsi="仿宋"/>
          <w:szCs w:val="21"/>
        </w:rPr>
        <w:t>名称：</w:t>
      </w:r>
      <w:r w:rsidRPr="001C37B9">
        <w:rPr>
          <w:rFonts w:ascii="仿宋" w:eastAsia="仿宋" w:hAnsi="仿宋" w:hint="eastAsia"/>
          <w:szCs w:val="21"/>
          <w:u w:val="single"/>
        </w:rPr>
        <w:t xml:space="preserve">                                                </w:t>
      </w:r>
      <w:r w:rsidRPr="001C37B9">
        <w:rPr>
          <w:rFonts w:ascii="仿宋" w:eastAsia="仿宋" w:hAnsi="仿宋" w:hint="eastAsia"/>
          <w:szCs w:val="21"/>
        </w:rPr>
        <w:t>；</w:t>
      </w:r>
    </w:p>
    <w:p w14:paraId="2ACE6974" w14:textId="77777777" w:rsidR="00ED1D2F" w:rsidRPr="001C37B9" w:rsidRDefault="00EA0969">
      <w:pPr>
        <w:spacing w:line="360" w:lineRule="auto"/>
        <w:jc w:val="left"/>
        <w:rPr>
          <w:rFonts w:ascii="仿宋" w:eastAsia="仿宋" w:hAnsi="仿宋" w:hint="eastAsia"/>
          <w:szCs w:val="21"/>
          <w:u w:val="single"/>
        </w:rPr>
      </w:pPr>
      <w:r w:rsidRPr="001C37B9">
        <w:rPr>
          <w:rFonts w:ascii="仿宋" w:eastAsia="仿宋" w:hAnsi="仿宋" w:hint="eastAsia"/>
          <w:szCs w:val="21"/>
        </w:rPr>
        <w:t>1.2.2 货物</w:t>
      </w:r>
      <w:r w:rsidRPr="001C37B9">
        <w:rPr>
          <w:rFonts w:ascii="仿宋" w:eastAsia="仿宋" w:hAnsi="仿宋"/>
          <w:szCs w:val="21"/>
        </w:rPr>
        <w:t>数量：</w:t>
      </w:r>
      <w:r w:rsidRPr="001C37B9">
        <w:rPr>
          <w:rFonts w:ascii="仿宋" w:eastAsia="仿宋" w:hAnsi="仿宋" w:hint="eastAsia"/>
          <w:szCs w:val="21"/>
          <w:u w:val="single"/>
        </w:rPr>
        <w:t xml:space="preserve">                                                </w:t>
      </w:r>
      <w:r w:rsidRPr="001C37B9">
        <w:rPr>
          <w:rFonts w:ascii="仿宋" w:eastAsia="仿宋" w:hAnsi="仿宋" w:hint="eastAsia"/>
          <w:szCs w:val="21"/>
        </w:rPr>
        <w:t>；</w:t>
      </w:r>
    </w:p>
    <w:p w14:paraId="4BB05717"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1.2.3 货物质量：</w:t>
      </w:r>
      <w:r w:rsidRPr="001C37B9">
        <w:rPr>
          <w:rFonts w:ascii="仿宋" w:eastAsia="仿宋" w:hAnsi="仿宋"/>
          <w:szCs w:val="21"/>
          <w:u w:val="single"/>
        </w:rPr>
        <w:t xml:space="preserve">　　　　　　　　　</w:t>
      </w:r>
      <w:r w:rsidRPr="001C37B9">
        <w:rPr>
          <w:rFonts w:ascii="仿宋" w:eastAsia="仿宋" w:hAnsi="仿宋" w:hint="eastAsia"/>
          <w:szCs w:val="21"/>
          <w:u w:val="single"/>
        </w:rPr>
        <w:t xml:space="preserve">                      </w:t>
      </w:r>
      <w:r w:rsidRPr="001C37B9">
        <w:rPr>
          <w:rFonts w:ascii="仿宋" w:eastAsia="仿宋" w:hAnsi="仿宋"/>
          <w:szCs w:val="21"/>
          <w:u w:val="single"/>
        </w:rPr>
        <w:t xml:space="preserve">　      </w:t>
      </w:r>
      <w:r w:rsidRPr="001C37B9">
        <w:rPr>
          <w:rFonts w:ascii="仿宋" w:eastAsia="仿宋" w:hAnsi="仿宋" w:hint="eastAsia"/>
          <w:szCs w:val="21"/>
        </w:rPr>
        <w:t>。</w:t>
      </w:r>
    </w:p>
    <w:p w14:paraId="4709DFED"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1.</w:t>
      </w:r>
      <w:r w:rsidRPr="001C37B9">
        <w:rPr>
          <w:rFonts w:ascii="仿宋" w:eastAsia="仿宋" w:hAnsi="仿宋"/>
          <w:b/>
          <w:szCs w:val="21"/>
        </w:rPr>
        <w:t>3</w:t>
      </w:r>
      <w:r w:rsidRPr="001C37B9">
        <w:rPr>
          <w:rFonts w:ascii="仿宋" w:eastAsia="仿宋" w:hAnsi="仿宋" w:hint="eastAsia"/>
          <w:b/>
          <w:szCs w:val="21"/>
        </w:rPr>
        <w:t xml:space="preserve"> 价款</w:t>
      </w:r>
    </w:p>
    <w:p w14:paraId="60E06761"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t>本合同总价为</w:t>
      </w:r>
      <w:r w:rsidRPr="001C37B9">
        <w:rPr>
          <w:rFonts w:ascii="仿宋" w:eastAsia="仿宋" w:hAnsi="仿宋" w:hint="eastAsia"/>
          <w:szCs w:val="21"/>
        </w:rPr>
        <w:t>：￥</w:t>
      </w:r>
      <w:r w:rsidRPr="001C37B9">
        <w:rPr>
          <w:rFonts w:ascii="仿宋" w:eastAsia="仿宋" w:hAnsi="仿宋" w:hint="eastAsia"/>
          <w:szCs w:val="21"/>
          <w:u w:val="single"/>
        </w:rPr>
        <w:t xml:space="preserve">           </w:t>
      </w:r>
      <w:r w:rsidRPr="001C37B9">
        <w:rPr>
          <w:rFonts w:ascii="仿宋" w:eastAsia="仿宋" w:hAnsi="仿宋"/>
          <w:szCs w:val="21"/>
        </w:rPr>
        <w:t>元</w:t>
      </w:r>
      <w:r w:rsidRPr="001C37B9">
        <w:rPr>
          <w:rFonts w:ascii="仿宋" w:eastAsia="仿宋" w:hAnsi="仿宋" w:hint="eastAsia"/>
          <w:szCs w:val="21"/>
        </w:rPr>
        <w:t>（大写：</w:t>
      </w:r>
      <w:r w:rsidRPr="001C37B9">
        <w:rPr>
          <w:rFonts w:ascii="仿宋" w:eastAsia="仿宋" w:hAnsi="仿宋" w:hint="eastAsia"/>
          <w:szCs w:val="21"/>
          <w:u w:val="single"/>
        </w:rPr>
        <w:t xml:space="preserve">                 </w:t>
      </w:r>
      <w:r w:rsidRPr="001C37B9">
        <w:rPr>
          <w:rFonts w:ascii="仿宋" w:eastAsia="仿宋" w:hAnsi="仿宋" w:hint="eastAsia"/>
          <w:szCs w:val="21"/>
        </w:rPr>
        <w:t>元人民币）</w:t>
      </w:r>
      <w:r w:rsidRPr="001C37B9">
        <w:rPr>
          <w:rFonts w:ascii="仿宋" w:eastAsia="仿宋" w:hAnsi="仿宋"/>
          <w:szCs w:val="21"/>
        </w:rPr>
        <w:t>。</w:t>
      </w:r>
    </w:p>
    <w:p w14:paraId="1BEADDBD" w14:textId="77777777" w:rsidR="00ED1D2F" w:rsidRPr="001C37B9" w:rsidRDefault="00EA0969">
      <w:pPr>
        <w:spacing w:line="360" w:lineRule="auto"/>
        <w:jc w:val="left"/>
        <w:rPr>
          <w:rFonts w:ascii="仿宋" w:eastAsia="仿宋" w:hAnsi="仿宋" w:hint="eastAsia"/>
          <w:szCs w:val="21"/>
          <w:u w:val="single"/>
        </w:rPr>
      </w:pPr>
      <w:r w:rsidRPr="001C37B9">
        <w:rPr>
          <w:rFonts w:ascii="仿宋" w:eastAsia="仿宋" w:hAnsi="仿宋"/>
          <w:szCs w:val="21"/>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4365"/>
        <w:gridCol w:w="3271"/>
      </w:tblGrid>
      <w:tr w:rsidR="00ED1D2F" w:rsidRPr="001C37B9" w14:paraId="79C06D25" w14:textId="77777777">
        <w:trPr>
          <w:trHeight w:val="369"/>
          <w:jc w:val="center"/>
        </w:trPr>
        <w:tc>
          <w:tcPr>
            <w:tcW w:w="838" w:type="pct"/>
            <w:vAlign w:val="center"/>
          </w:tcPr>
          <w:p w14:paraId="1C496BE9"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szCs w:val="21"/>
              </w:rPr>
              <w:t>序号</w:t>
            </w:r>
          </w:p>
        </w:tc>
        <w:tc>
          <w:tcPr>
            <w:tcW w:w="2378" w:type="pct"/>
            <w:vAlign w:val="center"/>
          </w:tcPr>
          <w:p w14:paraId="47BD91BA"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hint="eastAsia"/>
                <w:szCs w:val="21"/>
              </w:rPr>
              <w:t>分项名称</w:t>
            </w:r>
          </w:p>
        </w:tc>
        <w:tc>
          <w:tcPr>
            <w:tcW w:w="1783" w:type="pct"/>
            <w:vAlign w:val="center"/>
          </w:tcPr>
          <w:p w14:paraId="4E8C5C5E" w14:textId="77777777" w:rsidR="00ED1D2F" w:rsidRPr="001C37B9" w:rsidRDefault="00EA0969">
            <w:pPr>
              <w:spacing w:line="360" w:lineRule="auto"/>
              <w:jc w:val="center"/>
              <w:rPr>
                <w:rFonts w:ascii="仿宋" w:eastAsia="仿宋" w:hAnsi="仿宋" w:hint="eastAsia"/>
                <w:szCs w:val="21"/>
              </w:rPr>
            </w:pPr>
            <w:r w:rsidRPr="001C37B9">
              <w:rPr>
                <w:rFonts w:ascii="仿宋" w:eastAsia="仿宋" w:hAnsi="仿宋"/>
                <w:szCs w:val="21"/>
              </w:rPr>
              <w:t>分项价格</w:t>
            </w:r>
          </w:p>
        </w:tc>
      </w:tr>
      <w:tr w:rsidR="00ED1D2F" w:rsidRPr="001C37B9" w14:paraId="7DA944A3" w14:textId="77777777">
        <w:trPr>
          <w:trHeight w:val="369"/>
          <w:jc w:val="center"/>
        </w:trPr>
        <w:tc>
          <w:tcPr>
            <w:tcW w:w="838" w:type="pct"/>
            <w:vAlign w:val="center"/>
          </w:tcPr>
          <w:p w14:paraId="66280CF7" w14:textId="77777777" w:rsidR="00ED1D2F" w:rsidRPr="001C37B9" w:rsidRDefault="00ED1D2F">
            <w:pPr>
              <w:spacing w:line="360" w:lineRule="auto"/>
              <w:jc w:val="left"/>
              <w:rPr>
                <w:rFonts w:ascii="仿宋" w:eastAsia="仿宋" w:hAnsi="仿宋" w:hint="eastAsia"/>
                <w:szCs w:val="21"/>
              </w:rPr>
            </w:pPr>
          </w:p>
        </w:tc>
        <w:tc>
          <w:tcPr>
            <w:tcW w:w="2378" w:type="pct"/>
            <w:vAlign w:val="center"/>
          </w:tcPr>
          <w:p w14:paraId="2986488F" w14:textId="77777777" w:rsidR="00ED1D2F" w:rsidRPr="001C37B9" w:rsidRDefault="00ED1D2F">
            <w:pPr>
              <w:spacing w:line="360" w:lineRule="auto"/>
              <w:jc w:val="left"/>
              <w:rPr>
                <w:rFonts w:ascii="仿宋" w:eastAsia="仿宋" w:hAnsi="仿宋" w:hint="eastAsia"/>
                <w:szCs w:val="21"/>
              </w:rPr>
            </w:pPr>
          </w:p>
        </w:tc>
        <w:tc>
          <w:tcPr>
            <w:tcW w:w="1783" w:type="pct"/>
            <w:vAlign w:val="center"/>
          </w:tcPr>
          <w:p w14:paraId="1F9A4DD9" w14:textId="77777777" w:rsidR="00ED1D2F" w:rsidRPr="001C37B9" w:rsidRDefault="00ED1D2F">
            <w:pPr>
              <w:spacing w:line="360" w:lineRule="auto"/>
              <w:jc w:val="left"/>
              <w:rPr>
                <w:rFonts w:ascii="仿宋" w:eastAsia="仿宋" w:hAnsi="仿宋" w:hint="eastAsia"/>
                <w:szCs w:val="21"/>
              </w:rPr>
            </w:pPr>
          </w:p>
        </w:tc>
      </w:tr>
      <w:tr w:rsidR="00ED1D2F" w:rsidRPr="001C37B9" w14:paraId="31C56665" w14:textId="77777777">
        <w:trPr>
          <w:trHeight w:val="369"/>
          <w:jc w:val="center"/>
        </w:trPr>
        <w:tc>
          <w:tcPr>
            <w:tcW w:w="838" w:type="pct"/>
            <w:vAlign w:val="center"/>
          </w:tcPr>
          <w:p w14:paraId="61BB1401" w14:textId="77777777" w:rsidR="00ED1D2F" w:rsidRPr="001C37B9" w:rsidRDefault="00ED1D2F">
            <w:pPr>
              <w:spacing w:line="360" w:lineRule="auto"/>
              <w:jc w:val="left"/>
              <w:rPr>
                <w:rFonts w:ascii="仿宋" w:eastAsia="仿宋" w:hAnsi="仿宋" w:hint="eastAsia"/>
                <w:szCs w:val="21"/>
              </w:rPr>
            </w:pPr>
          </w:p>
        </w:tc>
        <w:tc>
          <w:tcPr>
            <w:tcW w:w="2378" w:type="pct"/>
            <w:vAlign w:val="center"/>
          </w:tcPr>
          <w:p w14:paraId="60FB4EB1" w14:textId="77777777" w:rsidR="00ED1D2F" w:rsidRPr="001C37B9" w:rsidRDefault="00ED1D2F">
            <w:pPr>
              <w:spacing w:line="360" w:lineRule="auto"/>
              <w:jc w:val="left"/>
              <w:rPr>
                <w:rFonts w:ascii="仿宋" w:eastAsia="仿宋" w:hAnsi="仿宋" w:hint="eastAsia"/>
                <w:szCs w:val="21"/>
              </w:rPr>
            </w:pPr>
          </w:p>
        </w:tc>
        <w:tc>
          <w:tcPr>
            <w:tcW w:w="1783" w:type="pct"/>
            <w:vAlign w:val="center"/>
          </w:tcPr>
          <w:p w14:paraId="2406BE75" w14:textId="77777777" w:rsidR="00ED1D2F" w:rsidRPr="001C37B9" w:rsidRDefault="00ED1D2F">
            <w:pPr>
              <w:spacing w:line="360" w:lineRule="auto"/>
              <w:jc w:val="left"/>
              <w:rPr>
                <w:rFonts w:ascii="仿宋" w:eastAsia="仿宋" w:hAnsi="仿宋" w:hint="eastAsia"/>
                <w:szCs w:val="21"/>
              </w:rPr>
            </w:pPr>
          </w:p>
        </w:tc>
      </w:tr>
      <w:tr w:rsidR="00ED1D2F" w:rsidRPr="001C37B9" w14:paraId="7A26E6D1" w14:textId="77777777">
        <w:trPr>
          <w:trHeight w:val="369"/>
          <w:jc w:val="center"/>
        </w:trPr>
        <w:tc>
          <w:tcPr>
            <w:tcW w:w="838" w:type="pct"/>
            <w:vAlign w:val="center"/>
          </w:tcPr>
          <w:p w14:paraId="7CF60D00" w14:textId="77777777" w:rsidR="00ED1D2F" w:rsidRPr="001C37B9" w:rsidRDefault="00ED1D2F">
            <w:pPr>
              <w:spacing w:line="360" w:lineRule="auto"/>
              <w:jc w:val="left"/>
              <w:rPr>
                <w:rFonts w:ascii="仿宋" w:eastAsia="仿宋" w:hAnsi="仿宋" w:hint="eastAsia"/>
                <w:szCs w:val="21"/>
              </w:rPr>
            </w:pPr>
          </w:p>
        </w:tc>
        <w:tc>
          <w:tcPr>
            <w:tcW w:w="2378" w:type="pct"/>
            <w:vAlign w:val="center"/>
          </w:tcPr>
          <w:p w14:paraId="065DB0D0" w14:textId="77777777" w:rsidR="00ED1D2F" w:rsidRPr="001C37B9" w:rsidRDefault="00ED1D2F">
            <w:pPr>
              <w:spacing w:line="360" w:lineRule="auto"/>
              <w:jc w:val="left"/>
              <w:rPr>
                <w:rFonts w:ascii="仿宋" w:eastAsia="仿宋" w:hAnsi="仿宋" w:hint="eastAsia"/>
                <w:szCs w:val="21"/>
              </w:rPr>
            </w:pPr>
          </w:p>
        </w:tc>
        <w:tc>
          <w:tcPr>
            <w:tcW w:w="1783" w:type="pct"/>
            <w:vAlign w:val="center"/>
          </w:tcPr>
          <w:p w14:paraId="5354E01F" w14:textId="77777777" w:rsidR="00ED1D2F" w:rsidRPr="001C37B9" w:rsidRDefault="00ED1D2F">
            <w:pPr>
              <w:spacing w:line="360" w:lineRule="auto"/>
              <w:jc w:val="left"/>
              <w:rPr>
                <w:rFonts w:ascii="仿宋" w:eastAsia="仿宋" w:hAnsi="仿宋" w:hint="eastAsia"/>
                <w:szCs w:val="21"/>
              </w:rPr>
            </w:pPr>
          </w:p>
        </w:tc>
      </w:tr>
      <w:tr w:rsidR="00ED1D2F" w:rsidRPr="001C37B9" w14:paraId="7710F9D2" w14:textId="77777777">
        <w:trPr>
          <w:trHeight w:val="369"/>
          <w:jc w:val="center"/>
        </w:trPr>
        <w:tc>
          <w:tcPr>
            <w:tcW w:w="838" w:type="pct"/>
            <w:vAlign w:val="center"/>
          </w:tcPr>
          <w:p w14:paraId="4171CCCC" w14:textId="77777777" w:rsidR="00ED1D2F" w:rsidRPr="001C37B9" w:rsidRDefault="00ED1D2F">
            <w:pPr>
              <w:spacing w:line="360" w:lineRule="auto"/>
              <w:jc w:val="left"/>
              <w:rPr>
                <w:rFonts w:ascii="仿宋" w:eastAsia="仿宋" w:hAnsi="仿宋" w:hint="eastAsia"/>
                <w:szCs w:val="21"/>
              </w:rPr>
            </w:pPr>
          </w:p>
        </w:tc>
        <w:tc>
          <w:tcPr>
            <w:tcW w:w="2378" w:type="pct"/>
            <w:vAlign w:val="center"/>
          </w:tcPr>
          <w:p w14:paraId="45CA851A" w14:textId="77777777" w:rsidR="00ED1D2F" w:rsidRPr="001C37B9" w:rsidRDefault="00ED1D2F">
            <w:pPr>
              <w:spacing w:line="360" w:lineRule="auto"/>
              <w:jc w:val="left"/>
              <w:rPr>
                <w:rFonts w:ascii="仿宋" w:eastAsia="仿宋" w:hAnsi="仿宋" w:hint="eastAsia"/>
                <w:szCs w:val="21"/>
              </w:rPr>
            </w:pPr>
          </w:p>
        </w:tc>
        <w:tc>
          <w:tcPr>
            <w:tcW w:w="1783" w:type="pct"/>
            <w:vAlign w:val="center"/>
          </w:tcPr>
          <w:p w14:paraId="05610BDE" w14:textId="77777777" w:rsidR="00ED1D2F" w:rsidRPr="001C37B9" w:rsidRDefault="00ED1D2F">
            <w:pPr>
              <w:spacing w:line="360" w:lineRule="auto"/>
              <w:jc w:val="left"/>
              <w:rPr>
                <w:rFonts w:ascii="仿宋" w:eastAsia="仿宋" w:hAnsi="仿宋" w:hint="eastAsia"/>
                <w:szCs w:val="21"/>
              </w:rPr>
            </w:pPr>
          </w:p>
        </w:tc>
      </w:tr>
      <w:tr w:rsidR="00ED1D2F" w:rsidRPr="001C37B9" w14:paraId="10B41645" w14:textId="77777777">
        <w:trPr>
          <w:trHeight w:val="369"/>
          <w:jc w:val="center"/>
        </w:trPr>
        <w:tc>
          <w:tcPr>
            <w:tcW w:w="3217" w:type="pct"/>
            <w:gridSpan w:val="2"/>
            <w:vAlign w:val="center"/>
          </w:tcPr>
          <w:p w14:paraId="614CD3A4"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总价</w:t>
            </w:r>
          </w:p>
        </w:tc>
        <w:tc>
          <w:tcPr>
            <w:tcW w:w="1783" w:type="pct"/>
            <w:vAlign w:val="center"/>
          </w:tcPr>
          <w:p w14:paraId="5B601936" w14:textId="77777777" w:rsidR="00ED1D2F" w:rsidRPr="001C37B9" w:rsidRDefault="00ED1D2F">
            <w:pPr>
              <w:spacing w:line="360" w:lineRule="auto"/>
              <w:jc w:val="left"/>
              <w:rPr>
                <w:rFonts w:ascii="仿宋" w:eastAsia="仿宋" w:hAnsi="仿宋" w:hint="eastAsia"/>
                <w:szCs w:val="21"/>
              </w:rPr>
            </w:pPr>
          </w:p>
        </w:tc>
      </w:tr>
    </w:tbl>
    <w:p w14:paraId="67C70CE3"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1.</w:t>
      </w:r>
      <w:r w:rsidRPr="001C37B9">
        <w:rPr>
          <w:rFonts w:ascii="仿宋" w:eastAsia="仿宋" w:hAnsi="仿宋"/>
          <w:b/>
          <w:szCs w:val="21"/>
        </w:rPr>
        <w:t>4</w:t>
      </w:r>
      <w:r w:rsidRPr="001C37B9">
        <w:rPr>
          <w:rFonts w:ascii="仿宋" w:eastAsia="仿宋" w:hAnsi="仿宋" w:hint="eastAsia"/>
          <w:b/>
          <w:szCs w:val="21"/>
        </w:rPr>
        <w:t xml:space="preserve"> </w:t>
      </w:r>
      <w:r w:rsidRPr="001C37B9">
        <w:rPr>
          <w:rFonts w:ascii="仿宋" w:eastAsia="仿宋" w:hAnsi="仿宋"/>
          <w:b/>
          <w:szCs w:val="21"/>
        </w:rPr>
        <w:t>付款方式和发票开具方式</w:t>
      </w:r>
    </w:p>
    <w:p w14:paraId="5A4646AA"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 xml:space="preserve">1.4.1 </w:t>
      </w:r>
      <w:r w:rsidRPr="001C37B9">
        <w:rPr>
          <w:rFonts w:ascii="仿宋" w:eastAsia="仿宋" w:hAnsi="仿宋"/>
          <w:szCs w:val="21"/>
        </w:rPr>
        <w:t>付款方式：</w:t>
      </w:r>
      <w:r w:rsidRPr="001C37B9">
        <w:rPr>
          <w:rFonts w:ascii="仿宋" w:eastAsia="仿宋" w:hAnsi="仿宋" w:hint="eastAsia"/>
          <w:szCs w:val="21"/>
          <w:u w:val="single"/>
        </w:rPr>
        <w:t>交付完毕经由甲方最终验收合格，并正常运行30日历天后支付合同总额的100%</w:t>
      </w:r>
      <w:r w:rsidRPr="001C37B9">
        <w:rPr>
          <w:rFonts w:ascii="仿宋" w:eastAsia="仿宋" w:hAnsi="仿宋" w:hint="eastAsia"/>
          <w:szCs w:val="21"/>
        </w:rPr>
        <w:t>；</w:t>
      </w:r>
    </w:p>
    <w:p w14:paraId="5511DEAB"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1.4.2 发票开具方式：</w:t>
      </w:r>
      <w:r w:rsidRPr="001C37B9">
        <w:rPr>
          <w:rFonts w:ascii="仿宋" w:eastAsia="仿宋" w:hAnsi="仿宋" w:hint="eastAsia"/>
          <w:szCs w:val="21"/>
          <w:u w:val="single"/>
        </w:rPr>
        <w:t xml:space="preserve">                                            </w:t>
      </w:r>
      <w:r w:rsidRPr="001C37B9">
        <w:rPr>
          <w:rFonts w:ascii="仿宋" w:eastAsia="仿宋" w:hAnsi="仿宋" w:hint="eastAsia"/>
          <w:szCs w:val="21"/>
        </w:rPr>
        <w:t>。</w:t>
      </w:r>
    </w:p>
    <w:p w14:paraId="29982A14"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1.</w:t>
      </w:r>
      <w:r w:rsidRPr="001C37B9">
        <w:rPr>
          <w:rFonts w:ascii="仿宋" w:eastAsia="仿宋" w:hAnsi="仿宋"/>
          <w:b/>
          <w:szCs w:val="21"/>
        </w:rPr>
        <w:t>5</w:t>
      </w:r>
      <w:r w:rsidRPr="001C37B9">
        <w:rPr>
          <w:rFonts w:ascii="仿宋" w:eastAsia="仿宋" w:hAnsi="仿宋" w:hint="eastAsia"/>
          <w:b/>
          <w:szCs w:val="21"/>
        </w:rPr>
        <w:t xml:space="preserve"> </w:t>
      </w:r>
      <w:r w:rsidRPr="001C37B9">
        <w:rPr>
          <w:rFonts w:ascii="仿宋" w:eastAsia="仿宋" w:hAnsi="仿宋"/>
          <w:b/>
          <w:szCs w:val="21"/>
        </w:rPr>
        <w:t>货物交付期限</w:t>
      </w:r>
      <w:r w:rsidRPr="001C37B9">
        <w:rPr>
          <w:rFonts w:ascii="仿宋" w:eastAsia="仿宋" w:hAnsi="仿宋" w:hint="eastAsia"/>
          <w:b/>
          <w:szCs w:val="21"/>
        </w:rPr>
        <w:t>、地点和方式</w:t>
      </w:r>
    </w:p>
    <w:p w14:paraId="4D930094" w14:textId="77777777" w:rsidR="00ED1D2F" w:rsidRPr="001C37B9" w:rsidRDefault="00EA0969">
      <w:pPr>
        <w:spacing w:line="360" w:lineRule="auto"/>
        <w:jc w:val="left"/>
        <w:rPr>
          <w:rFonts w:ascii="仿宋" w:eastAsia="仿宋" w:hAnsi="仿宋" w:hint="eastAsia"/>
          <w:szCs w:val="21"/>
          <w:u w:val="single"/>
        </w:rPr>
      </w:pPr>
      <w:r w:rsidRPr="001C37B9">
        <w:rPr>
          <w:rFonts w:ascii="仿宋" w:eastAsia="仿宋" w:hAnsi="仿宋" w:hint="eastAsia"/>
          <w:szCs w:val="21"/>
        </w:rPr>
        <w:lastRenderedPageBreak/>
        <w:t>1.5.1 交付期限</w:t>
      </w:r>
      <w:r w:rsidRPr="001C37B9">
        <w:rPr>
          <w:rFonts w:ascii="仿宋" w:eastAsia="仿宋" w:hAnsi="仿宋"/>
          <w:szCs w:val="21"/>
        </w:rPr>
        <w:t>：</w:t>
      </w:r>
      <w:r w:rsidRPr="001C37B9">
        <w:rPr>
          <w:rFonts w:ascii="仿宋" w:eastAsia="仿宋" w:hAnsi="仿宋" w:hint="eastAsia"/>
          <w:szCs w:val="21"/>
          <w:u w:val="single"/>
        </w:rPr>
        <w:t>合同签订后，按合同规定交货。</w:t>
      </w:r>
    </w:p>
    <w:p w14:paraId="1B8A1A44"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1.5.2 交付地点</w:t>
      </w:r>
      <w:r w:rsidRPr="001C37B9">
        <w:rPr>
          <w:rFonts w:ascii="仿宋" w:eastAsia="仿宋" w:hAnsi="仿宋"/>
          <w:szCs w:val="21"/>
        </w:rPr>
        <w:t>：</w:t>
      </w:r>
      <w:r w:rsidRPr="001C37B9">
        <w:rPr>
          <w:rFonts w:ascii="仿宋" w:eastAsia="仿宋" w:hAnsi="仿宋" w:hint="eastAsia"/>
          <w:szCs w:val="21"/>
          <w:u w:val="single"/>
        </w:rPr>
        <w:t xml:space="preserve">采购人指定地点 </w:t>
      </w:r>
      <w:r w:rsidRPr="001C37B9">
        <w:rPr>
          <w:rFonts w:ascii="仿宋" w:eastAsia="仿宋" w:hAnsi="仿宋" w:hint="eastAsia"/>
          <w:szCs w:val="21"/>
        </w:rPr>
        <w:t>；</w:t>
      </w:r>
    </w:p>
    <w:p w14:paraId="1C1E56C8"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1.5.3 交付方式：</w:t>
      </w:r>
      <w:r w:rsidRPr="001C37B9">
        <w:rPr>
          <w:rFonts w:ascii="仿宋" w:eastAsia="仿宋" w:hAnsi="仿宋"/>
          <w:szCs w:val="21"/>
          <w:u w:val="single"/>
        </w:rPr>
        <w:t xml:space="preserve">　　　　　　　　　</w:t>
      </w:r>
      <w:r w:rsidRPr="001C37B9">
        <w:rPr>
          <w:rFonts w:ascii="仿宋" w:eastAsia="仿宋" w:hAnsi="仿宋" w:hint="eastAsia"/>
          <w:szCs w:val="21"/>
          <w:u w:val="single"/>
        </w:rPr>
        <w:t xml:space="preserve">                      </w:t>
      </w:r>
      <w:r w:rsidRPr="001C37B9">
        <w:rPr>
          <w:rFonts w:ascii="仿宋" w:eastAsia="仿宋" w:hAnsi="仿宋"/>
          <w:szCs w:val="21"/>
          <w:u w:val="single"/>
        </w:rPr>
        <w:t xml:space="preserve">　      </w:t>
      </w:r>
      <w:r w:rsidRPr="001C37B9">
        <w:rPr>
          <w:rFonts w:ascii="仿宋" w:eastAsia="仿宋" w:hAnsi="仿宋" w:hint="eastAsia"/>
          <w:szCs w:val="21"/>
        </w:rPr>
        <w:t>。</w:t>
      </w:r>
    </w:p>
    <w:p w14:paraId="52F3F359"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1.6 违约责任</w:t>
      </w:r>
    </w:p>
    <w:p w14:paraId="73CB7C1D"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 xml:space="preserve">1.6.1 </w:t>
      </w:r>
      <w:r w:rsidRPr="001C37B9">
        <w:rPr>
          <w:rFonts w:ascii="仿宋" w:eastAsia="仿宋" w:hAnsi="仿宋"/>
          <w:szCs w:val="21"/>
        </w:rPr>
        <w:t>除不可抗力外，如果乙方没有按照本合同约定的期限</w:t>
      </w:r>
      <w:r w:rsidRPr="001C37B9">
        <w:rPr>
          <w:rFonts w:ascii="仿宋" w:eastAsia="仿宋" w:hAnsi="仿宋" w:hint="eastAsia"/>
          <w:szCs w:val="21"/>
        </w:rPr>
        <w:t>、</w:t>
      </w:r>
      <w:r w:rsidRPr="001C37B9">
        <w:rPr>
          <w:rFonts w:ascii="仿宋" w:eastAsia="仿宋" w:hAnsi="仿宋"/>
          <w:szCs w:val="21"/>
        </w:rPr>
        <w:t>地点和方式交付货物，那么甲方可要求乙方支付违约金</w:t>
      </w:r>
      <w:r w:rsidRPr="001C37B9">
        <w:rPr>
          <w:rFonts w:ascii="仿宋" w:eastAsia="仿宋" w:hAnsi="仿宋" w:hint="eastAsia"/>
          <w:szCs w:val="21"/>
        </w:rPr>
        <w:t>，</w:t>
      </w:r>
      <w:r w:rsidRPr="001C37B9">
        <w:rPr>
          <w:rFonts w:ascii="仿宋" w:eastAsia="仿宋" w:hAnsi="仿宋"/>
          <w:szCs w:val="21"/>
        </w:rPr>
        <w:t>违约金按每迟延交付货物一日的应交付而未交付货物价格的</w:t>
      </w:r>
      <w:r w:rsidRPr="001C37B9">
        <w:rPr>
          <w:rFonts w:ascii="仿宋" w:eastAsia="仿宋" w:hAnsi="仿宋" w:hint="eastAsia"/>
          <w:szCs w:val="21"/>
          <w:u w:val="single"/>
        </w:rPr>
        <w:t xml:space="preserve">    </w:t>
      </w:r>
      <w:r w:rsidRPr="001C37B9">
        <w:rPr>
          <w:rFonts w:ascii="仿宋" w:eastAsia="仿宋" w:hAnsi="仿宋"/>
          <w:szCs w:val="21"/>
        </w:rPr>
        <w:t>%计算</w:t>
      </w:r>
      <w:r w:rsidRPr="001C37B9">
        <w:rPr>
          <w:rFonts w:ascii="仿宋" w:eastAsia="仿宋" w:hAnsi="仿宋" w:hint="eastAsia"/>
          <w:szCs w:val="21"/>
        </w:rPr>
        <w:t>，</w:t>
      </w:r>
      <w:r w:rsidRPr="001C37B9">
        <w:rPr>
          <w:rFonts w:ascii="仿宋" w:eastAsia="仿宋" w:hAnsi="仿宋"/>
          <w:szCs w:val="21"/>
        </w:rPr>
        <w:t>最高限额为</w:t>
      </w:r>
      <w:r w:rsidRPr="001C37B9">
        <w:rPr>
          <w:rFonts w:ascii="仿宋" w:eastAsia="仿宋" w:hAnsi="仿宋" w:hint="eastAsia"/>
          <w:szCs w:val="21"/>
        </w:rPr>
        <w:t>本</w:t>
      </w:r>
      <w:r w:rsidRPr="001C37B9">
        <w:rPr>
          <w:rFonts w:ascii="仿宋" w:eastAsia="仿宋" w:hAnsi="仿宋"/>
          <w:szCs w:val="21"/>
        </w:rPr>
        <w:t>合同总价的</w:t>
      </w:r>
      <w:r w:rsidRPr="001C37B9">
        <w:rPr>
          <w:rFonts w:ascii="仿宋" w:eastAsia="仿宋" w:hAnsi="仿宋" w:hint="eastAsia"/>
          <w:szCs w:val="21"/>
          <w:u w:val="single"/>
        </w:rPr>
        <w:t xml:space="preserve">     </w:t>
      </w:r>
      <w:r w:rsidRPr="001C37B9">
        <w:rPr>
          <w:rFonts w:ascii="仿宋" w:eastAsia="仿宋" w:hAnsi="仿宋"/>
          <w:szCs w:val="21"/>
        </w:rPr>
        <w:t>%</w:t>
      </w:r>
      <w:r w:rsidRPr="001C37B9">
        <w:rPr>
          <w:rFonts w:ascii="仿宋" w:eastAsia="仿宋" w:hAnsi="仿宋" w:hint="eastAsia"/>
          <w:szCs w:val="21"/>
        </w:rPr>
        <w:t>；</w:t>
      </w:r>
      <w:r w:rsidRPr="001C37B9">
        <w:rPr>
          <w:rFonts w:ascii="仿宋" w:eastAsia="仿宋" w:hAnsi="仿宋"/>
          <w:szCs w:val="21"/>
        </w:rPr>
        <w:t>迟延交付货物的违约金计算数额达到前述最高限额之日起</w:t>
      </w:r>
      <w:r w:rsidRPr="001C37B9">
        <w:rPr>
          <w:rFonts w:ascii="仿宋" w:eastAsia="仿宋" w:hAnsi="仿宋" w:hint="eastAsia"/>
          <w:szCs w:val="21"/>
        </w:rPr>
        <w:t>，</w:t>
      </w:r>
      <w:r w:rsidRPr="001C37B9">
        <w:rPr>
          <w:rFonts w:ascii="仿宋" w:eastAsia="仿宋" w:hAnsi="仿宋"/>
          <w:szCs w:val="21"/>
        </w:rPr>
        <w:t>甲方有权在要求乙方支付违约金的同时</w:t>
      </w:r>
      <w:r w:rsidRPr="001C37B9">
        <w:rPr>
          <w:rFonts w:ascii="仿宋" w:eastAsia="仿宋" w:hAnsi="仿宋" w:hint="eastAsia"/>
          <w:szCs w:val="21"/>
        </w:rPr>
        <w:t>，书面通知乙方</w:t>
      </w:r>
      <w:r w:rsidRPr="001C37B9">
        <w:rPr>
          <w:rFonts w:ascii="仿宋" w:eastAsia="仿宋" w:hAnsi="仿宋"/>
          <w:szCs w:val="21"/>
        </w:rPr>
        <w:t>解除本合同</w:t>
      </w:r>
      <w:r w:rsidRPr="001C37B9">
        <w:rPr>
          <w:rFonts w:ascii="仿宋" w:eastAsia="仿宋" w:hAnsi="仿宋" w:hint="eastAsia"/>
          <w:szCs w:val="21"/>
        </w:rPr>
        <w:t>；</w:t>
      </w:r>
    </w:p>
    <w:p w14:paraId="60655C1E"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 xml:space="preserve">1.6.2 </w:t>
      </w:r>
      <w:r w:rsidRPr="001C37B9">
        <w:rPr>
          <w:rFonts w:ascii="仿宋" w:eastAsia="仿宋" w:hAnsi="仿宋"/>
          <w:szCs w:val="21"/>
        </w:rPr>
        <w:t>除不可抗力外，如果甲方没有按照本合同约定的付款方式付款，那么乙方可要求甲方支付违约金</w:t>
      </w:r>
      <w:r w:rsidRPr="001C37B9">
        <w:rPr>
          <w:rFonts w:ascii="仿宋" w:eastAsia="仿宋" w:hAnsi="仿宋" w:hint="eastAsia"/>
          <w:szCs w:val="21"/>
        </w:rPr>
        <w:t>，</w:t>
      </w:r>
      <w:r w:rsidRPr="001C37B9">
        <w:rPr>
          <w:rFonts w:ascii="仿宋" w:eastAsia="仿宋" w:hAnsi="仿宋"/>
          <w:szCs w:val="21"/>
        </w:rPr>
        <w:t>违约金按每迟延</w:t>
      </w:r>
      <w:r w:rsidRPr="001C37B9">
        <w:rPr>
          <w:rFonts w:ascii="仿宋" w:eastAsia="仿宋" w:hAnsi="仿宋" w:hint="eastAsia"/>
          <w:szCs w:val="21"/>
        </w:rPr>
        <w:t>付款</w:t>
      </w:r>
      <w:r w:rsidRPr="001C37B9">
        <w:rPr>
          <w:rFonts w:ascii="仿宋" w:eastAsia="仿宋" w:hAnsi="仿宋"/>
          <w:szCs w:val="21"/>
        </w:rPr>
        <w:t>一日的应付而未付款的</w:t>
      </w:r>
      <w:r w:rsidRPr="001C37B9">
        <w:rPr>
          <w:rFonts w:ascii="仿宋" w:eastAsia="仿宋" w:hAnsi="仿宋" w:hint="eastAsia"/>
          <w:szCs w:val="21"/>
          <w:u w:val="single"/>
        </w:rPr>
        <w:t xml:space="preserve">    </w:t>
      </w:r>
      <w:r w:rsidRPr="001C37B9">
        <w:rPr>
          <w:rFonts w:ascii="仿宋" w:eastAsia="仿宋" w:hAnsi="仿宋"/>
          <w:szCs w:val="21"/>
        </w:rPr>
        <w:t>%计算</w:t>
      </w:r>
      <w:r w:rsidRPr="001C37B9">
        <w:rPr>
          <w:rFonts w:ascii="仿宋" w:eastAsia="仿宋" w:hAnsi="仿宋" w:hint="eastAsia"/>
          <w:szCs w:val="21"/>
        </w:rPr>
        <w:t>，</w:t>
      </w:r>
      <w:r w:rsidRPr="001C37B9">
        <w:rPr>
          <w:rFonts w:ascii="仿宋" w:eastAsia="仿宋" w:hAnsi="仿宋"/>
          <w:szCs w:val="21"/>
        </w:rPr>
        <w:t>最高限额为</w:t>
      </w:r>
      <w:r w:rsidRPr="001C37B9">
        <w:rPr>
          <w:rFonts w:ascii="仿宋" w:eastAsia="仿宋" w:hAnsi="仿宋" w:hint="eastAsia"/>
          <w:szCs w:val="21"/>
        </w:rPr>
        <w:t>本</w:t>
      </w:r>
      <w:r w:rsidRPr="001C37B9">
        <w:rPr>
          <w:rFonts w:ascii="仿宋" w:eastAsia="仿宋" w:hAnsi="仿宋"/>
          <w:szCs w:val="21"/>
        </w:rPr>
        <w:t>合同总价的</w:t>
      </w:r>
      <w:r w:rsidRPr="001C37B9">
        <w:rPr>
          <w:rFonts w:ascii="仿宋" w:eastAsia="仿宋" w:hAnsi="仿宋" w:hint="eastAsia"/>
          <w:szCs w:val="21"/>
          <w:u w:val="single"/>
        </w:rPr>
        <w:t xml:space="preserve">     </w:t>
      </w:r>
      <w:r w:rsidRPr="001C37B9">
        <w:rPr>
          <w:rFonts w:ascii="仿宋" w:eastAsia="仿宋" w:hAnsi="仿宋"/>
          <w:szCs w:val="21"/>
        </w:rPr>
        <w:t>%</w:t>
      </w:r>
      <w:r w:rsidRPr="001C37B9">
        <w:rPr>
          <w:rFonts w:ascii="仿宋" w:eastAsia="仿宋" w:hAnsi="仿宋" w:hint="eastAsia"/>
          <w:szCs w:val="21"/>
        </w:rPr>
        <w:t>；</w:t>
      </w:r>
      <w:r w:rsidRPr="001C37B9">
        <w:rPr>
          <w:rFonts w:ascii="仿宋" w:eastAsia="仿宋" w:hAnsi="仿宋"/>
          <w:szCs w:val="21"/>
        </w:rPr>
        <w:t>迟延</w:t>
      </w:r>
      <w:r w:rsidRPr="001C37B9">
        <w:rPr>
          <w:rFonts w:ascii="仿宋" w:eastAsia="仿宋" w:hAnsi="仿宋" w:hint="eastAsia"/>
          <w:szCs w:val="21"/>
        </w:rPr>
        <w:t>付款</w:t>
      </w:r>
      <w:r w:rsidRPr="001C37B9">
        <w:rPr>
          <w:rFonts w:ascii="仿宋" w:eastAsia="仿宋" w:hAnsi="仿宋"/>
          <w:szCs w:val="21"/>
        </w:rPr>
        <w:t>的违约金计算数额达到前述最高限额之日起</w:t>
      </w:r>
      <w:r w:rsidRPr="001C37B9">
        <w:rPr>
          <w:rFonts w:ascii="仿宋" w:eastAsia="仿宋" w:hAnsi="仿宋" w:hint="eastAsia"/>
          <w:szCs w:val="21"/>
        </w:rPr>
        <w:t>，乙</w:t>
      </w:r>
      <w:r w:rsidRPr="001C37B9">
        <w:rPr>
          <w:rFonts w:ascii="仿宋" w:eastAsia="仿宋" w:hAnsi="仿宋"/>
          <w:szCs w:val="21"/>
        </w:rPr>
        <w:t>方有权在要求甲方支付违约金的同时</w:t>
      </w:r>
      <w:r w:rsidRPr="001C37B9">
        <w:rPr>
          <w:rFonts w:ascii="仿宋" w:eastAsia="仿宋" w:hAnsi="仿宋" w:hint="eastAsia"/>
          <w:szCs w:val="21"/>
        </w:rPr>
        <w:t>，书面通知甲方</w:t>
      </w:r>
      <w:r w:rsidRPr="001C37B9">
        <w:rPr>
          <w:rFonts w:ascii="仿宋" w:eastAsia="仿宋" w:hAnsi="仿宋"/>
          <w:szCs w:val="21"/>
        </w:rPr>
        <w:t>解除本合同</w:t>
      </w:r>
      <w:r w:rsidRPr="001C37B9">
        <w:rPr>
          <w:rFonts w:ascii="仿宋" w:eastAsia="仿宋" w:hAnsi="仿宋" w:hint="eastAsia"/>
          <w:szCs w:val="21"/>
        </w:rPr>
        <w:t>；</w:t>
      </w:r>
    </w:p>
    <w:p w14:paraId="2B8BE735"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319CD8"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75AD3F9"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282D890"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1.6.6 如果出现政府采购监督管理部门在处理投诉事项期间，书面通知甲方暂停采购活动的情形，或者询问或质疑事项可能影响成交结果的，导致甲方中止履行合同的情形，均不视为甲方违约。</w:t>
      </w:r>
    </w:p>
    <w:p w14:paraId="00BAF5BE"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1.7 合同</w:t>
      </w:r>
      <w:r w:rsidRPr="001C37B9">
        <w:rPr>
          <w:rFonts w:ascii="仿宋" w:eastAsia="仿宋" w:hAnsi="仿宋"/>
          <w:b/>
          <w:szCs w:val="21"/>
        </w:rPr>
        <w:t>争议的解决</w:t>
      </w:r>
    </w:p>
    <w:p w14:paraId="1F721CF1" w14:textId="77777777" w:rsidR="00ED1D2F" w:rsidRPr="001C37B9" w:rsidRDefault="00EA0969">
      <w:pPr>
        <w:spacing w:line="360" w:lineRule="auto"/>
        <w:ind w:firstLineChars="200" w:firstLine="420"/>
        <w:jc w:val="left"/>
        <w:rPr>
          <w:rFonts w:ascii="仿宋" w:eastAsia="仿宋" w:hAnsi="仿宋" w:hint="eastAsia"/>
          <w:szCs w:val="21"/>
        </w:rPr>
      </w:pPr>
      <w:r w:rsidRPr="001C37B9">
        <w:rPr>
          <w:rFonts w:ascii="仿宋" w:eastAsia="仿宋" w:hAnsi="仿宋" w:hint="eastAsia"/>
          <w:szCs w:val="21"/>
        </w:rPr>
        <w:t>本合</w:t>
      </w:r>
      <w:r w:rsidRPr="001C37B9">
        <w:rPr>
          <w:rFonts w:ascii="仿宋" w:eastAsia="仿宋" w:hAnsi="仿宋"/>
          <w:szCs w:val="21"/>
        </w:rPr>
        <w:t>同履行过程中发生的任何争议，双方当事人均可</w:t>
      </w:r>
      <w:r w:rsidRPr="001C37B9">
        <w:rPr>
          <w:rFonts w:ascii="仿宋" w:eastAsia="仿宋" w:hAnsi="仿宋" w:hint="eastAsia"/>
          <w:szCs w:val="21"/>
        </w:rPr>
        <w:t>通过和解或者调解解决；不愿和解、调解或者和解、调解不成的，可以选择下列第</w:t>
      </w:r>
      <w:r w:rsidRPr="001C37B9">
        <w:rPr>
          <w:rFonts w:ascii="仿宋" w:eastAsia="仿宋" w:hAnsi="仿宋" w:hint="eastAsia"/>
          <w:szCs w:val="21"/>
          <w:u w:val="single"/>
        </w:rPr>
        <w:t xml:space="preserve">    </w:t>
      </w:r>
      <w:r w:rsidRPr="001C37B9">
        <w:rPr>
          <w:rFonts w:ascii="仿宋" w:eastAsia="仿宋" w:hAnsi="仿宋" w:hint="eastAsia"/>
          <w:szCs w:val="21"/>
        </w:rPr>
        <w:t>种方式解决：</w:t>
      </w:r>
    </w:p>
    <w:p w14:paraId="77CD15C0"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1.7.1 将争议递交</w:t>
      </w:r>
      <w:r w:rsidRPr="001C37B9">
        <w:rPr>
          <w:rFonts w:ascii="仿宋" w:eastAsia="仿宋" w:hAnsi="仿宋" w:hint="eastAsia"/>
          <w:szCs w:val="21"/>
          <w:u w:val="single"/>
        </w:rPr>
        <w:t xml:space="preserve">              </w:t>
      </w:r>
      <w:r w:rsidRPr="001C37B9">
        <w:rPr>
          <w:rFonts w:ascii="仿宋" w:eastAsia="仿宋" w:hAnsi="仿宋" w:hint="eastAsia"/>
          <w:szCs w:val="21"/>
        </w:rPr>
        <w:t>仲裁委员会依申请仲裁时其现行有效的仲裁规则裁决；</w:t>
      </w:r>
    </w:p>
    <w:p w14:paraId="11C8680B"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1.7.2 向</w:t>
      </w:r>
      <w:r w:rsidRPr="001C37B9">
        <w:rPr>
          <w:rFonts w:ascii="仿宋" w:eastAsia="仿宋" w:hAnsi="仿宋" w:hint="eastAsia"/>
          <w:szCs w:val="21"/>
          <w:u w:val="single"/>
        </w:rPr>
        <w:t xml:space="preserve">（被告住所地、合同履行地、合同签订地、原告住所地、标的物所在地等与争议有实际联系的地点中选出的人民法院名称）    </w:t>
      </w:r>
      <w:r w:rsidRPr="001C37B9">
        <w:rPr>
          <w:rFonts w:ascii="仿宋" w:eastAsia="仿宋" w:hAnsi="仿宋" w:hint="eastAsia"/>
          <w:szCs w:val="21"/>
        </w:rPr>
        <w:t>人民法院起诉。</w:t>
      </w:r>
    </w:p>
    <w:p w14:paraId="504C1E79"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 xml:space="preserve">1.8 </w:t>
      </w:r>
      <w:r w:rsidRPr="001C37B9">
        <w:rPr>
          <w:rFonts w:ascii="仿宋" w:eastAsia="仿宋" w:hAnsi="仿宋"/>
          <w:b/>
          <w:szCs w:val="21"/>
        </w:rPr>
        <w:t>合同生效</w:t>
      </w:r>
    </w:p>
    <w:p w14:paraId="1339F5CE"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szCs w:val="21"/>
        </w:rPr>
        <w:t>本合同自</w:t>
      </w:r>
      <w:r w:rsidRPr="001C37B9">
        <w:rPr>
          <w:rFonts w:ascii="仿宋" w:eastAsia="仿宋" w:hAnsi="仿宋" w:hint="eastAsia"/>
          <w:szCs w:val="21"/>
        </w:rPr>
        <w:t>双方当事人盖章或者签字时</w:t>
      </w:r>
      <w:r w:rsidRPr="001C37B9">
        <w:rPr>
          <w:rFonts w:ascii="仿宋" w:eastAsia="仿宋" w:hAnsi="仿宋"/>
          <w:szCs w:val="21"/>
        </w:rPr>
        <w:t>生效。</w:t>
      </w:r>
    </w:p>
    <w:p w14:paraId="31979E41" w14:textId="77777777" w:rsidR="00ED1D2F" w:rsidRPr="001C37B9" w:rsidRDefault="00ED1D2F">
      <w:pPr>
        <w:spacing w:line="360" w:lineRule="auto"/>
        <w:jc w:val="left"/>
        <w:rPr>
          <w:rFonts w:ascii="仿宋" w:eastAsia="仿宋" w:hAnsi="仿宋" w:hint="eastAsia"/>
          <w:szCs w:val="21"/>
        </w:rPr>
      </w:pPr>
    </w:p>
    <w:p w14:paraId="209EE2DB"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b/>
          <w:szCs w:val="21"/>
        </w:rPr>
        <w:t>甲方</w:t>
      </w:r>
      <w:r w:rsidRPr="001C37B9">
        <w:rPr>
          <w:rFonts w:ascii="仿宋" w:eastAsia="仿宋" w:hAnsi="仿宋" w:hint="eastAsia"/>
          <w:szCs w:val="21"/>
        </w:rPr>
        <w:t xml:space="preserve">：                             </w:t>
      </w:r>
      <w:r w:rsidRPr="001C37B9">
        <w:rPr>
          <w:rFonts w:ascii="仿宋" w:eastAsia="仿宋" w:hAnsi="仿宋" w:hint="eastAsia"/>
          <w:b/>
          <w:szCs w:val="21"/>
        </w:rPr>
        <w:t xml:space="preserve">      乙方</w:t>
      </w:r>
      <w:r w:rsidRPr="001C37B9">
        <w:rPr>
          <w:rFonts w:ascii="仿宋" w:eastAsia="仿宋" w:hAnsi="仿宋" w:hint="eastAsia"/>
          <w:szCs w:val="21"/>
        </w:rPr>
        <w:t>：</w:t>
      </w:r>
    </w:p>
    <w:p w14:paraId="0A71AABA"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统一社会信用代码：                        统一社会信用代码或身份证号码：</w:t>
      </w:r>
    </w:p>
    <w:p w14:paraId="45AF59C4"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住所：                                   住所：</w:t>
      </w:r>
    </w:p>
    <w:p w14:paraId="731396E2"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法定代表人或                             法定代表人</w:t>
      </w:r>
    </w:p>
    <w:p w14:paraId="51903E68"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 xml:space="preserve">授权代表（签字）：                        或授权代表（签字）: </w:t>
      </w:r>
    </w:p>
    <w:p w14:paraId="25B7019C"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联系人：                                 联系人：</w:t>
      </w:r>
    </w:p>
    <w:p w14:paraId="78C591BD"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约定送达地址：                           约定送达地址：</w:t>
      </w:r>
    </w:p>
    <w:p w14:paraId="4E74F838"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邮政编码：                               邮政编码：</w:t>
      </w:r>
    </w:p>
    <w:p w14:paraId="78636038"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 xml:space="preserve">电话:                                    电话: </w:t>
      </w:r>
    </w:p>
    <w:p w14:paraId="176F496B"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传真:                                    传真:</w:t>
      </w:r>
    </w:p>
    <w:p w14:paraId="23605821"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电子邮箱：                               电子邮箱：</w:t>
      </w:r>
    </w:p>
    <w:p w14:paraId="42219DB0"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 xml:space="preserve">开户银行：                               开户银行： </w:t>
      </w:r>
    </w:p>
    <w:p w14:paraId="1EAB4F84"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 xml:space="preserve">开户名称：                               开户名称： </w:t>
      </w:r>
    </w:p>
    <w:p w14:paraId="2D1647FB"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开户账号：                               开户账号：</w:t>
      </w:r>
    </w:p>
    <w:p w14:paraId="4AD43788" w14:textId="77777777" w:rsidR="00ED1D2F" w:rsidRPr="001C37B9" w:rsidRDefault="00ED1D2F">
      <w:pPr>
        <w:spacing w:line="360" w:lineRule="auto"/>
        <w:jc w:val="left"/>
        <w:rPr>
          <w:rFonts w:ascii="仿宋" w:eastAsia="仿宋" w:hAnsi="仿宋" w:hint="eastAsia"/>
          <w:b/>
          <w:szCs w:val="21"/>
        </w:rPr>
      </w:pPr>
    </w:p>
    <w:p w14:paraId="4A6343F5" w14:textId="77777777" w:rsidR="00ED1D2F" w:rsidRPr="001C37B9" w:rsidRDefault="00ED1D2F">
      <w:pPr>
        <w:spacing w:line="360" w:lineRule="auto"/>
        <w:jc w:val="left"/>
        <w:rPr>
          <w:rFonts w:ascii="仿宋" w:eastAsia="仿宋" w:hAnsi="仿宋" w:hint="eastAsia"/>
          <w:b/>
          <w:szCs w:val="21"/>
        </w:rPr>
      </w:pPr>
    </w:p>
    <w:p w14:paraId="5D32E8E4" w14:textId="77777777" w:rsidR="00ED1D2F" w:rsidRPr="001C37B9" w:rsidRDefault="00ED1D2F">
      <w:pPr>
        <w:spacing w:line="360" w:lineRule="auto"/>
        <w:jc w:val="left"/>
        <w:rPr>
          <w:rFonts w:ascii="仿宋" w:eastAsia="仿宋" w:hAnsi="仿宋" w:hint="eastAsia"/>
          <w:b/>
          <w:szCs w:val="21"/>
        </w:rPr>
      </w:pPr>
    </w:p>
    <w:p w14:paraId="051D5955" w14:textId="77777777" w:rsidR="00ED1D2F" w:rsidRPr="001C37B9" w:rsidRDefault="00ED1D2F">
      <w:pPr>
        <w:spacing w:line="360" w:lineRule="auto"/>
        <w:jc w:val="left"/>
        <w:rPr>
          <w:rFonts w:ascii="仿宋" w:eastAsia="仿宋" w:hAnsi="仿宋" w:hint="eastAsia"/>
          <w:b/>
          <w:szCs w:val="21"/>
        </w:rPr>
      </w:pPr>
    </w:p>
    <w:p w14:paraId="51F8D7F0" w14:textId="77777777" w:rsidR="00ED1D2F" w:rsidRPr="001C37B9" w:rsidRDefault="00ED1D2F">
      <w:pPr>
        <w:spacing w:line="360" w:lineRule="auto"/>
        <w:jc w:val="left"/>
        <w:rPr>
          <w:rFonts w:ascii="仿宋" w:eastAsia="仿宋" w:hAnsi="仿宋" w:hint="eastAsia"/>
          <w:b/>
          <w:szCs w:val="21"/>
        </w:rPr>
      </w:pPr>
    </w:p>
    <w:p w14:paraId="5280E5A8" w14:textId="77777777" w:rsidR="00ED1D2F" w:rsidRPr="001C37B9" w:rsidRDefault="00ED1D2F">
      <w:pPr>
        <w:spacing w:line="360" w:lineRule="auto"/>
        <w:jc w:val="left"/>
        <w:rPr>
          <w:rFonts w:ascii="仿宋" w:eastAsia="仿宋" w:hAnsi="仿宋" w:hint="eastAsia"/>
          <w:b/>
          <w:szCs w:val="21"/>
        </w:rPr>
      </w:pPr>
    </w:p>
    <w:p w14:paraId="35F74535" w14:textId="77777777" w:rsidR="00ED1D2F" w:rsidRPr="001C37B9" w:rsidRDefault="00ED1D2F">
      <w:pPr>
        <w:spacing w:line="360" w:lineRule="auto"/>
        <w:jc w:val="left"/>
        <w:rPr>
          <w:rFonts w:ascii="仿宋" w:eastAsia="仿宋" w:hAnsi="仿宋" w:hint="eastAsia"/>
          <w:b/>
          <w:szCs w:val="21"/>
        </w:rPr>
      </w:pPr>
    </w:p>
    <w:p w14:paraId="6A26E0A9" w14:textId="77777777" w:rsidR="00ED1D2F" w:rsidRPr="001C37B9" w:rsidRDefault="00ED1D2F">
      <w:pPr>
        <w:spacing w:line="360" w:lineRule="auto"/>
        <w:jc w:val="left"/>
        <w:rPr>
          <w:rFonts w:ascii="仿宋" w:eastAsia="仿宋" w:hAnsi="仿宋" w:hint="eastAsia"/>
          <w:b/>
          <w:szCs w:val="21"/>
        </w:rPr>
      </w:pPr>
    </w:p>
    <w:p w14:paraId="7085AE80" w14:textId="77777777" w:rsidR="00ED1D2F" w:rsidRPr="001C37B9" w:rsidRDefault="00ED1D2F">
      <w:pPr>
        <w:spacing w:line="360" w:lineRule="auto"/>
        <w:jc w:val="left"/>
        <w:rPr>
          <w:rFonts w:ascii="仿宋" w:eastAsia="仿宋" w:hAnsi="仿宋" w:hint="eastAsia"/>
          <w:b/>
          <w:szCs w:val="21"/>
        </w:rPr>
      </w:pPr>
    </w:p>
    <w:p w14:paraId="53844F0C"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第二部分 合同一般条款</w:t>
      </w:r>
    </w:p>
    <w:p w14:paraId="15D96497"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 xml:space="preserve">2.1 </w:t>
      </w:r>
      <w:r w:rsidRPr="001C37B9">
        <w:rPr>
          <w:rFonts w:ascii="仿宋" w:eastAsia="仿宋" w:hAnsi="仿宋"/>
          <w:b/>
          <w:szCs w:val="21"/>
        </w:rPr>
        <w:t>定义</w:t>
      </w:r>
    </w:p>
    <w:p w14:paraId="4FF4B78A" w14:textId="77777777" w:rsidR="00ED1D2F" w:rsidRPr="001C37B9" w:rsidRDefault="00EA0969">
      <w:pPr>
        <w:spacing w:line="360" w:lineRule="auto"/>
        <w:ind w:firstLineChars="100" w:firstLine="210"/>
        <w:jc w:val="left"/>
        <w:rPr>
          <w:rFonts w:ascii="仿宋" w:eastAsia="仿宋" w:hAnsi="仿宋" w:hint="eastAsia"/>
          <w:szCs w:val="21"/>
        </w:rPr>
      </w:pPr>
      <w:r w:rsidRPr="001C37B9">
        <w:rPr>
          <w:rFonts w:ascii="仿宋" w:eastAsia="仿宋" w:hAnsi="仿宋"/>
          <w:szCs w:val="21"/>
        </w:rPr>
        <w:t>本合同中的下列</w:t>
      </w:r>
      <w:r w:rsidRPr="001C37B9">
        <w:rPr>
          <w:rFonts w:ascii="仿宋" w:eastAsia="仿宋" w:hAnsi="仿宋" w:hint="eastAsia"/>
          <w:szCs w:val="21"/>
        </w:rPr>
        <w:t>词</w:t>
      </w:r>
      <w:r w:rsidRPr="001C37B9">
        <w:rPr>
          <w:rFonts w:ascii="仿宋" w:eastAsia="仿宋" w:hAnsi="仿宋"/>
          <w:szCs w:val="21"/>
        </w:rPr>
        <w:t>语应</w:t>
      </w:r>
      <w:r w:rsidRPr="001C37B9">
        <w:rPr>
          <w:rFonts w:ascii="仿宋" w:eastAsia="仿宋" w:hAnsi="仿宋" w:hint="eastAsia"/>
          <w:szCs w:val="21"/>
        </w:rPr>
        <w:t>按以下内容进行</w:t>
      </w:r>
      <w:r w:rsidRPr="001C37B9">
        <w:rPr>
          <w:rFonts w:ascii="仿宋" w:eastAsia="仿宋" w:hAnsi="仿宋"/>
          <w:szCs w:val="21"/>
        </w:rPr>
        <w:t>解释：</w:t>
      </w:r>
    </w:p>
    <w:p w14:paraId="7A321C4B"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w:t>
      </w:r>
      <w:r w:rsidRPr="001C37B9">
        <w:rPr>
          <w:rFonts w:ascii="仿宋" w:eastAsia="仿宋" w:hAnsi="仿宋"/>
          <w:szCs w:val="21"/>
        </w:rPr>
        <w:t>.1</w:t>
      </w:r>
      <w:r w:rsidRPr="001C37B9">
        <w:rPr>
          <w:rFonts w:ascii="仿宋" w:eastAsia="仿宋" w:hAnsi="仿宋" w:hint="eastAsia"/>
          <w:szCs w:val="21"/>
        </w:rPr>
        <w:t>.1</w:t>
      </w:r>
      <w:r w:rsidRPr="001C37B9">
        <w:rPr>
          <w:rFonts w:ascii="仿宋" w:eastAsia="仿宋" w:hAnsi="仿宋"/>
          <w:szCs w:val="21"/>
        </w:rPr>
        <w:t xml:space="preserve"> “合同”系指采购人和</w:t>
      </w:r>
      <w:r w:rsidRPr="001C37B9">
        <w:rPr>
          <w:rFonts w:ascii="仿宋" w:eastAsia="仿宋" w:hAnsi="仿宋" w:hint="eastAsia"/>
          <w:szCs w:val="21"/>
        </w:rPr>
        <w:t>成交</w:t>
      </w:r>
      <w:r w:rsidRPr="001C37B9">
        <w:rPr>
          <w:rFonts w:ascii="仿宋" w:eastAsia="仿宋" w:hAnsi="仿宋"/>
          <w:szCs w:val="21"/>
        </w:rPr>
        <w:t>供应商（</w:t>
      </w:r>
      <w:r w:rsidRPr="001C37B9">
        <w:rPr>
          <w:rFonts w:ascii="仿宋" w:eastAsia="仿宋" w:hAnsi="仿宋" w:hint="eastAsia"/>
          <w:szCs w:val="21"/>
        </w:rPr>
        <w:t>成交人</w:t>
      </w:r>
      <w:r w:rsidRPr="001C37B9">
        <w:rPr>
          <w:rFonts w:ascii="仿宋" w:eastAsia="仿宋" w:hAnsi="仿宋"/>
          <w:szCs w:val="21"/>
        </w:rPr>
        <w:t>）签订的载明双方当事人所达成的协议，并包括所有的附件、附录和构成合同的其他文件。</w:t>
      </w:r>
    </w:p>
    <w:p w14:paraId="6F74706A"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w:t>
      </w:r>
      <w:r w:rsidRPr="001C37B9">
        <w:rPr>
          <w:rFonts w:ascii="仿宋" w:eastAsia="仿宋" w:hAnsi="仿宋"/>
          <w:szCs w:val="21"/>
        </w:rPr>
        <w:t>1.2 “合同价”系指根据合同约定，成交供应商（</w:t>
      </w:r>
      <w:r w:rsidRPr="001C37B9">
        <w:rPr>
          <w:rFonts w:ascii="仿宋" w:eastAsia="仿宋" w:hAnsi="仿宋" w:hint="eastAsia"/>
          <w:szCs w:val="21"/>
        </w:rPr>
        <w:t>成交</w:t>
      </w:r>
      <w:r w:rsidRPr="001C37B9">
        <w:rPr>
          <w:rFonts w:ascii="仿宋" w:eastAsia="仿宋" w:hAnsi="仿宋"/>
          <w:szCs w:val="21"/>
        </w:rPr>
        <w:t>人）在完全履行合同义务后</w:t>
      </w:r>
      <w:r w:rsidRPr="001C37B9">
        <w:rPr>
          <w:rFonts w:ascii="仿宋" w:eastAsia="仿宋" w:hAnsi="仿宋" w:hint="eastAsia"/>
          <w:szCs w:val="21"/>
        </w:rPr>
        <w:t>，</w:t>
      </w:r>
      <w:r w:rsidRPr="001C37B9">
        <w:rPr>
          <w:rFonts w:ascii="仿宋" w:eastAsia="仿宋" w:hAnsi="仿宋"/>
          <w:szCs w:val="21"/>
        </w:rPr>
        <w:t>采购人应支付给成交供应商（</w:t>
      </w:r>
      <w:r w:rsidRPr="001C37B9">
        <w:rPr>
          <w:rFonts w:ascii="仿宋" w:eastAsia="仿宋" w:hAnsi="仿宋" w:hint="eastAsia"/>
          <w:szCs w:val="21"/>
        </w:rPr>
        <w:t>成交</w:t>
      </w:r>
      <w:r w:rsidRPr="001C37B9">
        <w:rPr>
          <w:rFonts w:ascii="仿宋" w:eastAsia="仿宋" w:hAnsi="仿宋"/>
          <w:szCs w:val="21"/>
        </w:rPr>
        <w:t>人）的价格。</w:t>
      </w:r>
    </w:p>
    <w:p w14:paraId="6109866C"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w:t>
      </w:r>
      <w:r w:rsidRPr="001C37B9">
        <w:rPr>
          <w:rFonts w:ascii="仿宋" w:eastAsia="仿宋" w:hAnsi="仿宋"/>
          <w:szCs w:val="21"/>
        </w:rPr>
        <w:t>1.3 “货物”系指</w:t>
      </w:r>
      <w:r w:rsidRPr="001C37B9">
        <w:rPr>
          <w:rFonts w:ascii="仿宋" w:eastAsia="仿宋" w:hAnsi="仿宋" w:hint="eastAsia"/>
          <w:szCs w:val="21"/>
        </w:rPr>
        <w:t>成交供应商（成交人）</w:t>
      </w:r>
      <w:r w:rsidRPr="001C37B9">
        <w:rPr>
          <w:rFonts w:ascii="仿宋" w:eastAsia="仿宋" w:hAnsi="仿宋"/>
          <w:szCs w:val="21"/>
        </w:rPr>
        <w:t>根据合同约定应向采购人交付的一切</w:t>
      </w:r>
      <w:r w:rsidRPr="001C37B9">
        <w:rPr>
          <w:rFonts w:ascii="仿宋" w:eastAsia="仿宋" w:hAnsi="仿宋" w:hint="eastAsia"/>
          <w:szCs w:val="21"/>
        </w:rPr>
        <w:t>各种形态和种类的物品，包括原材料、燃料、设备、</w:t>
      </w:r>
      <w:r w:rsidRPr="001C37B9">
        <w:rPr>
          <w:rFonts w:ascii="仿宋" w:eastAsia="仿宋" w:hAnsi="仿宋"/>
          <w:szCs w:val="21"/>
        </w:rPr>
        <w:t>机械、仪表、备件</w:t>
      </w:r>
      <w:r w:rsidRPr="001C37B9">
        <w:rPr>
          <w:rFonts w:ascii="仿宋" w:eastAsia="仿宋" w:hAnsi="仿宋" w:hint="eastAsia"/>
          <w:szCs w:val="21"/>
        </w:rPr>
        <w:t>、计算机软件、产品等</w:t>
      </w:r>
      <w:r w:rsidRPr="001C37B9">
        <w:rPr>
          <w:rFonts w:ascii="仿宋" w:eastAsia="仿宋" w:hAnsi="仿宋"/>
          <w:szCs w:val="21"/>
        </w:rPr>
        <w:t>，并包括工具、手册等其他相关资料。</w:t>
      </w:r>
    </w:p>
    <w:p w14:paraId="4576B713"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lastRenderedPageBreak/>
        <w:t>2.</w:t>
      </w:r>
      <w:r w:rsidRPr="001C37B9">
        <w:rPr>
          <w:rFonts w:ascii="仿宋" w:eastAsia="仿宋" w:hAnsi="仿宋"/>
          <w:szCs w:val="21"/>
        </w:rPr>
        <w:t>1.</w:t>
      </w:r>
      <w:r w:rsidRPr="001C37B9">
        <w:rPr>
          <w:rFonts w:ascii="仿宋" w:eastAsia="仿宋" w:hAnsi="仿宋" w:hint="eastAsia"/>
          <w:szCs w:val="21"/>
        </w:rPr>
        <w:t>4</w:t>
      </w:r>
      <w:r w:rsidRPr="001C37B9">
        <w:rPr>
          <w:rFonts w:ascii="仿宋" w:eastAsia="仿宋" w:hAnsi="仿宋"/>
          <w:szCs w:val="21"/>
        </w:rPr>
        <w:t xml:space="preserve"> “</w:t>
      </w:r>
      <w:r w:rsidRPr="001C37B9">
        <w:rPr>
          <w:rFonts w:ascii="仿宋" w:eastAsia="仿宋" w:hAnsi="仿宋" w:hint="eastAsia"/>
          <w:szCs w:val="21"/>
        </w:rPr>
        <w:t>甲方</w:t>
      </w:r>
      <w:r w:rsidRPr="001C37B9">
        <w:rPr>
          <w:rFonts w:ascii="仿宋" w:eastAsia="仿宋" w:hAnsi="仿宋"/>
          <w:szCs w:val="21"/>
        </w:rPr>
        <w:t>”系指与</w:t>
      </w:r>
      <w:r w:rsidRPr="001C37B9">
        <w:rPr>
          <w:rFonts w:ascii="仿宋" w:eastAsia="仿宋" w:hAnsi="仿宋" w:hint="eastAsia"/>
          <w:szCs w:val="21"/>
        </w:rPr>
        <w:t>成交供应商（成交人）</w:t>
      </w:r>
      <w:r w:rsidRPr="001C37B9">
        <w:rPr>
          <w:rFonts w:ascii="仿宋" w:eastAsia="仿宋" w:hAnsi="仿宋"/>
          <w:szCs w:val="21"/>
        </w:rPr>
        <w:t>签署合同的采购人</w:t>
      </w:r>
      <w:r w:rsidRPr="001C37B9">
        <w:rPr>
          <w:rFonts w:ascii="仿宋" w:eastAsia="仿宋" w:hAnsi="仿宋" w:hint="eastAsia"/>
          <w:szCs w:val="21"/>
        </w:rPr>
        <w:t>；采购人委托采购代理机构代表其与乙方签订合同的，采购人的授权委托书作为合同附件。</w:t>
      </w:r>
    </w:p>
    <w:p w14:paraId="765A2592"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w:t>
      </w:r>
      <w:r w:rsidRPr="001C37B9">
        <w:rPr>
          <w:rFonts w:ascii="仿宋" w:eastAsia="仿宋" w:hAnsi="仿宋"/>
          <w:szCs w:val="21"/>
        </w:rPr>
        <w:t>1.</w:t>
      </w:r>
      <w:r w:rsidRPr="001C37B9">
        <w:rPr>
          <w:rFonts w:ascii="仿宋" w:eastAsia="仿宋" w:hAnsi="仿宋" w:hint="eastAsia"/>
          <w:szCs w:val="21"/>
        </w:rPr>
        <w:t>5</w:t>
      </w:r>
      <w:r w:rsidRPr="001C37B9">
        <w:rPr>
          <w:rFonts w:ascii="仿宋" w:eastAsia="仿宋" w:hAnsi="仿宋"/>
          <w:szCs w:val="21"/>
        </w:rPr>
        <w:t xml:space="preserve"> “乙方”系指根据合同约定交付货物的成交供应商（</w:t>
      </w:r>
      <w:r w:rsidRPr="001C37B9">
        <w:rPr>
          <w:rFonts w:ascii="仿宋" w:eastAsia="仿宋" w:hAnsi="仿宋" w:hint="eastAsia"/>
          <w:szCs w:val="21"/>
        </w:rPr>
        <w:t>成交人</w:t>
      </w:r>
      <w:r w:rsidRPr="001C37B9">
        <w:rPr>
          <w:rFonts w:ascii="仿宋" w:eastAsia="仿宋" w:hAnsi="仿宋"/>
          <w:szCs w:val="21"/>
        </w:rPr>
        <w:t>）</w:t>
      </w:r>
      <w:r w:rsidRPr="001C37B9">
        <w:rPr>
          <w:rFonts w:ascii="仿宋" w:eastAsia="仿宋" w:hAnsi="仿宋" w:hint="eastAsia"/>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B6051CA"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w:t>
      </w:r>
      <w:r w:rsidRPr="001C37B9">
        <w:rPr>
          <w:rFonts w:ascii="仿宋" w:eastAsia="仿宋" w:hAnsi="仿宋"/>
          <w:szCs w:val="21"/>
        </w:rPr>
        <w:t>1.</w:t>
      </w:r>
      <w:r w:rsidRPr="001C37B9">
        <w:rPr>
          <w:rFonts w:ascii="仿宋" w:eastAsia="仿宋" w:hAnsi="仿宋" w:hint="eastAsia"/>
          <w:szCs w:val="21"/>
        </w:rPr>
        <w:t>6</w:t>
      </w:r>
      <w:r w:rsidRPr="001C37B9">
        <w:rPr>
          <w:rFonts w:ascii="仿宋" w:eastAsia="仿宋" w:hAnsi="仿宋"/>
          <w:szCs w:val="21"/>
        </w:rPr>
        <w:t xml:space="preserve"> “现场”系指合同约定货物将要运至</w:t>
      </w:r>
      <w:r w:rsidRPr="001C37B9">
        <w:rPr>
          <w:rFonts w:ascii="仿宋" w:eastAsia="仿宋" w:hAnsi="仿宋" w:hint="eastAsia"/>
          <w:szCs w:val="21"/>
        </w:rPr>
        <w:t>或者</w:t>
      </w:r>
      <w:r w:rsidRPr="001C37B9">
        <w:rPr>
          <w:rFonts w:ascii="仿宋" w:eastAsia="仿宋" w:hAnsi="仿宋"/>
          <w:szCs w:val="21"/>
        </w:rPr>
        <w:t>安装的地点。</w:t>
      </w:r>
    </w:p>
    <w:p w14:paraId="392EA70C"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2.</w:t>
      </w:r>
      <w:r w:rsidRPr="001C37B9">
        <w:rPr>
          <w:rFonts w:ascii="仿宋" w:eastAsia="仿宋" w:hAnsi="仿宋"/>
          <w:b/>
          <w:szCs w:val="21"/>
        </w:rPr>
        <w:t>2</w:t>
      </w:r>
      <w:r w:rsidRPr="001C37B9">
        <w:rPr>
          <w:rFonts w:ascii="仿宋" w:eastAsia="仿宋" w:hAnsi="仿宋" w:hint="eastAsia"/>
          <w:b/>
          <w:szCs w:val="21"/>
        </w:rPr>
        <w:t xml:space="preserve"> </w:t>
      </w:r>
      <w:r w:rsidRPr="001C37B9">
        <w:rPr>
          <w:rFonts w:ascii="仿宋" w:eastAsia="仿宋" w:hAnsi="仿宋"/>
          <w:b/>
          <w:szCs w:val="21"/>
        </w:rPr>
        <w:t>技术规范</w:t>
      </w:r>
    </w:p>
    <w:p w14:paraId="4DCB4A28" w14:textId="77777777" w:rsidR="00ED1D2F" w:rsidRPr="001C37B9" w:rsidRDefault="00EA0969">
      <w:pPr>
        <w:spacing w:line="360" w:lineRule="auto"/>
        <w:ind w:firstLineChars="150" w:firstLine="315"/>
        <w:jc w:val="left"/>
        <w:rPr>
          <w:rFonts w:ascii="仿宋" w:eastAsia="仿宋" w:hAnsi="仿宋" w:hint="eastAsia"/>
          <w:szCs w:val="21"/>
        </w:rPr>
      </w:pPr>
      <w:r w:rsidRPr="001C37B9">
        <w:rPr>
          <w:rFonts w:ascii="仿宋" w:eastAsia="仿宋" w:hAnsi="仿宋"/>
          <w:szCs w:val="21"/>
        </w:rPr>
        <w:t>货物所应遵守的技术规范应与</w:t>
      </w:r>
      <w:r w:rsidRPr="001C37B9">
        <w:rPr>
          <w:rFonts w:ascii="仿宋" w:eastAsia="仿宋" w:hAnsi="仿宋" w:hint="eastAsia"/>
          <w:szCs w:val="21"/>
        </w:rPr>
        <w:t>采购</w:t>
      </w:r>
      <w:r w:rsidRPr="001C37B9">
        <w:rPr>
          <w:rFonts w:ascii="仿宋" w:eastAsia="仿宋" w:hAnsi="仿宋"/>
          <w:szCs w:val="21"/>
        </w:rPr>
        <w:t>文件规定的技术规范和技术规范附件(如果有的话)及其技术规范偏差表(如果被甲方接受的话)相一致</w:t>
      </w:r>
      <w:r w:rsidRPr="001C37B9">
        <w:rPr>
          <w:rFonts w:ascii="仿宋" w:eastAsia="仿宋" w:hAnsi="仿宋" w:hint="eastAsia"/>
          <w:szCs w:val="21"/>
        </w:rPr>
        <w:t>；</w:t>
      </w:r>
      <w:r w:rsidRPr="001C37B9">
        <w:rPr>
          <w:rFonts w:ascii="仿宋" w:eastAsia="仿宋" w:hAnsi="仿宋"/>
          <w:szCs w:val="21"/>
        </w:rPr>
        <w:t>如果</w:t>
      </w:r>
      <w:r w:rsidRPr="001C37B9">
        <w:rPr>
          <w:rFonts w:ascii="仿宋" w:eastAsia="仿宋" w:hAnsi="仿宋" w:hint="eastAsia"/>
          <w:szCs w:val="21"/>
        </w:rPr>
        <w:t>采购</w:t>
      </w:r>
      <w:r w:rsidRPr="001C37B9">
        <w:rPr>
          <w:rFonts w:ascii="仿宋" w:eastAsia="仿宋" w:hAnsi="仿宋"/>
          <w:szCs w:val="21"/>
        </w:rPr>
        <w:t>文件中没有技术规范的相应说明，那么应以国家有关部门最新颁布的相应标准</w:t>
      </w:r>
      <w:r w:rsidRPr="001C37B9">
        <w:rPr>
          <w:rFonts w:ascii="仿宋" w:eastAsia="仿宋" w:hAnsi="仿宋" w:hint="eastAsia"/>
          <w:szCs w:val="21"/>
        </w:rPr>
        <w:t>和</w:t>
      </w:r>
      <w:r w:rsidRPr="001C37B9">
        <w:rPr>
          <w:rFonts w:ascii="仿宋" w:eastAsia="仿宋" w:hAnsi="仿宋"/>
          <w:szCs w:val="21"/>
        </w:rPr>
        <w:t>规范为准。</w:t>
      </w:r>
    </w:p>
    <w:p w14:paraId="0AE8AF5C"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2.</w:t>
      </w:r>
      <w:r w:rsidRPr="001C37B9">
        <w:rPr>
          <w:rFonts w:ascii="仿宋" w:eastAsia="仿宋" w:hAnsi="仿宋"/>
          <w:b/>
          <w:szCs w:val="21"/>
        </w:rPr>
        <w:t>3</w:t>
      </w:r>
      <w:r w:rsidRPr="001C37B9">
        <w:rPr>
          <w:rFonts w:ascii="仿宋" w:eastAsia="仿宋" w:hAnsi="仿宋" w:hint="eastAsia"/>
          <w:b/>
          <w:szCs w:val="21"/>
        </w:rPr>
        <w:t xml:space="preserve"> </w:t>
      </w:r>
      <w:r w:rsidRPr="001C37B9">
        <w:rPr>
          <w:rFonts w:ascii="仿宋" w:eastAsia="仿宋" w:hAnsi="仿宋"/>
          <w:b/>
          <w:szCs w:val="21"/>
        </w:rPr>
        <w:t>知识产权</w:t>
      </w:r>
    </w:p>
    <w:p w14:paraId="1B9C1332"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2.3.1 乙</w:t>
      </w:r>
      <w:r w:rsidRPr="001C37B9">
        <w:rPr>
          <w:rFonts w:ascii="仿宋" w:eastAsia="仿宋" w:hAnsi="仿宋"/>
          <w:szCs w:val="21"/>
        </w:rPr>
        <w:t>方应保证甲方在使用该货物或其任何一部分时不受任何第三方提出的侵犯其著作权、商标权、专利权等知识产权方面的起诉</w:t>
      </w:r>
      <w:r w:rsidRPr="001C37B9">
        <w:rPr>
          <w:rFonts w:ascii="仿宋" w:eastAsia="仿宋" w:hAnsi="仿宋" w:hint="eastAsia"/>
          <w:szCs w:val="21"/>
        </w:rPr>
        <w:t>；</w:t>
      </w:r>
      <w:r w:rsidRPr="001C37B9">
        <w:rPr>
          <w:rFonts w:ascii="仿宋" w:eastAsia="仿宋" w:hAnsi="仿宋"/>
          <w:szCs w:val="21"/>
        </w:rPr>
        <w:t>如果任何第三方提出侵权</w:t>
      </w:r>
      <w:r w:rsidRPr="001C37B9">
        <w:rPr>
          <w:rFonts w:ascii="仿宋" w:eastAsia="仿宋" w:hAnsi="仿宋" w:hint="eastAsia"/>
          <w:szCs w:val="21"/>
        </w:rPr>
        <w:t>指控</w:t>
      </w:r>
      <w:r w:rsidRPr="001C37B9">
        <w:rPr>
          <w:rFonts w:ascii="仿宋" w:eastAsia="仿宋" w:hAnsi="仿宋"/>
          <w:szCs w:val="21"/>
        </w:rPr>
        <w:t>，那么乙方须与该第三方交涉并承担由此发生的一切责任、费用和赔偿</w:t>
      </w:r>
      <w:r w:rsidRPr="001C37B9">
        <w:rPr>
          <w:rFonts w:ascii="仿宋" w:eastAsia="仿宋" w:hAnsi="仿宋" w:hint="eastAsia"/>
          <w:szCs w:val="21"/>
        </w:rPr>
        <w:t>；</w:t>
      </w:r>
    </w:p>
    <w:p w14:paraId="4D993689"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2.3.2具有知识产权的计算机软件等货物的知识产权归属，</w:t>
      </w:r>
      <w:r w:rsidRPr="001C37B9">
        <w:rPr>
          <w:rFonts w:ascii="仿宋" w:eastAsia="仿宋" w:hAnsi="仿宋"/>
          <w:szCs w:val="21"/>
        </w:rPr>
        <w:t>详见</w:t>
      </w:r>
      <w:r w:rsidRPr="001C37B9">
        <w:rPr>
          <w:rFonts w:ascii="仿宋" w:eastAsia="仿宋" w:hAnsi="仿宋"/>
          <w:b/>
          <w:i/>
          <w:szCs w:val="21"/>
          <w:u w:val="single"/>
        </w:rPr>
        <w:t>合同专用条款</w:t>
      </w:r>
      <w:r w:rsidRPr="001C37B9">
        <w:rPr>
          <w:rFonts w:ascii="仿宋" w:eastAsia="仿宋" w:hAnsi="仿宋"/>
          <w:szCs w:val="21"/>
        </w:rPr>
        <w:t>。</w:t>
      </w:r>
    </w:p>
    <w:p w14:paraId="09CE09A7"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2.4 包装和装运</w:t>
      </w:r>
    </w:p>
    <w:p w14:paraId="40550404"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2.4.1除</w:t>
      </w:r>
      <w:r w:rsidRPr="001C37B9">
        <w:rPr>
          <w:rFonts w:ascii="仿宋" w:eastAsia="仿宋" w:hAnsi="仿宋"/>
          <w:b/>
          <w:i/>
          <w:szCs w:val="21"/>
          <w:u w:val="single"/>
        </w:rPr>
        <w:t>合同专用条款</w:t>
      </w:r>
      <w:r w:rsidRPr="001C37B9">
        <w:rPr>
          <w:rFonts w:ascii="仿宋" w:eastAsia="仿宋" w:hAnsi="仿宋" w:hint="eastAsia"/>
          <w:szCs w:val="21"/>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887D7B6"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2.4.2 装运货物的要求和通知，详见</w:t>
      </w:r>
      <w:r w:rsidRPr="001C37B9">
        <w:rPr>
          <w:rFonts w:ascii="仿宋" w:eastAsia="仿宋" w:hAnsi="仿宋"/>
          <w:b/>
          <w:i/>
          <w:szCs w:val="21"/>
          <w:u w:val="single"/>
        </w:rPr>
        <w:t>合同专用条款</w:t>
      </w:r>
      <w:r w:rsidRPr="001C37B9">
        <w:rPr>
          <w:rFonts w:ascii="仿宋" w:eastAsia="仿宋" w:hAnsi="仿宋" w:hint="eastAsia"/>
          <w:szCs w:val="21"/>
        </w:rPr>
        <w:t>。</w:t>
      </w:r>
    </w:p>
    <w:p w14:paraId="2E6B14D2"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2.5 履约检查和问题反馈</w:t>
      </w:r>
    </w:p>
    <w:p w14:paraId="5D0A7C80"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2.5</w:t>
      </w:r>
      <w:r w:rsidRPr="001C37B9">
        <w:rPr>
          <w:rFonts w:ascii="仿宋" w:eastAsia="仿宋" w:hAnsi="仿宋"/>
          <w:szCs w:val="21"/>
        </w:rPr>
        <w:t>.1甲方</w:t>
      </w:r>
      <w:r w:rsidRPr="001C37B9">
        <w:rPr>
          <w:rFonts w:ascii="仿宋" w:eastAsia="仿宋" w:hAnsi="仿宋" w:hint="eastAsia"/>
          <w:szCs w:val="21"/>
        </w:rPr>
        <w:t>有权</w:t>
      </w:r>
      <w:r w:rsidRPr="001C37B9">
        <w:rPr>
          <w:rFonts w:ascii="仿宋" w:eastAsia="仿宋" w:hAnsi="仿宋"/>
          <w:szCs w:val="21"/>
        </w:rPr>
        <w:t>在其认为必要时</w:t>
      </w:r>
      <w:r w:rsidRPr="001C37B9">
        <w:rPr>
          <w:rFonts w:ascii="仿宋" w:eastAsia="仿宋" w:hAnsi="仿宋" w:hint="eastAsia"/>
          <w:szCs w:val="21"/>
        </w:rPr>
        <w:t>，对乙方是否能够按照合同约定交付货物进行履约检查，以确保乙方所交付的货物能够依约满足甲方之项目需求，但不得因履约检查妨碍乙方的正常工作，乙方应予积极配合；</w:t>
      </w:r>
    </w:p>
    <w:p w14:paraId="76572DE3"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2.5.2 合同履行期间，甲方有权将履行过程中出现的问题反馈给乙方，双方当事人应以书面形式约定需要完善和改进的内容。</w:t>
      </w:r>
    </w:p>
    <w:p w14:paraId="0988532E"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 xml:space="preserve">2.6 </w:t>
      </w:r>
      <w:r w:rsidRPr="001C37B9">
        <w:rPr>
          <w:rFonts w:ascii="仿宋" w:eastAsia="仿宋" w:hAnsi="仿宋"/>
          <w:b/>
          <w:szCs w:val="21"/>
        </w:rPr>
        <w:t>结算方式和付款条件</w:t>
      </w:r>
    </w:p>
    <w:p w14:paraId="4DEBCCF9"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t>详见</w:t>
      </w:r>
      <w:r w:rsidRPr="001C37B9">
        <w:rPr>
          <w:rFonts w:ascii="仿宋" w:eastAsia="仿宋" w:hAnsi="仿宋"/>
          <w:b/>
          <w:i/>
          <w:szCs w:val="21"/>
          <w:u w:val="single"/>
        </w:rPr>
        <w:t>合同专用条款</w:t>
      </w:r>
      <w:r w:rsidRPr="001C37B9">
        <w:rPr>
          <w:rFonts w:ascii="仿宋" w:eastAsia="仿宋" w:hAnsi="仿宋"/>
          <w:szCs w:val="21"/>
        </w:rPr>
        <w:t>。</w:t>
      </w:r>
    </w:p>
    <w:p w14:paraId="6A234E50"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 xml:space="preserve">2.7 </w:t>
      </w:r>
      <w:r w:rsidRPr="001C37B9">
        <w:rPr>
          <w:rFonts w:ascii="仿宋" w:eastAsia="仿宋" w:hAnsi="仿宋"/>
          <w:b/>
          <w:szCs w:val="21"/>
        </w:rPr>
        <w:t>技术资料和保密义务</w:t>
      </w:r>
    </w:p>
    <w:p w14:paraId="67803571"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2.7</w:t>
      </w:r>
      <w:r w:rsidRPr="001C37B9">
        <w:rPr>
          <w:rFonts w:ascii="仿宋" w:eastAsia="仿宋" w:hAnsi="仿宋"/>
          <w:szCs w:val="21"/>
        </w:rPr>
        <w:t>.1</w:t>
      </w:r>
      <w:r w:rsidRPr="001C37B9">
        <w:rPr>
          <w:rFonts w:ascii="仿宋" w:eastAsia="仿宋" w:hAnsi="仿宋" w:hint="eastAsia"/>
          <w:szCs w:val="21"/>
        </w:rPr>
        <w:t xml:space="preserve"> 乙方有权依据合同约定和项目需要，向甲方了解有关情况，调阅有关资料等，甲方应予积极配合；</w:t>
      </w:r>
    </w:p>
    <w:p w14:paraId="3C8F1CD9"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2.7.2 乙方有义务妥善保管和保护由甲方提供的前款信息和资料等；</w:t>
      </w:r>
    </w:p>
    <w:p w14:paraId="595280C8"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2.7</w:t>
      </w:r>
      <w:r w:rsidRPr="001C37B9">
        <w:rPr>
          <w:rFonts w:ascii="仿宋" w:eastAsia="仿宋" w:hAnsi="仿宋"/>
          <w:szCs w:val="21"/>
        </w:rPr>
        <w:t>.</w:t>
      </w:r>
      <w:r w:rsidRPr="001C37B9">
        <w:rPr>
          <w:rFonts w:ascii="仿宋" w:eastAsia="仿宋" w:hAnsi="仿宋" w:hint="eastAsia"/>
          <w:szCs w:val="21"/>
        </w:rPr>
        <w:t>3 除非依照法律规定或者对方当事人的书面同意，任何一方均应保证不向任何第三方提供或披</w:t>
      </w:r>
      <w:r w:rsidRPr="001C37B9">
        <w:rPr>
          <w:rFonts w:ascii="仿宋" w:eastAsia="仿宋" w:hAnsi="仿宋" w:hint="eastAsia"/>
          <w:szCs w:val="21"/>
        </w:rPr>
        <w:lastRenderedPageBreak/>
        <w:t>露有关合同的或者履行合同过程中知悉的对方当事人任何未公开的信息和资料，包括但不限于</w:t>
      </w:r>
      <w:r w:rsidRPr="001C37B9">
        <w:rPr>
          <w:rFonts w:ascii="仿宋" w:eastAsia="仿宋" w:hAnsi="仿宋"/>
          <w:szCs w:val="21"/>
        </w:rPr>
        <w:t>技术情报</w:t>
      </w:r>
      <w:r w:rsidRPr="001C37B9">
        <w:rPr>
          <w:rFonts w:ascii="仿宋" w:eastAsia="仿宋" w:hAnsi="仿宋" w:hint="eastAsia"/>
          <w:szCs w:val="21"/>
        </w:rPr>
        <w:t>、</w:t>
      </w:r>
      <w:r w:rsidRPr="001C37B9">
        <w:rPr>
          <w:rFonts w:ascii="仿宋" w:eastAsia="仿宋" w:hAnsi="仿宋"/>
          <w:szCs w:val="21"/>
        </w:rPr>
        <w:t>技术资料</w:t>
      </w:r>
      <w:r w:rsidRPr="001C37B9">
        <w:rPr>
          <w:rFonts w:ascii="仿宋" w:eastAsia="仿宋" w:hAnsi="仿宋" w:hint="eastAsia"/>
          <w:szCs w:val="21"/>
        </w:rPr>
        <w:t>、商业秘密和商业信息等，并采取一切合理和必要措施和方式防止任何第三方接触到对方当事人的上述保密信息和资料。</w:t>
      </w:r>
    </w:p>
    <w:p w14:paraId="4D234B3A"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b/>
          <w:szCs w:val="21"/>
        </w:rPr>
        <w:t>2.8 质量保证</w:t>
      </w:r>
    </w:p>
    <w:p w14:paraId="5E09D05A"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2.8.1 乙方应建立和完善履行合同的内部质量保证体系，并提供相关内部规章制度给甲方，以便甲方进行监督检查；</w:t>
      </w:r>
    </w:p>
    <w:p w14:paraId="398AF632"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2.8.2 乙方应保证履行合同的人员数量和素质、软件和硬件设备的配置、场地、环境和设施等满足全面履行合同的要求，并应接受甲方的监督检查。</w:t>
      </w:r>
    </w:p>
    <w:p w14:paraId="2313AC6A"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b/>
          <w:szCs w:val="21"/>
        </w:rPr>
        <w:t>2.9 货物的风险负担</w:t>
      </w:r>
    </w:p>
    <w:p w14:paraId="44CA2697"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szCs w:val="21"/>
        </w:rPr>
        <w:t>货物或者在途货物或者交付给第一承运人后的货物毁损、灭失的风险负担</w:t>
      </w:r>
      <w:r w:rsidRPr="001C37B9">
        <w:rPr>
          <w:rFonts w:ascii="仿宋" w:eastAsia="仿宋" w:hAnsi="仿宋"/>
          <w:szCs w:val="21"/>
        </w:rPr>
        <w:t>详见</w:t>
      </w:r>
      <w:r w:rsidRPr="001C37B9">
        <w:rPr>
          <w:rFonts w:ascii="仿宋" w:eastAsia="仿宋" w:hAnsi="仿宋"/>
          <w:b/>
          <w:i/>
          <w:szCs w:val="21"/>
          <w:u w:val="single"/>
        </w:rPr>
        <w:t>合同专用条款</w:t>
      </w:r>
      <w:r w:rsidRPr="001C37B9">
        <w:rPr>
          <w:rFonts w:ascii="仿宋" w:eastAsia="仿宋" w:hAnsi="仿宋"/>
          <w:szCs w:val="21"/>
        </w:rPr>
        <w:t>。</w:t>
      </w:r>
    </w:p>
    <w:p w14:paraId="1A373EA8"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b/>
          <w:szCs w:val="21"/>
        </w:rPr>
        <w:t>2.10 延迟交货</w:t>
      </w:r>
    </w:p>
    <w:p w14:paraId="546B77AA"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t>在合同履行过程中，如果乙方遇到不能按时交付货物的情况，应及时以书面形式将不能按时</w:t>
      </w:r>
      <w:r w:rsidRPr="001C37B9">
        <w:rPr>
          <w:rFonts w:ascii="仿宋" w:eastAsia="仿宋" w:hAnsi="仿宋" w:hint="eastAsia"/>
          <w:szCs w:val="21"/>
        </w:rPr>
        <w:t>交付货物</w:t>
      </w:r>
      <w:r w:rsidRPr="001C37B9">
        <w:rPr>
          <w:rFonts w:ascii="仿宋" w:eastAsia="仿宋" w:hAnsi="仿宋"/>
          <w:szCs w:val="21"/>
        </w:rPr>
        <w:t>的理由、预期延误时间通知甲方</w:t>
      </w:r>
      <w:r w:rsidRPr="001C37B9">
        <w:rPr>
          <w:rFonts w:ascii="仿宋" w:eastAsia="仿宋" w:hAnsi="仿宋" w:hint="eastAsia"/>
          <w:szCs w:val="21"/>
        </w:rPr>
        <w:t>；甲</w:t>
      </w:r>
      <w:r w:rsidRPr="001C37B9">
        <w:rPr>
          <w:rFonts w:ascii="仿宋" w:eastAsia="仿宋" w:hAnsi="仿宋"/>
          <w:szCs w:val="21"/>
        </w:rPr>
        <w:t>方收到乙方通知后，认为其理由正当的，可以书面形式酌情同意乙方可以延长交货的具体时间。</w:t>
      </w:r>
    </w:p>
    <w:p w14:paraId="39DA9D49"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b/>
          <w:szCs w:val="21"/>
        </w:rPr>
        <w:t>2.11 合同变更</w:t>
      </w:r>
    </w:p>
    <w:p w14:paraId="12D0BBE9"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2.11.1双方当事人协商一致，可以签订书面补充合同的形式变更合同，但不得违背采购文件确定的事项，且如果系追加与合同标的相同的货物的，那么所有补充合同的采购金额不得超过原合同价的10%；</w:t>
      </w:r>
    </w:p>
    <w:p w14:paraId="6CC58A92"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2.11.2 合同继续履行将损害国家利益和社会公共利益的，双方当事人应当以书面形式变更合同。有过错的一方应当承担赔偿责任，双方当事人都有过错的，各自承担相应的责任。</w:t>
      </w:r>
    </w:p>
    <w:p w14:paraId="7161F454"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 xml:space="preserve">2.12 </w:t>
      </w:r>
      <w:r w:rsidRPr="001C37B9">
        <w:rPr>
          <w:rFonts w:ascii="仿宋" w:eastAsia="仿宋" w:hAnsi="仿宋"/>
          <w:b/>
          <w:szCs w:val="21"/>
        </w:rPr>
        <w:t>合同转让和分包</w:t>
      </w:r>
    </w:p>
    <w:p w14:paraId="55E72CEE"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t>合同的权利义务依法不</w:t>
      </w:r>
      <w:r w:rsidRPr="001C37B9">
        <w:rPr>
          <w:rFonts w:ascii="仿宋" w:eastAsia="仿宋" w:hAnsi="仿宋" w:hint="eastAsia"/>
          <w:szCs w:val="21"/>
        </w:rPr>
        <w:t>得</w:t>
      </w:r>
      <w:r w:rsidRPr="001C37B9">
        <w:rPr>
          <w:rFonts w:ascii="仿宋" w:eastAsia="仿宋" w:hAnsi="仿宋"/>
          <w:szCs w:val="21"/>
        </w:rPr>
        <w:t>转让</w:t>
      </w:r>
      <w:r w:rsidRPr="001C37B9">
        <w:rPr>
          <w:rFonts w:ascii="仿宋" w:eastAsia="仿宋" w:hAnsi="仿宋" w:hint="eastAsia"/>
          <w:szCs w:val="21"/>
        </w:rPr>
        <w:t>，</w:t>
      </w:r>
      <w:r w:rsidRPr="001C37B9">
        <w:rPr>
          <w:rFonts w:ascii="仿宋" w:eastAsia="仿宋" w:hAnsi="仿宋"/>
          <w:szCs w:val="21"/>
        </w:rPr>
        <w:t>但经甲方</w:t>
      </w:r>
      <w:r w:rsidRPr="001C37B9">
        <w:rPr>
          <w:rFonts w:ascii="仿宋" w:eastAsia="仿宋" w:hAnsi="仿宋" w:hint="eastAsia"/>
          <w:szCs w:val="21"/>
        </w:rPr>
        <w:t>同意，乙方可以依法采取分包方式履行合同，即：依法可以</w:t>
      </w:r>
      <w:r w:rsidRPr="001C37B9">
        <w:rPr>
          <w:rFonts w:ascii="仿宋" w:eastAsia="仿宋" w:hAnsi="仿宋"/>
          <w:szCs w:val="21"/>
        </w:rPr>
        <w:t>将合同项下的部分非主体、非关键性工作分包给他人完成</w:t>
      </w:r>
      <w:r w:rsidRPr="001C37B9">
        <w:rPr>
          <w:rFonts w:ascii="仿宋" w:eastAsia="仿宋" w:hAnsi="仿宋" w:hint="eastAsia"/>
          <w:szCs w:val="21"/>
        </w:rPr>
        <w:t>，</w:t>
      </w:r>
      <w:r w:rsidRPr="001C37B9">
        <w:rPr>
          <w:rFonts w:ascii="仿宋" w:eastAsia="仿宋" w:hAnsi="仿宋"/>
          <w:szCs w:val="21"/>
        </w:rPr>
        <w:t>接受分包的人应当具备相应的资格条件，并不得再次分包</w:t>
      </w:r>
      <w:r w:rsidRPr="001C37B9">
        <w:rPr>
          <w:rFonts w:ascii="仿宋" w:eastAsia="仿宋" w:hAnsi="仿宋" w:hint="eastAsia"/>
          <w:szCs w:val="21"/>
        </w:rPr>
        <w:t>，</w:t>
      </w:r>
      <w:r w:rsidRPr="001C37B9">
        <w:rPr>
          <w:rFonts w:ascii="仿宋" w:eastAsia="仿宋" w:hAnsi="仿宋"/>
          <w:szCs w:val="21"/>
        </w:rPr>
        <w:t>且乙方应就分包项目向甲方负责</w:t>
      </w:r>
      <w:r w:rsidRPr="001C37B9">
        <w:rPr>
          <w:rFonts w:ascii="仿宋" w:eastAsia="仿宋" w:hAnsi="仿宋" w:hint="eastAsia"/>
          <w:szCs w:val="21"/>
        </w:rPr>
        <w:t>，</w:t>
      </w:r>
      <w:r w:rsidRPr="001C37B9">
        <w:rPr>
          <w:rFonts w:ascii="仿宋" w:eastAsia="仿宋" w:hAnsi="仿宋"/>
          <w:szCs w:val="21"/>
        </w:rPr>
        <w:t>并</w:t>
      </w:r>
      <w:r w:rsidRPr="001C37B9">
        <w:rPr>
          <w:rFonts w:ascii="仿宋" w:eastAsia="仿宋" w:hAnsi="仿宋" w:hint="eastAsia"/>
          <w:szCs w:val="21"/>
        </w:rPr>
        <w:t>与分包供应商就分包项目向甲方承担连带责任。</w:t>
      </w:r>
    </w:p>
    <w:p w14:paraId="20B38E64"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2.13</w:t>
      </w:r>
      <w:r w:rsidRPr="001C37B9">
        <w:rPr>
          <w:rFonts w:ascii="仿宋" w:eastAsia="仿宋" w:hAnsi="仿宋"/>
          <w:b/>
          <w:szCs w:val="21"/>
        </w:rPr>
        <w:t xml:space="preserve"> 不可抗力</w:t>
      </w:r>
    </w:p>
    <w:p w14:paraId="236A4355"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2.13</w:t>
      </w:r>
      <w:r w:rsidRPr="001C37B9">
        <w:rPr>
          <w:rFonts w:ascii="仿宋" w:eastAsia="仿宋" w:hAnsi="仿宋"/>
          <w:szCs w:val="21"/>
        </w:rPr>
        <w:t>.1如果任何一方遭遇法律规定的不可抗力，致使合同履行受阻时，履行合同的期限应予延长，延长的期限应相当于不可抗力所影响的时间</w:t>
      </w:r>
      <w:r w:rsidRPr="001C37B9">
        <w:rPr>
          <w:rFonts w:ascii="仿宋" w:eastAsia="仿宋" w:hAnsi="仿宋" w:hint="eastAsia"/>
          <w:szCs w:val="21"/>
        </w:rPr>
        <w:t>；</w:t>
      </w:r>
    </w:p>
    <w:p w14:paraId="3EA5E5C7"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2.13.2 因不可抗力致使不能实现合同目的的，当事人可以解除合同；</w:t>
      </w:r>
    </w:p>
    <w:p w14:paraId="7D6CCB39"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2.13.3 因</w:t>
      </w:r>
      <w:r w:rsidRPr="001C37B9">
        <w:rPr>
          <w:rFonts w:ascii="仿宋" w:eastAsia="仿宋" w:hAnsi="仿宋"/>
          <w:szCs w:val="21"/>
        </w:rPr>
        <w:t>不可抗力致使合同有变更必要的，双方当事人应在</w:t>
      </w:r>
      <w:r w:rsidRPr="001C37B9">
        <w:rPr>
          <w:rFonts w:ascii="仿宋" w:eastAsia="仿宋" w:hAnsi="仿宋"/>
          <w:b/>
          <w:i/>
          <w:szCs w:val="21"/>
          <w:u w:val="single"/>
        </w:rPr>
        <w:t>合同专用条款</w:t>
      </w:r>
      <w:r w:rsidRPr="001C37B9">
        <w:rPr>
          <w:rFonts w:ascii="仿宋" w:eastAsia="仿宋" w:hAnsi="仿宋"/>
          <w:szCs w:val="21"/>
        </w:rPr>
        <w:t>约定时间内以书面形式变更合同</w:t>
      </w:r>
      <w:r w:rsidRPr="001C37B9">
        <w:rPr>
          <w:rFonts w:ascii="仿宋" w:eastAsia="仿宋" w:hAnsi="仿宋" w:hint="eastAsia"/>
          <w:szCs w:val="21"/>
        </w:rPr>
        <w:t>；</w:t>
      </w:r>
    </w:p>
    <w:p w14:paraId="51BD31EE"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2.13</w:t>
      </w:r>
      <w:r w:rsidRPr="001C37B9">
        <w:rPr>
          <w:rFonts w:ascii="仿宋" w:eastAsia="仿宋" w:hAnsi="仿宋"/>
          <w:szCs w:val="21"/>
        </w:rPr>
        <w:t>.</w:t>
      </w:r>
      <w:r w:rsidRPr="001C37B9">
        <w:rPr>
          <w:rFonts w:ascii="仿宋" w:eastAsia="仿宋" w:hAnsi="仿宋" w:hint="eastAsia"/>
          <w:szCs w:val="21"/>
        </w:rPr>
        <w:t>4</w:t>
      </w:r>
      <w:r w:rsidRPr="001C37B9">
        <w:rPr>
          <w:rFonts w:ascii="仿宋" w:eastAsia="仿宋" w:hAnsi="仿宋"/>
          <w:szCs w:val="21"/>
        </w:rPr>
        <w:t>受</w:t>
      </w:r>
      <w:r w:rsidRPr="001C37B9">
        <w:rPr>
          <w:rFonts w:ascii="仿宋" w:eastAsia="仿宋" w:hAnsi="仿宋" w:hint="eastAsia"/>
          <w:szCs w:val="21"/>
        </w:rPr>
        <w:t>不可抗力</w:t>
      </w:r>
      <w:r w:rsidRPr="001C37B9">
        <w:rPr>
          <w:rFonts w:ascii="仿宋" w:eastAsia="仿宋" w:hAnsi="仿宋"/>
          <w:szCs w:val="21"/>
        </w:rPr>
        <w:t>影响的一方在不可抗力发生后</w:t>
      </w:r>
      <w:r w:rsidRPr="001C37B9">
        <w:rPr>
          <w:rFonts w:ascii="仿宋" w:eastAsia="仿宋" w:hAnsi="仿宋" w:hint="eastAsia"/>
          <w:szCs w:val="21"/>
        </w:rPr>
        <w:t>，</w:t>
      </w:r>
      <w:r w:rsidRPr="001C37B9">
        <w:rPr>
          <w:rFonts w:ascii="仿宋" w:eastAsia="仿宋" w:hAnsi="仿宋"/>
          <w:szCs w:val="21"/>
        </w:rPr>
        <w:t>应在</w:t>
      </w:r>
      <w:r w:rsidRPr="001C37B9">
        <w:rPr>
          <w:rFonts w:ascii="仿宋" w:eastAsia="仿宋" w:hAnsi="仿宋"/>
          <w:b/>
          <w:i/>
          <w:szCs w:val="21"/>
          <w:u w:val="single"/>
        </w:rPr>
        <w:t>合同专用条款</w:t>
      </w:r>
      <w:r w:rsidRPr="001C37B9">
        <w:rPr>
          <w:rFonts w:ascii="仿宋" w:eastAsia="仿宋" w:hAnsi="仿宋"/>
          <w:szCs w:val="21"/>
        </w:rPr>
        <w:t>约定时间内以书面形式通知</w:t>
      </w:r>
      <w:r w:rsidRPr="001C37B9">
        <w:rPr>
          <w:rFonts w:ascii="仿宋" w:eastAsia="仿宋" w:hAnsi="仿宋" w:hint="eastAsia"/>
          <w:szCs w:val="21"/>
        </w:rPr>
        <w:t>对</w:t>
      </w:r>
      <w:r w:rsidRPr="001C37B9">
        <w:rPr>
          <w:rFonts w:ascii="仿宋" w:eastAsia="仿宋" w:hAnsi="仿宋"/>
          <w:szCs w:val="21"/>
        </w:rPr>
        <w:t>方当事人，并在</w:t>
      </w:r>
      <w:r w:rsidRPr="001C37B9">
        <w:rPr>
          <w:rFonts w:ascii="仿宋" w:eastAsia="仿宋" w:hAnsi="仿宋"/>
          <w:b/>
          <w:i/>
          <w:szCs w:val="21"/>
          <w:u w:val="single"/>
        </w:rPr>
        <w:t>合同专用条款</w:t>
      </w:r>
      <w:r w:rsidRPr="001C37B9">
        <w:rPr>
          <w:rFonts w:ascii="仿宋" w:eastAsia="仿宋" w:hAnsi="仿宋"/>
          <w:szCs w:val="21"/>
        </w:rPr>
        <w:t>约定时间内，将有关部门出具的证明文件送达</w:t>
      </w:r>
      <w:r w:rsidRPr="001C37B9">
        <w:rPr>
          <w:rFonts w:ascii="仿宋" w:eastAsia="仿宋" w:hAnsi="仿宋" w:hint="eastAsia"/>
          <w:szCs w:val="21"/>
        </w:rPr>
        <w:t>对方当事人</w:t>
      </w:r>
      <w:r w:rsidRPr="001C37B9">
        <w:rPr>
          <w:rFonts w:ascii="仿宋" w:eastAsia="仿宋" w:hAnsi="仿宋"/>
          <w:szCs w:val="21"/>
        </w:rPr>
        <w:t>。</w:t>
      </w:r>
    </w:p>
    <w:p w14:paraId="62316AC6"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2.</w:t>
      </w:r>
      <w:r w:rsidRPr="001C37B9">
        <w:rPr>
          <w:rFonts w:ascii="仿宋" w:eastAsia="仿宋" w:hAnsi="仿宋"/>
          <w:b/>
          <w:szCs w:val="21"/>
        </w:rPr>
        <w:t>1</w:t>
      </w:r>
      <w:r w:rsidRPr="001C37B9">
        <w:rPr>
          <w:rFonts w:ascii="仿宋" w:eastAsia="仿宋" w:hAnsi="仿宋" w:hint="eastAsia"/>
          <w:b/>
          <w:szCs w:val="21"/>
        </w:rPr>
        <w:t xml:space="preserve">4 </w:t>
      </w:r>
      <w:r w:rsidRPr="001C37B9">
        <w:rPr>
          <w:rFonts w:ascii="仿宋" w:eastAsia="仿宋" w:hAnsi="仿宋"/>
          <w:b/>
          <w:szCs w:val="21"/>
        </w:rPr>
        <w:t>税费</w:t>
      </w:r>
    </w:p>
    <w:p w14:paraId="1CDA1CAD"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lastRenderedPageBreak/>
        <w:t>与合同有关的一切税费</w:t>
      </w:r>
      <w:r w:rsidRPr="001C37B9">
        <w:rPr>
          <w:rFonts w:ascii="仿宋" w:eastAsia="仿宋" w:hAnsi="仿宋" w:hint="eastAsia"/>
          <w:szCs w:val="21"/>
        </w:rPr>
        <w:t>，</w:t>
      </w:r>
      <w:r w:rsidRPr="001C37B9">
        <w:rPr>
          <w:rFonts w:ascii="仿宋" w:eastAsia="仿宋" w:hAnsi="仿宋"/>
          <w:szCs w:val="21"/>
        </w:rPr>
        <w:t>均按照中华人民共和国法律的相关规定。</w:t>
      </w:r>
    </w:p>
    <w:p w14:paraId="768ADE27"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2.</w:t>
      </w:r>
      <w:r w:rsidRPr="001C37B9">
        <w:rPr>
          <w:rFonts w:ascii="仿宋" w:eastAsia="仿宋" w:hAnsi="仿宋"/>
          <w:b/>
          <w:szCs w:val="21"/>
        </w:rPr>
        <w:t>1</w:t>
      </w:r>
      <w:r w:rsidRPr="001C37B9">
        <w:rPr>
          <w:rFonts w:ascii="仿宋" w:eastAsia="仿宋" w:hAnsi="仿宋" w:hint="eastAsia"/>
          <w:b/>
          <w:szCs w:val="21"/>
        </w:rPr>
        <w:t xml:space="preserve">5 </w:t>
      </w:r>
      <w:r w:rsidRPr="001C37B9">
        <w:rPr>
          <w:rFonts w:ascii="仿宋" w:eastAsia="仿宋" w:hAnsi="仿宋"/>
          <w:b/>
          <w:szCs w:val="21"/>
        </w:rPr>
        <w:t>乙方破产</w:t>
      </w:r>
    </w:p>
    <w:p w14:paraId="48797F0B"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t>如果乙方破产导致合同无法履行时，甲方可以书面形式通知乙方终止合同且不给予乙方任何补偿和赔偿</w:t>
      </w:r>
      <w:r w:rsidRPr="001C37B9">
        <w:rPr>
          <w:rFonts w:ascii="仿宋" w:eastAsia="仿宋" w:hAnsi="仿宋" w:hint="eastAsia"/>
          <w:szCs w:val="21"/>
        </w:rPr>
        <w:t>，但合同的</w:t>
      </w:r>
      <w:r w:rsidRPr="001C37B9">
        <w:rPr>
          <w:rFonts w:ascii="仿宋" w:eastAsia="仿宋" w:hAnsi="仿宋"/>
          <w:szCs w:val="21"/>
        </w:rPr>
        <w:t>终止不损害或不影响甲方已经采取或将要采取的任何要求乙方支付违约金</w:t>
      </w:r>
      <w:r w:rsidRPr="001C37B9">
        <w:rPr>
          <w:rFonts w:ascii="仿宋" w:eastAsia="仿宋" w:hAnsi="仿宋" w:hint="eastAsia"/>
          <w:szCs w:val="21"/>
        </w:rPr>
        <w:t>、</w:t>
      </w:r>
      <w:r w:rsidRPr="001C37B9">
        <w:rPr>
          <w:rFonts w:ascii="仿宋" w:eastAsia="仿宋" w:hAnsi="仿宋"/>
          <w:szCs w:val="21"/>
        </w:rPr>
        <w:t>赔偿损失等的行动或补救措施的权利</w:t>
      </w:r>
      <w:r w:rsidRPr="001C37B9">
        <w:rPr>
          <w:rFonts w:ascii="仿宋" w:eastAsia="仿宋" w:hAnsi="仿宋" w:hint="eastAsia"/>
          <w:szCs w:val="21"/>
        </w:rPr>
        <w:t>。</w:t>
      </w:r>
    </w:p>
    <w:p w14:paraId="780BB304"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2.16 合同中止、终止</w:t>
      </w:r>
    </w:p>
    <w:p w14:paraId="73DFA17A"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2.16.1 双方当事人不得擅自中止或者终止合同；</w:t>
      </w:r>
    </w:p>
    <w:p w14:paraId="6542BD6E"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2.16.2合同继续履行将损害国家利益和社会公共利益的，双方当事人应当中止或者终止合同。有过错的一方应当承担赔偿责任，双方当事人都有过错的，各自承担相应的责任。</w:t>
      </w:r>
    </w:p>
    <w:p w14:paraId="4C6A0565"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2.17 检验和验收</w:t>
      </w:r>
    </w:p>
    <w:p w14:paraId="1A5DC4C4"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w:t>
      </w:r>
      <w:r w:rsidRPr="001C37B9">
        <w:rPr>
          <w:rFonts w:ascii="仿宋" w:eastAsia="仿宋" w:hAnsi="仿宋"/>
          <w:szCs w:val="21"/>
        </w:rPr>
        <w:t>1</w:t>
      </w:r>
      <w:r w:rsidRPr="001C37B9">
        <w:rPr>
          <w:rFonts w:ascii="仿宋" w:eastAsia="仿宋" w:hAnsi="仿宋" w:hint="eastAsia"/>
          <w:szCs w:val="21"/>
        </w:rPr>
        <w:t>7</w:t>
      </w:r>
      <w:r w:rsidRPr="001C37B9">
        <w:rPr>
          <w:rFonts w:ascii="仿宋" w:eastAsia="仿宋" w:hAnsi="仿宋"/>
          <w:szCs w:val="21"/>
        </w:rPr>
        <w:t>.</w:t>
      </w:r>
      <w:r w:rsidRPr="001C37B9">
        <w:rPr>
          <w:rFonts w:ascii="仿宋" w:eastAsia="仿宋" w:hAnsi="仿宋" w:hint="eastAsia"/>
          <w:szCs w:val="21"/>
        </w:rPr>
        <w:t>1货物交付前，乙方应对货物的质量、数量等方面进行详细、全面的检验，并向甲方出具证明货物符合合同约定的文件；货物交付时，乙方在</w:t>
      </w:r>
      <w:r w:rsidRPr="001C37B9">
        <w:rPr>
          <w:rFonts w:ascii="仿宋" w:eastAsia="仿宋" w:hAnsi="仿宋" w:hint="eastAsia"/>
          <w:b/>
          <w:i/>
          <w:szCs w:val="21"/>
          <w:u w:val="single"/>
        </w:rPr>
        <w:t>合同专用条款</w:t>
      </w:r>
      <w:r w:rsidRPr="001C37B9">
        <w:rPr>
          <w:rFonts w:ascii="仿宋" w:eastAsia="仿宋" w:hAnsi="仿宋" w:hint="eastAsia"/>
          <w:szCs w:val="21"/>
        </w:rPr>
        <w:t>约定时间内组织验收，并可依法邀请相关方参加，验收应出具验收书。</w:t>
      </w:r>
    </w:p>
    <w:p w14:paraId="1A525B36"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481EF72"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2.17.3 检验和验收标准、程序等具体内容以及前述验收书的效力详见</w:t>
      </w:r>
      <w:r w:rsidRPr="001C37B9">
        <w:rPr>
          <w:rFonts w:ascii="仿宋" w:eastAsia="仿宋" w:hAnsi="仿宋"/>
          <w:b/>
          <w:i/>
          <w:szCs w:val="21"/>
          <w:u w:val="single"/>
        </w:rPr>
        <w:t>合同专用条款</w:t>
      </w:r>
      <w:r w:rsidRPr="001C37B9">
        <w:rPr>
          <w:rFonts w:ascii="仿宋" w:eastAsia="仿宋" w:hAnsi="仿宋" w:hint="eastAsia"/>
          <w:i/>
          <w:szCs w:val="21"/>
        </w:rPr>
        <w:t>。</w:t>
      </w:r>
    </w:p>
    <w:p w14:paraId="67CBD788"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 xml:space="preserve">2.18 </w:t>
      </w:r>
      <w:r w:rsidRPr="001C37B9">
        <w:rPr>
          <w:rFonts w:ascii="仿宋" w:eastAsia="仿宋" w:hAnsi="仿宋"/>
          <w:b/>
          <w:szCs w:val="21"/>
        </w:rPr>
        <w:t>通知和送达</w:t>
      </w:r>
    </w:p>
    <w:p w14:paraId="1218648F"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2.18.1 任何一方因履行合同而以合同第一部分尾部所列明的</w:t>
      </w:r>
      <w:r w:rsidRPr="001C37B9">
        <w:rPr>
          <w:rFonts w:ascii="仿宋" w:eastAsia="仿宋" w:hAnsi="仿宋" w:hint="eastAsia"/>
          <w:szCs w:val="21"/>
          <w:u w:val="single"/>
        </w:rPr>
        <w:t xml:space="preserve">          </w:t>
      </w:r>
      <w:r w:rsidRPr="001C37B9">
        <w:rPr>
          <w:rFonts w:ascii="仿宋" w:eastAsia="仿宋" w:hAnsi="仿宋" w:hint="eastAsia"/>
          <w:szCs w:val="21"/>
        </w:rPr>
        <w:t>发出的所有通知、文件、材料，均视为已向对方当事人送达；任何一方变更上述送达方式或者地址的，应于</w:t>
      </w:r>
      <w:r w:rsidRPr="001C37B9">
        <w:rPr>
          <w:rFonts w:ascii="仿宋" w:eastAsia="仿宋" w:hAnsi="仿宋" w:hint="eastAsia"/>
          <w:szCs w:val="21"/>
          <w:u w:val="single"/>
        </w:rPr>
        <w:t xml:space="preserve">   </w:t>
      </w:r>
      <w:r w:rsidRPr="001C37B9">
        <w:rPr>
          <w:rFonts w:ascii="仿宋" w:eastAsia="仿宋" w:hAnsi="仿宋" w:hint="eastAsia"/>
          <w:szCs w:val="21"/>
        </w:rPr>
        <w:t>个工作日内书面通知对方当事人，在对方当事人收到有关变更通知之前，变更前的约定送达方式或者地址仍视为有效。</w:t>
      </w:r>
    </w:p>
    <w:p w14:paraId="4CD687DB"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5D26C874"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 xml:space="preserve">2.19 </w:t>
      </w:r>
      <w:r w:rsidRPr="001C37B9">
        <w:rPr>
          <w:rFonts w:ascii="仿宋" w:eastAsia="仿宋" w:hAnsi="仿宋"/>
          <w:b/>
          <w:szCs w:val="21"/>
        </w:rPr>
        <w:t>计量单位</w:t>
      </w:r>
    </w:p>
    <w:p w14:paraId="33E4F98F"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t>除技术规范中另有规定外,合同的计量单位均使用国家法定计量单位。</w:t>
      </w:r>
    </w:p>
    <w:p w14:paraId="7246C09B"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2.20 合同使用的文字和</w:t>
      </w:r>
      <w:r w:rsidRPr="001C37B9">
        <w:rPr>
          <w:rFonts w:ascii="仿宋" w:eastAsia="仿宋" w:hAnsi="仿宋"/>
          <w:b/>
          <w:szCs w:val="21"/>
        </w:rPr>
        <w:t>适用的法律</w:t>
      </w:r>
    </w:p>
    <w:p w14:paraId="1F57FC76"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2.20</w:t>
      </w:r>
      <w:r w:rsidRPr="001C37B9">
        <w:rPr>
          <w:rFonts w:ascii="仿宋" w:eastAsia="仿宋" w:hAnsi="仿宋"/>
          <w:szCs w:val="21"/>
        </w:rPr>
        <w:t>.1</w:t>
      </w:r>
      <w:r w:rsidRPr="001C37B9">
        <w:rPr>
          <w:rFonts w:ascii="仿宋" w:eastAsia="仿宋" w:hAnsi="仿宋" w:hint="eastAsia"/>
          <w:szCs w:val="21"/>
        </w:rPr>
        <w:t xml:space="preserve"> </w:t>
      </w:r>
      <w:r w:rsidRPr="001C37B9">
        <w:rPr>
          <w:rFonts w:ascii="仿宋" w:eastAsia="仿宋" w:hAnsi="仿宋"/>
          <w:szCs w:val="21"/>
        </w:rPr>
        <w:t>合同使用汉语书就</w:t>
      </w:r>
      <w:r w:rsidRPr="001C37B9">
        <w:rPr>
          <w:rFonts w:ascii="仿宋" w:eastAsia="仿宋" w:hAnsi="仿宋" w:hint="eastAsia"/>
          <w:szCs w:val="21"/>
        </w:rPr>
        <w:t>、</w:t>
      </w:r>
      <w:r w:rsidRPr="001C37B9">
        <w:rPr>
          <w:rFonts w:ascii="仿宋" w:eastAsia="仿宋" w:hAnsi="仿宋"/>
          <w:szCs w:val="21"/>
        </w:rPr>
        <w:t>变更和解释</w:t>
      </w:r>
      <w:r w:rsidRPr="001C37B9">
        <w:rPr>
          <w:rFonts w:ascii="仿宋" w:eastAsia="仿宋" w:hAnsi="仿宋" w:hint="eastAsia"/>
          <w:szCs w:val="21"/>
        </w:rPr>
        <w:t>；</w:t>
      </w:r>
    </w:p>
    <w:p w14:paraId="0D7D01FA"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2.20.2 合同适用</w:t>
      </w:r>
      <w:r w:rsidRPr="001C37B9">
        <w:rPr>
          <w:rFonts w:ascii="仿宋" w:eastAsia="仿宋" w:hAnsi="仿宋"/>
          <w:szCs w:val="21"/>
        </w:rPr>
        <w:t>中华人民共和国法律。</w:t>
      </w:r>
    </w:p>
    <w:p w14:paraId="0FC195C3"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 xml:space="preserve">2.21 </w:t>
      </w:r>
      <w:r w:rsidRPr="001C37B9">
        <w:rPr>
          <w:rFonts w:ascii="仿宋" w:eastAsia="仿宋" w:hAnsi="仿宋"/>
          <w:b/>
          <w:szCs w:val="21"/>
        </w:rPr>
        <w:t>履约保证金</w:t>
      </w:r>
    </w:p>
    <w:p w14:paraId="109B0753"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2.21.1 采购文件要求乙方递交履约保证金的，乙方</w:t>
      </w:r>
      <w:r w:rsidRPr="001C37B9">
        <w:rPr>
          <w:rFonts w:ascii="仿宋" w:eastAsia="仿宋" w:hAnsi="仿宋"/>
          <w:szCs w:val="21"/>
        </w:rPr>
        <w:t>应按</w:t>
      </w:r>
      <w:r w:rsidRPr="001C37B9">
        <w:rPr>
          <w:rFonts w:ascii="仿宋" w:eastAsia="仿宋" w:hAnsi="仿宋"/>
          <w:b/>
          <w:i/>
          <w:szCs w:val="21"/>
          <w:u w:val="single"/>
        </w:rPr>
        <w:t>合同专用条款</w:t>
      </w:r>
      <w:r w:rsidRPr="001C37B9">
        <w:rPr>
          <w:rFonts w:ascii="仿宋" w:eastAsia="仿宋" w:hAnsi="仿宋"/>
          <w:szCs w:val="21"/>
        </w:rPr>
        <w:t>约定的方式</w:t>
      </w:r>
      <w:r w:rsidRPr="001C37B9">
        <w:rPr>
          <w:rFonts w:ascii="仿宋" w:eastAsia="仿宋" w:hAnsi="仿宋" w:hint="eastAsia"/>
          <w:szCs w:val="21"/>
        </w:rPr>
        <w:t>，以支票、汇票、本票或者金融机构、担保机构出具的保函等非现金形式，递交合同价3%的履约保证金；</w:t>
      </w:r>
    </w:p>
    <w:p w14:paraId="2674B872"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2.21</w:t>
      </w:r>
      <w:r w:rsidRPr="001C37B9">
        <w:rPr>
          <w:rFonts w:ascii="仿宋" w:eastAsia="仿宋" w:hAnsi="仿宋"/>
          <w:szCs w:val="21"/>
        </w:rPr>
        <w:t>.2</w:t>
      </w:r>
      <w:r w:rsidRPr="001C37B9">
        <w:rPr>
          <w:rFonts w:ascii="仿宋" w:eastAsia="仿宋" w:hAnsi="仿宋" w:hint="eastAsia"/>
          <w:szCs w:val="21"/>
        </w:rPr>
        <w:t xml:space="preserve">  </w:t>
      </w:r>
      <w:r w:rsidRPr="001C37B9">
        <w:rPr>
          <w:rFonts w:ascii="仿宋" w:eastAsia="仿宋" w:hAnsi="仿宋"/>
          <w:szCs w:val="21"/>
        </w:rPr>
        <w:t>履约保证金在</w:t>
      </w:r>
      <w:r w:rsidRPr="001C37B9">
        <w:rPr>
          <w:rFonts w:ascii="仿宋" w:eastAsia="仿宋" w:hAnsi="仿宋"/>
          <w:b/>
          <w:i/>
          <w:szCs w:val="21"/>
          <w:u w:val="single"/>
        </w:rPr>
        <w:t>合同专用条款</w:t>
      </w:r>
      <w:r w:rsidRPr="001C37B9">
        <w:rPr>
          <w:rFonts w:ascii="仿宋" w:eastAsia="仿宋" w:hAnsi="仿宋"/>
          <w:szCs w:val="21"/>
        </w:rPr>
        <w:t>约定期间内或者货物质量保证期内不予退还或者应完全有效</w:t>
      </w:r>
      <w:r w:rsidRPr="001C37B9">
        <w:rPr>
          <w:rFonts w:ascii="仿宋" w:eastAsia="仿宋" w:hAnsi="仿宋" w:hint="eastAsia"/>
          <w:szCs w:val="21"/>
        </w:rPr>
        <w:t>，</w:t>
      </w:r>
      <w:r w:rsidRPr="001C37B9">
        <w:rPr>
          <w:rFonts w:ascii="仿宋" w:eastAsia="仿宋" w:hAnsi="仿宋" w:hint="eastAsia"/>
          <w:szCs w:val="21"/>
        </w:rPr>
        <w:lastRenderedPageBreak/>
        <w:t>前述约定期间届满或者</w:t>
      </w:r>
      <w:r w:rsidRPr="001C37B9">
        <w:rPr>
          <w:rFonts w:ascii="仿宋" w:eastAsia="仿宋" w:hAnsi="仿宋"/>
          <w:szCs w:val="21"/>
        </w:rPr>
        <w:t>货物质量保证期届满之日起</w:t>
      </w:r>
      <w:r w:rsidRPr="001C37B9">
        <w:rPr>
          <w:rFonts w:ascii="仿宋" w:eastAsia="仿宋" w:hAnsi="仿宋" w:hint="eastAsia"/>
          <w:szCs w:val="21"/>
          <w:u w:val="single"/>
        </w:rPr>
        <w:t xml:space="preserve">  </w:t>
      </w:r>
      <w:r w:rsidRPr="001C37B9">
        <w:rPr>
          <w:rFonts w:ascii="仿宋" w:eastAsia="仿宋" w:hAnsi="仿宋" w:hint="eastAsia"/>
          <w:szCs w:val="21"/>
        </w:rPr>
        <w:t>个</w:t>
      </w:r>
      <w:r w:rsidRPr="001C37B9">
        <w:rPr>
          <w:rFonts w:ascii="仿宋" w:eastAsia="仿宋" w:hAnsi="仿宋"/>
          <w:szCs w:val="21"/>
        </w:rPr>
        <w:t>工作日内，甲方应将履约保证金退还乙方</w:t>
      </w:r>
      <w:r w:rsidRPr="001C37B9">
        <w:rPr>
          <w:rFonts w:ascii="仿宋" w:eastAsia="仿宋" w:hAnsi="仿宋" w:hint="eastAsia"/>
          <w:szCs w:val="21"/>
        </w:rPr>
        <w:t>；</w:t>
      </w:r>
    </w:p>
    <w:p w14:paraId="66D4B737"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 xml:space="preserve">2.21.3 </w:t>
      </w:r>
      <w:r w:rsidRPr="001C37B9">
        <w:rPr>
          <w:rFonts w:ascii="仿宋" w:eastAsia="仿宋" w:hAnsi="仿宋"/>
          <w:szCs w:val="21"/>
        </w:rPr>
        <w:t>如果乙方不履行合同</w:t>
      </w:r>
      <w:r w:rsidRPr="001C37B9">
        <w:rPr>
          <w:rFonts w:ascii="仿宋" w:eastAsia="仿宋" w:hAnsi="仿宋" w:hint="eastAsia"/>
          <w:szCs w:val="21"/>
        </w:rPr>
        <w:t>，履约保证金不予退还；如果乙方</w:t>
      </w:r>
      <w:r w:rsidRPr="001C37B9">
        <w:rPr>
          <w:rFonts w:ascii="仿宋" w:eastAsia="仿宋" w:hAnsi="仿宋"/>
          <w:szCs w:val="21"/>
        </w:rPr>
        <w:t>未能按合同</w:t>
      </w:r>
      <w:r w:rsidRPr="001C37B9">
        <w:rPr>
          <w:rFonts w:ascii="仿宋" w:eastAsia="仿宋" w:hAnsi="仿宋" w:hint="eastAsia"/>
          <w:szCs w:val="21"/>
        </w:rPr>
        <w:t>约</w:t>
      </w:r>
      <w:r w:rsidRPr="001C37B9">
        <w:rPr>
          <w:rFonts w:ascii="仿宋" w:eastAsia="仿宋" w:hAnsi="仿宋"/>
          <w:szCs w:val="21"/>
        </w:rPr>
        <w:t>定全面履行义务，那么甲方有权从履约保证金中取得补偿或赔偿</w:t>
      </w:r>
      <w:r w:rsidRPr="001C37B9">
        <w:rPr>
          <w:rFonts w:ascii="仿宋" w:eastAsia="仿宋" w:hAnsi="仿宋" w:hint="eastAsia"/>
          <w:szCs w:val="21"/>
        </w:rPr>
        <w:t>，同时不影响甲方要求乙方承担合同约定的超过履约保证金的违约责任的权利。</w:t>
      </w:r>
    </w:p>
    <w:p w14:paraId="0985B5F7"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2.22 合同份数</w:t>
      </w:r>
    </w:p>
    <w:p w14:paraId="69A2774E"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t>合同份数按</w:t>
      </w:r>
      <w:r w:rsidRPr="001C37B9">
        <w:rPr>
          <w:rFonts w:ascii="仿宋" w:eastAsia="仿宋" w:hAnsi="仿宋"/>
          <w:b/>
          <w:i/>
          <w:szCs w:val="21"/>
          <w:u w:val="single"/>
        </w:rPr>
        <w:t>合同专用条款</w:t>
      </w:r>
      <w:r w:rsidRPr="001C37B9">
        <w:rPr>
          <w:rFonts w:ascii="仿宋" w:eastAsia="仿宋" w:hAnsi="仿宋"/>
          <w:szCs w:val="21"/>
        </w:rPr>
        <w:t>规定</w:t>
      </w:r>
      <w:r w:rsidRPr="001C37B9">
        <w:rPr>
          <w:rFonts w:ascii="仿宋" w:eastAsia="仿宋" w:hAnsi="仿宋" w:hint="eastAsia"/>
          <w:szCs w:val="21"/>
        </w:rPr>
        <w:t>，</w:t>
      </w:r>
      <w:r w:rsidRPr="001C37B9">
        <w:rPr>
          <w:rFonts w:ascii="仿宋" w:eastAsia="仿宋" w:hAnsi="仿宋"/>
          <w:szCs w:val="21"/>
        </w:rPr>
        <w:t>每份均具有同等法律效力</w:t>
      </w:r>
      <w:r w:rsidRPr="001C37B9">
        <w:rPr>
          <w:rFonts w:ascii="仿宋" w:eastAsia="仿宋" w:hAnsi="仿宋" w:hint="eastAsia"/>
          <w:szCs w:val="21"/>
        </w:rPr>
        <w:t>。</w:t>
      </w:r>
    </w:p>
    <w:p w14:paraId="18C7DC7B" w14:textId="77777777" w:rsidR="00ED1D2F" w:rsidRPr="001C37B9" w:rsidRDefault="00ED1D2F">
      <w:pPr>
        <w:spacing w:line="360" w:lineRule="auto"/>
        <w:jc w:val="left"/>
        <w:rPr>
          <w:rFonts w:ascii="仿宋" w:eastAsia="仿宋" w:hAnsi="仿宋" w:hint="eastAsia"/>
          <w:b/>
          <w:szCs w:val="21"/>
        </w:rPr>
      </w:pPr>
    </w:p>
    <w:p w14:paraId="466218CD" w14:textId="77777777" w:rsidR="00ED1D2F" w:rsidRPr="001C37B9" w:rsidRDefault="00ED1D2F">
      <w:pPr>
        <w:spacing w:line="360" w:lineRule="auto"/>
        <w:jc w:val="left"/>
        <w:rPr>
          <w:rFonts w:ascii="仿宋" w:eastAsia="仿宋" w:hAnsi="仿宋" w:hint="eastAsia"/>
          <w:b/>
          <w:szCs w:val="21"/>
        </w:rPr>
      </w:pPr>
    </w:p>
    <w:p w14:paraId="3C5E3A34" w14:textId="77777777" w:rsidR="00ED1D2F" w:rsidRPr="001C37B9" w:rsidRDefault="00ED1D2F">
      <w:pPr>
        <w:spacing w:line="360" w:lineRule="auto"/>
        <w:jc w:val="left"/>
        <w:rPr>
          <w:rFonts w:ascii="仿宋" w:eastAsia="仿宋" w:hAnsi="仿宋" w:hint="eastAsia"/>
          <w:b/>
          <w:szCs w:val="21"/>
        </w:rPr>
      </w:pPr>
    </w:p>
    <w:p w14:paraId="05EBAC8B" w14:textId="77777777" w:rsidR="00ED1D2F" w:rsidRPr="001C37B9" w:rsidRDefault="00ED1D2F">
      <w:pPr>
        <w:spacing w:line="360" w:lineRule="auto"/>
        <w:jc w:val="left"/>
        <w:rPr>
          <w:rFonts w:ascii="仿宋" w:eastAsia="仿宋" w:hAnsi="仿宋" w:hint="eastAsia"/>
          <w:b/>
          <w:szCs w:val="21"/>
        </w:rPr>
      </w:pPr>
    </w:p>
    <w:p w14:paraId="3D470732" w14:textId="77777777" w:rsidR="00ED1D2F" w:rsidRPr="001C37B9" w:rsidRDefault="00ED1D2F">
      <w:pPr>
        <w:spacing w:line="360" w:lineRule="auto"/>
        <w:jc w:val="left"/>
        <w:rPr>
          <w:rFonts w:ascii="仿宋" w:eastAsia="仿宋" w:hAnsi="仿宋" w:hint="eastAsia"/>
          <w:b/>
          <w:szCs w:val="21"/>
        </w:rPr>
      </w:pPr>
    </w:p>
    <w:p w14:paraId="68EBD391" w14:textId="77777777" w:rsidR="00ED1D2F" w:rsidRPr="001C37B9" w:rsidRDefault="00ED1D2F">
      <w:pPr>
        <w:spacing w:line="360" w:lineRule="auto"/>
        <w:jc w:val="left"/>
        <w:rPr>
          <w:rFonts w:ascii="仿宋" w:eastAsia="仿宋" w:hAnsi="仿宋" w:hint="eastAsia"/>
          <w:b/>
          <w:szCs w:val="21"/>
        </w:rPr>
      </w:pPr>
    </w:p>
    <w:p w14:paraId="3A2049AD" w14:textId="77777777" w:rsidR="00ED1D2F" w:rsidRPr="001C37B9" w:rsidRDefault="00ED1D2F">
      <w:pPr>
        <w:spacing w:line="360" w:lineRule="auto"/>
        <w:jc w:val="left"/>
        <w:rPr>
          <w:rFonts w:ascii="仿宋" w:eastAsia="仿宋" w:hAnsi="仿宋" w:hint="eastAsia"/>
          <w:b/>
          <w:szCs w:val="21"/>
        </w:rPr>
      </w:pPr>
    </w:p>
    <w:p w14:paraId="03B75030" w14:textId="77777777" w:rsidR="00ED1D2F" w:rsidRPr="001C37B9" w:rsidRDefault="00ED1D2F">
      <w:pPr>
        <w:spacing w:line="360" w:lineRule="auto"/>
        <w:jc w:val="left"/>
        <w:rPr>
          <w:rFonts w:ascii="仿宋" w:eastAsia="仿宋" w:hAnsi="仿宋" w:hint="eastAsia"/>
          <w:b/>
          <w:szCs w:val="21"/>
        </w:rPr>
      </w:pPr>
    </w:p>
    <w:p w14:paraId="2A8BE8DA" w14:textId="77777777" w:rsidR="00ED1D2F" w:rsidRPr="001C37B9" w:rsidRDefault="00ED1D2F">
      <w:pPr>
        <w:spacing w:line="360" w:lineRule="auto"/>
        <w:jc w:val="left"/>
        <w:rPr>
          <w:rFonts w:ascii="仿宋" w:eastAsia="仿宋" w:hAnsi="仿宋" w:hint="eastAsia"/>
          <w:b/>
          <w:szCs w:val="21"/>
        </w:rPr>
      </w:pPr>
    </w:p>
    <w:p w14:paraId="5470BB80" w14:textId="77777777" w:rsidR="00ED1D2F" w:rsidRPr="001C37B9" w:rsidRDefault="00ED1D2F">
      <w:pPr>
        <w:spacing w:line="360" w:lineRule="auto"/>
        <w:jc w:val="left"/>
        <w:rPr>
          <w:rFonts w:ascii="仿宋" w:eastAsia="仿宋" w:hAnsi="仿宋" w:hint="eastAsia"/>
          <w:b/>
          <w:szCs w:val="21"/>
        </w:rPr>
      </w:pPr>
    </w:p>
    <w:p w14:paraId="03D60235" w14:textId="77777777" w:rsidR="00ED1D2F" w:rsidRPr="001C37B9" w:rsidRDefault="00ED1D2F">
      <w:pPr>
        <w:spacing w:line="360" w:lineRule="auto"/>
        <w:jc w:val="left"/>
        <w:rPr>
          <w:rFonts w:ascii="仿宋" w:eastAsia="仿宋" w:hAnsi="仿宋" w:hint="eastAsia"/>
          <w:b/>
          <w:szCs w:val="21"/>
        </w:rPr>
      </w:pPr>
    </w:p>
    <w:p w14:paraId="441F6386" w14:textId="77777777" w:rsidR="00ED1D2F" w:rsidRPr="001C37B9" w:rsidRDefault="00ED1D2F">
      <w:pPr>
        <w:spacing w:line="360" w:lineRule="auto"/>
        <w:jc w:val="left"/>
        <w:rPr>
          <w:rFonts w:ascii="仿宋" w:eastAsia="仿宋" w:hAnsi="仿宋" w:hint="eastAsia"/>
          <w:b/>
          <w:szCs w:val="21"/>
        </w:rPr>
      </w:pPr>
    </w:p>
    <w:p w14:paraId="0339F555" w14:textId="77777777" w:rsidR="00ED1D2F" w:rsidRPr="001C37B9" w:rsidRDefault="00ED1D2F">
      <w:pPr>
        <w:spacing w:line="360" w:lineRule="auto"/>
        <w:jc w:val="left"/>
        <w:rPr>
          <w:rFonts w:ascii="仿宋" w:eastAsia="仿宋" w:hAnsi="仿宋" w:hint="eastAsia"/>
          <w:b/>
          <w:szCs w:val="21"/>
        </w:rPr>
      </w:pPr>
    </w:p>
    <w:p w14:paraId="618575B3" w14:textId="77777777" w:rsidR="00ED1D2F" w:rsidRPr="001C37B9" w:rsidRDefault="00ED1D2F">
      <w:pPr>
        <w:spacing w:line="360" w:lineRule="auto"/>
        <w:jc w:val="left"/>
        <w:rPr>
          <w:rFonts w:ascii="仿宋" w:eastAsia="仿宋" w:hAnsi="仿宋" w:hint="eastAsia"/>
          <w:b/>
          <w:szCs w:val="21"/>
        </w:rPr>
      </w:pPr>
    </w:p>
    <w:p w14:paraId="58013A3B" w14:textId="77777777" w:rsidR="00ED1D2F" w:rsidRPr="001C37B9" w:rsidRDefault="00ED1D2F">
      <w:pPr>
        <w:spacing w:line="360" w:lineRule="auto"/>
        <w:jc w:val="left"/>
        <w:rPr>
          <w:rFonts w:ascii="仿宋" w:eastAsia="仿宋" w:hAnsi="仿宋" w:hint="eastAsia"/>
          <w:b/>
          <w:szCs w:val="21"/>
        </w:rPr>
      </w:pPr>
    </w:p>
    <w:p w14:paraId="4223D0FC" w14:textId="77777777" w:rsidR="00ED1D2F" w:rsidRPr="001C37B9" w:rsidRDefault="00ED1D2F">
      <w:pPr>
        <w:spacing w:line="360" w:lineRule="auto"/>
        <w:jc w:val="left"/>
        <w:rPr>
          <w:rFonts w:ascii="仿宋" w:eastAsia="仿宋" w:hAnsi="仿宋" w:hint="eastAsia"/>
          <w:b/>
          <w:szCs w:val="21"/>
        </w:rPr>
      </w:pPr>
    </w:p>
    <w:p w14:paraId="73152E6F" w14:textId="77777777" w:rsidR="00ED1D2F" w:rsidRPr="001C37B9" w:rsidRDefault="00ED1D2F">
      <w:pPr>
        <w:spacing w:line="360" w:lineRule="auto"/>
        <w:jc w:val="left"/>
        <w:rPr>
          <w:rFonts w:ascii="仿宋" w:eastAsia="仿宋" w:hAnsi="仿宋" w:hint="eastAsia"/>
          <w:b/>
          <w:szCs w:val="21"/>
        </w:rPr>
      </w:pPr>
    </w:p>
    <w:p w14:paraId="0EA33ED4" w14:textId="77777777" w:rsidR="00ED1D2F" w:rsidRPr="001C37B9" w:rsidRDefault="00ED1D2F">
      <w:pPr>
        <w:spacing w:line="360" w:lineRule="auto"/>
        <w:jc w:val="left"/>
        <w:rPr>
          <w:rFonts w:ascii="仿宋" w:eastAsia="仿宋" w:hAnsi="仿宋" w:hint="eastAsia"/>
          <w:b/>
          <w:szCs w:val="21"/>
        </w:rPr>
      </w:pPr>
    </w:p>
    <w:p w14:paraId="27AE1113"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b/>
          <w:szCs w:val="21"/>
        </w:rPr>
        <w:t>第三部分  合同专用条款</w:t>
      </w:r>
    </w:p>
    <w:p w14:paraId="5BD1D95F" w14:textId="77777777" w:rsidR="00ED1D2F" w:rsidRPr="001C37B9" w:rsidRDefault="00EA0969">
      <w:pPr>
        <w:spacing w:line="360" w:lineRule="auto"/>
        <w:ind w:firstLineChars="250" w:firstLine="525"/>
        <w:jc w:val="left"/>
        <w:rPr>
          <w:rFonts w:ascii="仿宋" w:eastAsia="仿宋" w:hAnsi="仿宋" w:hint="eastAsia"/>
          <w:szCs w:val="21"/>
        </w:rPr>
      </w:pPr>
      <w:r w:rsidRPr="001C37B9">
        <w:rPr>
          <w:rFonts w:ascii="仿宋" w:eastAsia="仿宋" w:hAnsi="仿宋" w:hint="eastAsia"/>
          <w:szCs w:val="21"/>
        </w:rPr>
        <w:t>本部分</w:t>
      </w:r>
      <w:r w:rsidRPr="001C37B9">
        <w:rPr>
          <w:rFonts w:ascii="仿宋" w:eastAsia="仿宋" w:hAnsi="仿宋"/>
          <w:szCs w:val="21"/>
        </w:rPr>
        <w:t>是对</w:t>
      </w:r>
      <w:r w:rsidRPr="001C37B9">
        <w:rPr>
          <w:rFonts w:ascii="仿宋" w:eastAsia="仿宋" w:hAnsi="仿宋" w:hint="eastAsia"/>
          <w:szCs w:val="21"/>
        </w:rPr>
        <w:t>前两</w:t>
      </w:r>
      <w:r w:rsidRPr="001C37B9">
        <w:rPr>
          <w:rFonts w:ascii="仿宋" w:eastAsia="仿宋" w:hAnsi="仿宋"/>
          <w:szCs w:val="21"/>
        </w:rPr>
        <w:t>部分的补充和修改</w:t>
      </w:r>
      <w:r w:rsidRPr="001C37B9">
        <w:rPr>
          <w:rFonts w:ascii="仿宋" w:eastAsia="仿宋" w:hAnsi="仿宋" w:hint="eastAsia"/>
          <w:szCs w:val="21"/>
        </w:rPr>
        <w:t>，</w:t>
      </w:r>
      <w:r w:rsidRPr="001C37B9">
        <w:rPr>
          <w:rFonts w:ascii="仿宋" w:eastAsia="仿宋" w:hAnsi="仿宋"/>
          <w:szCs w:val="21"/>
        </w:rPr>
        <w:t>如果</w:t>
      </w:r>
      <w:r w:rsidRPr="001C37B9">
        <w:rPr>
          <w:rFonts w:ascii="仿宋" w:eastAsia="仿宋" w:hAnsi="仿宋" w:hint="eastAsia"/>
          <w:szCs w:val="21"/>
        </w:rPr>
        <w:t>前两</w:t>
      </w:r>
      <w:r w:rsidRPr="001C37B9">
        <w:rPr>
          <w:rFonts w:ascii="仿宋" w:eastAsia="仿宋" w:hAnsi="仿宋"/>
          <w:szCs w:val="21"/>
        </w:rPr>
        <w:t>部分和本部分的约定不一致</w:t>
      </w:r>
      <w:r w:rsidRPr="001C37B9">
        <w:rPr>
          <w:rFonts w:ascii="仿宋" w:eastAsia="仿宋" w:hAnsi="仿宋" w:hint="eastAsia"/>
          <w:szCs w:val="21"/>
        </w:rPr>
        <w:t>，</w:t>
      </w:r>
      <w:r w:rsidRPr="001C37B9">
        <w:rPr>
          <w:rFonts w:ascii="仿宋" w:eastAsia="仿宋" w:hAnsi="仿宋"/>
          <w:szCs w:val="21"/>
        </w:rPr>
        <w:t>应以本部分的约定为准</w:t>
      </w:r>
      <w:r w:rsidRPr="001C37B9">
        <w:rPr>
          <w:rFonts w:ascii="仿宋" w:eastAsia="仿宋" w:hAnsi="仿宋" w:hint="eastAsia"/>
          <w:szCs w:val="21"/>
        </w:rPr>
        <w:t>。</w:t>
      </w:r>
      <w:r w:rsidRPr="001C37B9">
        <w:rPr>
          <w:rFonts w:ascii="仿宋" w:eastAsia="仿宋" w:hAnsi="仿宋"/>
          <w:szCs w:val="21"/>
        </w:rPr>
        <w:t>本部分的条款号应与</w:t>
      </w:r>
      <w:r w:rsidRPr="001C37B9">
        <w:rPr>
          <w:rFonts w:ascii="仿宋" w:eastAsia="仿宋" w:hAnsi="仿宋" w:hint="eastAsia"/>
          <w:szCs w:val="21"/>
        </w:rPr>
        <w:t>前两部分</w:t>
      </w:r>
      <w:r w:rsidRPr="001C37B9">
        <w:rPr>
          <w:rFonts w:ascii="仿宋" w:eastAsia="仿宋" w:hAnsi="仿宋"/>
          <w:szCs w:val="21"/>
        </w:rPr>
        <w:t>的条款号保持对应</w:t>
      </w:r>
      <w:r w:rsidRPr="001C37B9">
        <w:rPr>
          <w:rFonts w:ascii="仿宋" w:eastAsia="仿宋" w:hAnsi="仿宋" w:hint="eastAsia"/>
          <w:szCs w:val="21"/>
        </w:rPr>
        <w:t>；与前两部分</w:t>
      </w:r>
      <w:r w:rsidRPr="001C37B9">
        <w:rPr>
          <w:rFonts w:ascii="仿宋" w:eastAsia="仿宋" w:hAnsi="仿宋"/>
          <w:szCs w:val="21"/>
        </w:rPr>
        <w:t>无对应关系的内容可另行编制条款号</w:t>
      </w:r>
      <w:r w:rsidRPr="001C37B9">
        <w:rPr>
          <w:rFonts w:ascii="仿宋" w:eastAsia="仿宋" w:hAnsi="仿宋" w:hint="eastAsia"/>
          <w:szCs w:val="21"/>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81"/>
        <w:gridCol w:w="3312"/>
        <w:gridCol w:w="4521"/>
      </w:tblGrid>
      <w:tr w:rsidR="00ED1D2F" w:rsidRPr="001C37B9" w14:paraId="7B09E872" w14:textId="77777777">
        <w:trPr>
          <w:trHeight w:val="391"/>
        </w:trPr>
        <w:tc>
          <w:tcPr>
            <w:tcW w:w="655" w:type="pct"/>
            <w:tcBorders>
              <w:left w:val="single" w:sz="4" w:space="0" w:color="auto"/>
              <w:right w:val="single" w:sz="4" w:space="0" w:color="auto"/>
            </w:tcBorders>
            <w:vAlign w:val="center"/>
          </w:tcPr>
          <w:p w14:paraId="1C8CF8B1" w14:textId="77777777" w:rsidR="00ED1D2F" w:rsidRPr="001C37B9" w:rsidRDefault="00EA0969">
            <w:pPr>
              <w:spacing w:line="360" w:lineRule="auto"/>
              <w:jc w:val="center"/>
              <w:rPr>
                <w:rFonts w:ascii="仿宋" w:eastAsia="仿宋" w:hAnsi="仿宋" w:hint="eastAsia"/>
                <w:b/>
                <w:szCs w:val="21"/>
              </w:rPr>
            </w:pPr>
            <w:r w:rsidRPr="001C37B9">
              <w:rPr>
                <w:rFonts w:ascii="仿宋" w:eastAsia="仿宋" w:hAnsi="仿宋"/>
                <w:b/>
                <w:szCs w:val="21"/>
              </w:rPr>
              <w:t>条款号</w:t>
            </w:r>
          </w:p>
        </w:tc>
        <w:tc>
          <w:tcPr>
            <w:tcW w:w="1837" w:type="pct"/>
            <w:tcBorders>
              <w:left w:val="single" w:sz="4" w:space="0" w:color="auto"/>
            </w:tcBorders>
            <w:vAlign w:val="center"/>
          </w:tcPr>
          <w:p w14:paraId="672D5658" w14:textId="77777777" w:rsidR="00ED1D2F" w:rsidRPr="001C37B9" w:rsidRDefault="00EA0969">
            <w:pPr>
              <w:spacing w:line="360" w:lineRule="auto"/>
              <w:jc w:val="center"/>
              <w:rPr>
                <w:rFonts w:ascii="仿宋" w:eastAsia="仿宋" w:hAnsi="仿宋" w:hint="eastAsia"/>
                <w:b/>
                <w:szCs w:val="21"/>
              </w:rPr>
            </w:pPr>
            <w:r w:rsidRPr="001C37B9">
              <w:rPr>
                <w:rFonts w:ascii="仿宋" w:eastAsia="仿宋" w:hAnsi="仿宋" w:hint="eastAsia"/>
                <w:b/>
                <w:szCs w:val="21"/>
              </w:rPr>
              <w:t>内容</w:t>
            </w:r>
          </w:p>
        </w:tc>
        <w:tc>
          <w:tcPr>
            <w:tcW w:w="2508" w:type="pct"/>
            <w:vAlign w:val="center"/>
          </w:tcPr>
          <w:p w14:paraId="51566913" w14:textId="77777777" w:rsidR="00ED1D2F" w:rsidRPr="001C37B9" w:rsidRDefault="00EA0969">
            <w:pPr>
              <w:spacing w:line="360" w:lineRule="auto"/>
              <w:jc w:val="center"/>
              <w:rPr>
                <w:rFonts w:ascii="仿宋" w:eastAsia="仿宋" w:hAnsi="仿宋" w:hint="eastAsia"/>
                <w:b/>
                <w:szCs w:val="21"/>
              </w:rPr>
            </w:pPr>
            <w:r w:rsidRPr="001C37B9">
              <w:rPr>
                <w:rFonts w:ascii="仿宋" w:eastAsia="仿宋" w:hAnsi="仿宋"/>
                <w:b/>
                <w:szCs w:val="21"/>
              </w:rPr>
              <w:t>约定内容</w:t>
            </w:r>
          </w:p>
        </w:tc>
      </w:tr>
      <w:tr w:rsidR="00ED1D2F" w:rsidRPr="001C37B9" w14:paraId="644CE7FD" w14:textId="77777777">
        <w:trPr>
          <w:trHeight w:val="391"/>
        </w:trPr>
        <w:tc>
          <w:tcPr>
            <w:tcW w:w="655" w:type="pct"/>
            <w:tcBorders>
              <w:left w:val="single" w:sz="4" w:space="0" w:color="auto"/>
              <w:right w:val="single" w:sz="4" w:space="0" w:color="auto"/>
            </w:tcBorders>
            <w:vAlign w:val="center"/>
          </w:tcPr>
          <w:p w14:paraId="462768DB" w14:textId="77777777" w:rsidR="00ED1D2F" w:rsidRPr="001C37B9" w:rsidRDefault="00EA0969">
            <w:pPr>
              <w:spacing w:line="360" w:lineRule="auto"/>
              <w:jc w:val="center"/>
              <w:rPr>
                <w:rFonts w:ascii="仿宋" w:eastAsia="仿宋" w:hAnsi="仿宋" w:hint="eastAsia"/>
                <w:b/>
                <w:szCs w:val="21"/>
              </w:rPr>
            </w:pPr>
            <w:r w:rsidRPr="001C37B9">
              <w:rPr>
                <w:rFonts w:ascii="仿宋" w:eastAsia="仿宋" w:hAnsi="仿宋" w:hint="eastAsia"/>
                <w:b/>
                <w:szCs w:val="21"/>
              </w:rPr>
              <w:t>1.5.1</w:t>
            </w:r>
          </w:p>
        </w:tc>
        <w:tc>
          <w:tcPr>
            <w:tcW w:w="1837" w:type="pct"/>
            <w:tcBorders>
              <w:left w:val="single" w:sz="4" w:space="0" w:color="auto"/>
            </w:tcBorders>
            <w:vAlign w:val="center"/>
          </w:tcPr>
          <w:p w14:paraId="70EE74BE"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b/>
                <w:szCs w:val="21"/>
              </w:rPr>
              <w:t>货物交付期限</w:t>
            </w:r>
          </w:p>
        </w:tc>
        <w:tc>
          <w:tcPr>
            <w:tcW w:w="2508" w:type="pct"/>
            <w:vAlign w:val="center"/>
          </w:tcPr>
          <w:p w14:paraId="07019F67" w14:textId="77777777" w:rsidR="00ED1D2F" w:rsidRPr="001C37B9" w:rsidRDefault="00EA0969">
            <w:pPr>
              <w:spacing w:line="360" w:lineRule="auto"/>
              <w:jc w:val="center"/>
              <w:rPr>
                <w:rFonts w:ascii="仿宋" w:eastAsia="仿宋" w:hAnsi="仿宋" w:hint="eastAsia"/>
                <w:b/>
                <w:szCs w:val="21"/>
              </w:rPr>
            </w:pPr>
            <w:r w:rsidRPr="001C37B9">
              <w:rPr>
                <w:rFonts w:ascii="仿宋" w:eastAsia="仿宋" w:hAnsi="仿宋" w:hint="eastAsia"/>
                <w:b/>
                <w:szCs w:val="21"/>
                <w:u w:val="single"/>
              </w:rPr>
              <w:t>合同签订后，按合同规定交货。</w:t>
            </w:r>
          </w:p>
        </w:tc>
      </w:tr>
      <w:tr w:rsidR="00ED1D2F" w:rsidRPr="001C37B9" w14:paraId="54558FDB" w14:textId="77777777">
        <w:trPr>
          <w:trHeight w:val="391"/>
        </w:trPr>
        <w:tc>
          <w:tcPr>
            <w:tcW w:w="655" w:type="pct"/>
            <w:tcBorders>
              <w:left w:val="single" w:sz="4" w:space="0" w:color="auto"/>
              <w:right w:val="single" w:sz="4" w:space="0" w:color="auto"/>
            </w:tcBorders>
            <w:vAlign w:val="center"/>
          </w:tcPr>
          <w:p w14:paraId="756CD03D" w14:textId="77777777" w:rsidR="00ED1D2F" w:rsidRPr="001C37B9" w:rsidRDefault="00EA0969">
            <w:pPr>
              <w:spacing w:line="360" w:lineRule="auto"/>
              <w:jc w:val="center"/>
              <w:rPr>
                <w:rFonts w:ascii="仿宋" w:eastAsia="仿宋" w:hAnsi="仿宋" w:hint="eastAsia"/>
                <w:b/>
                <w:szCs w:val="21"/>
              </w:rPr>
            </w:pPr>
            <w:r w:rsidRPr="001C37B9">
              <w:rPr>
                <w:rFonts w:ascii="仿宋" w:eastAsia="仿宋" w:hAnsi="仿宋" w:hint="eastAsia"/>
                <w:b/>
                <w:szCs w:val="21"/>
              </w:rPr>
              <w:t>1.5.2</w:t>
            </w:r>
          </w:p>
        </w:tc>
        <w:tc>
          <w:tcPr>
            <w:tcW w:w="1837" w:type="pct"/>
            <w:tcBorders>
              <w:left w:val="single" w:sz="4" w:space="0" w:color="auto"/>
            </w:tcBorders>
            <w:vAlign w:val="center"/>
          </w:tcPr>
          <w:p w14:paraId="6A7DB39C"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b/>
                <w:szCs w:val="21"/>
              </w:rPr>
              <w:t>货物交付</w:t>
            </w:r>
            <w:r w:rsidRPr="001C37B9">
              <w:rPr>
                <w:rFonts w:ascii="仿宋" w:eastAsia="仿宋" w:hAnsi="仿宋" w:hint="eastAsia"/>
                <w:b/>
                <w:szCs w:val="21"/>
              </w:rPr>
              <w:t>地点</w:t>
            </w:r>
          </w:p>
        </w:tc>
        <w:tc>
          <w:tcPr>
            <w:tcW w:w="2508" w:type="pct"/>
            <w:vAlign w:val="center"/>
          </w:tcPr>
          <w:p w14:paraId="736066D3" w14:textId="77777777" w:rsidR="00ED1D2F" w:rsidRPr="001C37B9" w:rsidRDefault="00EA0969">
            <w:pPr>
              <w:spacing w:line="360" w:lineRule="auto"/>
              <w:jc w:val="center"/>
              <w:rPr>
                <w:rFonts w:ascii="仿宋" w:eastAsia="仿宋" w:hAnsi="仿宋" w:hint="eastAsia"/>
                <w:b/>
                <w:szCs w:val="21"/>
              </w:rPr>
            </w:pPr>
            <w:r w:rsidRPr="001C37B9">
              <w:rPr>
                <w:rFonts w:ascii="仿宋" w:eastAsia="仿宋" w:hAnsi="仿宋" w:hint="eastAsia"/>
                <w:b/>
                <w:szCs w:val="21"/>
              </w:rPr>
              <w:t>采购人指定地点</w:t>
            </w:r>
          </w:p>
        </w:tc>
      </w:tr>
      <w:tr w:rsidR="00ED1D2F" w:rsidRPr="001C37B9" w14:paraId="7E92B66D" w14:textId="77777777">
        <w:trPr>
          <w:trHeight w:val="88"/>
        </w:trPr>
        <w:tc>
          <w:tcPr>
            <w:tcW w:w="655" w:type="pct"/>
            <w:tcBorders>
              <w:left w:val="single" w:sz="4" w:space="0" w:color="auto"/>
              <w:right w:val="single" w:sz="4" w:space="0" w:color="auto"/>
            </w:tcBorders>
            <w:vAlign w:val="center"/>
          </w:tcPr>
          <w:p w14:paraId="717CB147"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2.3.2</w:t>
            </w:r>
            <w:r w:rsidRPr="001C37B9">
              <w:rPr>
                <w:rFonts w:ascii="仿宋" w:eastAsia="仿宋" w:hAnsi="仿宋"/>
                <w:szCs w:val="21"/>
              </w:rPr>
              <w:t xml:space="preserve"> </w:t>
            </w:r>
          </w:p>
        </w:tc>
        <w:tc>
          <w:tcPr>
            <w:tcW w:w="1837" w:type="pct"/>
            <w:tcBorders>
              <w:left w:val="single" w:sz="4" w:space="0" w:color="auto"/>
            </w:tcBorders>
            <w:vAlign w:val="center"/>
          </w:tcPr>
          <w:p w14:paraId="57A9E023"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具有知识产权货物的知识产权归属(如有)</w:t>
            </w:r>
          </w:p>
        </w:tc>
        <w:tc>
          <w:tcPr>
            <w:tcW w:w="2508" w:type="pct"/>
            <w:vAlign w:val="center"/>
          </w:tcPr>
          <w:p w14:paraId="2B08758F"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w:t>
            </w:r>
          </w:p>
        </w:tc>
      </w:tr>
      <w:tr w:rsidR="00ED1D2F" w:rsidRPr="001C37B9" w14:paraId="098BCE1A" w14:textId="77777777">
        <w:trPr>
          <w:trHeight w:val="508"/>
        </w:trPr>
        <w:tc>
          <w:tcPr>
            <w:tcW w:w="655" w:type="pct"/>
            <w:tcBorders>
              <w:left w:val="single" w:sz="4" w:space="0" w:color="auto"/>
              <w:right w:val="single" w:sz="4" w:space="0" w:color="auto"/>
            </w:tcBorders>
            <w:vAlign w:val="center"/>
          </w:tcPr>
          <w:p w14:paraId="5D6D7EBD"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lastRenderedPageBreak/>
              <w:t>2.4.1</w:t>
            </w:r>
          </w:p>
        </w:tc>
        <w:tc>
          <w:tcPr>
            <w:tcW w:w="1837" w:type="pct"/>
            <w:tcBorders>
              <w:left w:val="single" w:sz="4" w:space="0" w:color="auto"/>
            </w:tcBorders>
            <w:vAlign w:val="center"/>
          </w:tcPr>
          <w:p w14:paraId="4CA3FE56"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货物包装要求（如有）</w:t>
            </w:r>
          </w:p>
        </w:tc>
        <w:tc>
          <w:tcPr>
            <w:tcW w:w="2508" w:type="pct"/>
            <w:vAlign w:val="center"/>
          </w:tcPr>
          <w:p w14:paraId="4A6115BD"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符合国家相关标准</w:t>
            </w:r>
          </w:p>
        </w:tc>
      </w:tr>
      <w:tr w:rsidR="00ED1D2F" w:rsidRPr="001C37B9" w14:paraId="502C4F26" w14:textId="77777777">
        <w:trPr>
          <w:trHeight w:val="352"/>
        </w:trPr>
        <w:tc>
          <w:tcPr>
            <w:tcW w:w="655" w:type="pct"/>
            <w:tcBorders>
              <w:left w:val="single" w:sz="4" w:space="0" w:color="auto"/>
              <w:right w:val="single" w:sz="4" w:space="0" w:color="auto"/>
            </w:tcBorders>
            <w:vAlign w:val="center"/>
          </w:tcPr>
          <w:p w14:paraId="536E7823"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2.4.2</w:t>
            </w:r>
          </w:p>
        </w:tc>
        <w:tc>
          <w:tcPr>
            <w:tcW w:w="1837" w:type="pct"/>
            <w:tcBorders>
              <w:left w:val="single" w:sz="4" w:space="0" w:color="auto"/>
            </w:tcBorders>
            <w:vAlign w:val="center"/>
          </w:tcPr>
          <w:p w14:paraId="5003B580"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装运货物的要求和通知</w:t>
            </w:r>
          </w:p>
        </w:tc>
        <w:tc>
          <w:tcPr>
            <w:tcW w:w="2508" w:type="pct"/>
            <w:vAlign w:val="center"/>
          </w:tcPr>
          <w:p w14:paraId="3956C0B9" w14:textId="77777777" w:rsidR="00ED1D2F" w:rsidRPr="001C37B9" w:rsidRDefault="00ED1D2F">
            <w:pPr>
              <w:spacing w:line="360" w:lineRule="auto"/>
              <w:jc w:val="left"/>
              <w:rPr>
                <w:rFonts w:ascii="仿宋" w:eastAsia="仿宋" w:hAnsi="仿宋" w:hint="eastAsia"/>
                <w:szCs w:val="21"/>
              </w:rPr>
            </w:pPr>
          </w:p>
        </w:tc>
      </w:tr>
      <w:tr w:rsidR="00ED1D2F" w:rsidRPr="001C37B9" w14:paraId="6CC40FFA" w14:textId="77777777">
        <w:trPr>
          <w:trHeight w:val="352"/>
        </w:trPr>
        <w:tc>
          <w:tcPr>
            <w:tcW w:w="655" w:type="pct"/>
            <w:tcBorders>
              <w:left w:val="single" w:sz="4" w:space="0" w:color="auto"/>
              <w:right w:val="single" w:sz="4" w:space="0" w:color="auto"/>
            </w:tcBorders>
            <w:vAlign w:val="center"/>
          </w:tcPr>
          <w:p w14:paraId="4EE54BC1"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2.6</w:t>
            </w:r>
          </w:p>
        </w:tc>
        <w:tc>
          <w:tcPr>
            <w:tcW w:w="1837" w:type="pct"/>
            <w:tcBorders>
              <w:left w:val="single" w:sz="4" w:space="0" w:color="auto"/>
            </w:tcBorders>
            <w:vAlign w:val="center"/>
          </w:tcPr>
          <w:p w14:paraId="4D981AFB"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b/>
                <w:szCs w:val="21"/>
              </w:rPr>
              <w:t>结算方式和付款条件</w:t>
            </w:r>
            <w:r w:rsidRPr="001C37B9">
              <w:rPr>
                <w:rFonts w:ascii="仿宋" w:eastAsia="仿宋" w:hAnsi="仿宋" w:hint="eastAsia"/>
                <w:b/>
                <w:szCs w:val="21"/>
              </w:rPr>
              <w:t>：</w:t>
            </w:r>
          </w:p>
        </w:tc>
        <w:tc>
          <w:tcPr>
            <w:tcW w:w="2508" w:type="pct"/>
            <w:vAlign w:val="center"/>
          </w:tcPr>
          <w:p w14:paraId="5F4FF04A" w14:textId="77777777" w:rsidR="00ED1D2F" w:rsidRPr="001C37B9" w:rsidRDefault="00EA0969">
            <w:pPr>
              <w:spacing w:line="360" w:lineRule="auto"/>
              <w:jc w:val="left"/>
              <w:rPr>
                <w:rFonts w:ascii="仿宋" w:eastAsia="仿宋" w:hAnsi="仿宋" w:hint="eastAsia"/>
                <w:bCs/>
                <w:szCs w:val="21"/>
              </w:rPr>
            </w:pPr>
            <w:r w:rsidRPr="001C37B9">
              <w:rPr>
                <w:rFonts w:ascii="仿宋" w:eastAsia="仿宋" w:hAnsi="仿宋" w:hint="eastAsia"/>
                <w:bCs/>
                <w:szCs w:val="21"/>
              </w:rPr>
              <w:t>竞争性磋商完成后，成交单位与（采购单位）指定用户单位签订采购合同，发货到用户指定地点，经验收合格后按照以下方式付款。</w:t>
            </w:r>
          </w:p>
          <w:p w14:paraId="18C2304F"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bCs/>
                <w:szCs w:val="21"/>
              </w:rPr>
              <w:t>成交供应商交付完毕经由甲方最终验收合格，并正常运行30日历天后支付合同总额的100%。</w:t>
            </w:r>
          </w:p>
        </w:tc>
      </w:tr>
      <w:tr w:rsidR="00ED1D2F" w:rsidRPr="001C37B9" w14:paraId="5136E2B4" w14:textId="77777777">
        <w:trPr>
          <w:trHeight w:val="65"/>
        </w:trPr>
        <w:tc>
          <w:tcPr>
            <w:tcW w:w="655" w:type="pct"/>
            <w:tcBorders>
              <w:left w:val="single" w:sz="4" w:space="0" w:color="auto"/>
              <w:right w:val="single" w:sz="4" w:space="0" w:color="auto"/>
            </w:tcBorders>
            <w:vAlign w:val="center"/>
          </w:tcPr>
          <w:p w14:paraId="38A5DC63"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2.8</w:t>
            </w:r>
          </w:p>
        </w:tc>
        <w:tc>
          <w:tcPr>
            <w:tcW w:w="1837" w:type="pct"/>
            <w:tcBorders>
              <w:left w:val="single" w:sz="4" w:space="0" w:color="auto"/>
            </w:tcBorders>
            <w:vAlign w:val="center"/>
          </w:tcPr>
          <w:p w14:paraId="4E049177"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质量保证</w:t>
            </w:r>
          </w:p>
        </w:tc>
        <w:tc>
          <w:tcPr>
            <w:tcW w:w="2508" w:type="pct"/>
            <w:vAlign w:val="center"/>
          </w:tcPr>
          <w:p w14:paraId="204D515B"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质量保证期限：</w:t>
            </w:r>
            <w:r w:rsidRPr="001C37B9">
              <w:rPr>
                <w:rFonts w:ascii="仿宋" w:eastAsia="仿宋" w:hAnsi="仿宋" w:hint="eastAsia"/>
                <w:szCs w:val="21"/>
                <w:u w:val="single"/>
              </w:rPr>
              <w:t xml:space="preserve">     </w:t>
            </w:r>
            <w:r w:rsidRPr="001C37B9">
              <w:rPr>
                <w:rFonts w:ascii="仿宋" w:eastAsia="仿宋" w:hAnsi="仿宋" w:hint="eastAsia"/>
                <w:szCs w:val="21"/>
              </w:rPr>
              <w:t>年。</w:t>
            </w:r>
          </w:p>
        </w:tc>
      </w:tr>
      <w:tr w:rsidR="00ED1D2F" w:rsidRPr="001C37B9" w14:paraId="49B40A0C" w14:textId="77777777">
        <w:trPr>
          <w:trHeight w:val="65"/>
        </w:trPr>
        <w:tc>
          <w:tcPr>
            <w:tcW w:w="655" w:type="pct"/>
            <w:tcBorders>
              <w:left w:val="single" w:sz="4" w:space="0" w:color="auto"/>
              <w:right w:val="single" w:sz="4" w:space="0" w:color="auto"/>
            </w:tcBorders>
            <w:vAlign w:val="center"/>
          </w:tcPr>
          <w:p w14:paraId="41A3FAA4"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t xml:space="preserve">2.9 </w:t>
            </w:r>
          </w:p>
        </w:tc>
        <w:tc>
          <w:tcPr>
            <w:tcW w:w="1837" w:type="pct"/>
            <w:tcBorders>
              <w:left w:val="single" w:sz="4" w:space="0" w:color="auto"/>
            </w:tcBorders>
            <w:vAlign w:val="center"/>
          </w:tcPr>
          <w:p w14:paraId="4AD34AF5"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货物或者在途货物或者交付给第一承运人后的货物毁损、灭失的风险负担</w:t>
            </w:r>
          </w:p>
        </w:tc>
        <w:tc>
          <w:tcPr>
            <w:tcW w:w="2508" w:type="pct"/>
            <w:vAlign w:val="center"/>
          </w:tcPr>
          <w:p w14:paraId="26EF69A1" w14:textId="77777777" w:rsidR="00ED1D2F" w:rsidRPr="001C37B9" w:rsidRDefault="00EA0969">
            <w:pPr>
              <w:spacing w:line="360" w:lineRule="auto"/>
              <w:jc w:val="left"/>
              <w:rPr>
                <w:rFonts w:ascii="仿宋" w:eastAsia="仿宋" w:hAnsi="仿宋" w:hint="eastAsia"/>
                <w:szCs w:val="21"/>
                <w:u w:val="single"/>
              </w:rPr>
            </w:pPr>
            <w:r w:rsidRPr="001C37B9">
              <w:rPr>
                <w:rFonts w:ascii="仿宋" w:eastAsia="仿宋" w:hAnsi="仿宋" w:hint="eastAsia"/>
                <w:szCs w:val="21"/>
                <w:u w:val="single"/>
              </w:rPr>
              <w:t>由乙方负担</w:t>
            </w:r>
          </w:p>
        </w:tc>
      </w:tr>
      <w:tr w:rsidR="00ED1D2F" w:rsidRPr="001C37B9" w14:paraId="5F0DC17B" w14:textId="77777777">
        <w:trPr>
          <w:trHeight w:val="65"/>
        </w:trPr>
        <w:tc>
          <w:tcPr>
            <w:tcW w:w="655" w:type="pct"/>
            <w:tcBorders>
              <w:left w:val="single" w:sz="4" w:space="0" w:color="auto"/>
              <w:right w:val="single" w:sz="4" w:space="0" w:color="auto"/>
            </w:tcBorders>
            <w:vAlign w:val="center"/>
          </w:tcPr>
          <w:p w14:paraId="1AF24FEB" w14:textId="77777777" w:rsidR="00ED1D2F" w:rsidRPr="001C37B9" w:rsidRDefault="00EA0969">
            <w:pPr>
              <w:spacing w:line="360" w:lineRule="auto"/>
              <w:jc w:val="left"/>
              <w:rPr>
                <w:rFonts w:ascii="仿宋" w:eastAsia="仿宋" w:hAnsi="仿宋" w:hint="eastAsia"/>
                <w:b/>
                <w:szCs w:val="21"/>
              </w:rPr>
            </w:pPr>
            <w:r w:rsidRPr="001C37B9">
              <w:rPr>
                <w:rFonts w:ascii="仿宋" w:eastAsia="仿宋" w:hAnsi="仿宋" w:hint="eastAsia"/>
                <w:szCs w:val="21"/>
              </w:rPr>
              <w:t>2.13.3</w:t>
            </w:r>
          </w:p>
        </w:tc>
        <w:tc>
          <w:tcPr>
            <w:tcW w:w="1837" w:type="pct"/>
            <w:tcBorders>
              <w:left w:val="single" w:sz="4" w:space="0" w:color="auto"/>
            </w:tcBorders>
            <w:vAlign w:val="center"/>
          </w:tcPr>
          <w:p w14:paraId="5CF0B0E1"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因</w:t>
            </w:r>
            <w:r w:rsidRPr="001C37B9">
              <w:rPr>
                <w:rFonts w:ascii="仿宋" w:eastAsia="仿宋" w:hAnsi="仿宋"/>
                <w:szCs w:val="21"/>
              </w:rPr>
              <w:t>不可抗力致使合同有变更必要的，双方当事人</w:t>
            </w:r>
            <w:r w:rsidRPr="001C37B9">
              <w:rPr>
                <w:rFonts w:ascii="仿宋" w:eastAsia="仿宋" w:hAnsi="仿宋"/>
                <w:b/>
                <w:szCs w:val="21"/>
              </w:rPr>
              <w:t>应在</w:t>
            </w:r>
            <w:r w:rsidRPr="001C37B9">
              <w:rPr>
                <w:rFonts w:ascii="仿宋" w:eastAsia="仿宋" w:hAnsi="仿宋" w:hint="eastAsia"/>
                <w:b/>
                <w:i/>
                <w:szCs w:val="21"/>
                <w:u w:val="single"/>
              </w:rPr>
              <w:t xml:space="preserve">    </w:t>
            </w:r>
            <w:r w:rsidRPr="001C37B9">
              <w:rPr>
                <w:rFonts w:ascii="仿宋" w:eastAsia="仿宋" w:hAnsi="仿宋"/>
                <w:b/>
                <w:szCs w:val="21"/>
              </w:rPr>
              <w:t>时间</w:t>
            </w:r>
            <w:r w:rsidRPr="001C37B9">
              <w:rPr>
                <w:rFonts w:ascii="仿宋" w:eastAsia="仿宋" w:hAnsi="仿宋"/>
                <w:szCs w:val="21"/>
              </w:rPr>
              <w:t>内以书面形式变更合同</w:t>
            </w:r>
            <w:r w:rsidRPr="001C37B9">
              <w:rPr>
                <w:rFonts w:ascii="仿宋" w:eastAsia="仿宋" w:hAnsi="仿宋" w:hint="eastAsia"/>
                <w:szCs w:val="21"/>
              </w:rPr>
              <w:t>；</w:t>
            </w:r>
          </w:p>
        </w:tc>
        <w:tc>
          <w:tcPr>
            <w:tcW w:w="2508" w:type="pct"/>
            <w:vAlign w:val="center"/>
          </w:tcPr>
          <w:p w14:paraId="18BE7EA8" w14:textId="77777777" w:rsidR="00ED1D2F" w:rsidRPr="001C37B9" w:rsidRDefault="00EA0969">
            <w:pPr>
              <w:spacing w:line="360" w:lineRule="auto"/>
              <w:jc w:val="left"/>
              <w:rPr>
                <w:rFonts w:ascii="仿宋" w:eastAsia="仿宋" w:hAnsi="仿宋" w:hint="eastAsia"/>
                <w:szCs w:val="21"/>
                <w:u w:val="single"/>
              </w:rPr>
            </w:pPr>
            <w:r w:rsidRPr="001C37B9">
              <w:rPr>
                <w:rFonts w:ascii="仿宋" w:eastAsia="仿宋" w:hAnsi="仿宋" w:hint="eastAsia"/>
                <w:szCs w:val="21"/>
                <w:u w:val="single"/>
              </w:rPr>
              <w:t>7日内</w:t>
            </w:r>
          </w:p>
        </w:tc>
      </w:tr>
      <w:tr w:rsidR="00ED1D2F" w:rsidRPr="001C37B9" w14:paraId="4BE669AB" w14:textId="77777777">
        <w:trPr>
          <w:trHeight w:val="65"/>
        </w:trPr>
        <w:tc>
          <w:tcPr>
            <w:tcW w:w="655" w:type="pct"/>
            <w:tcBorders>
              <w:left w:val="single" w:sz="4" w:space="0" w:color="auto"/>
              <w:right w:val="single" w:sz="4" w:space="0" w:color="auto"/>
            </w:tcBorders>
            <w:vAlign w:val="center"/>
          </w:tcPr>
          <w:p w14:paraId="2DC46C58"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2.13</w:t>
            </w:r>
            <w:r w:rsidRPr="001C37B9">
              <w:rPr>
                <w:rFonts w:ascii="仿宋" w:eastAsia="仿宋" w:hAnsi="仿宋"/>
                <w:szCs w:val="21"/>
              </w:rPr>
              <w:t>.</w:t>
            </w:r>
            <w:r w:rsidRPr="001C37B9">
              <w:rPr>
                <w:rFonts w:ascii="仿宋" w:eastAsia="仿宋" w:hAnsi="仿宋" w:hint="eastAsia"/>
                <w:szCs w:val="21"/>
              </w:rPr>
              <w:t>4</w:t>
            </w:r>
          </w:p>
        </w:tc>
        <w:tc>
          <w:tcPr>
            <w:tcW w:w="1837" w:type="pct"/>
            <w:tcBorders>
              <w:left w:val="single" w:sz="4" w:space="0" w:color="auto"/>
            </w:tcBorders>
            <w:vAlign w:val="center"/>
          </w:tcPr>
          <w:p w14:paraId="637D2B95"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t>受</w:t>
            </w:r>
            <w:r w:rsidRPr="001C37B9">
              <w:rPr>
                <w:rFonts w:ascii="仿宋" w:eastAsia="仿宋" w:hAnsi="仿宋" w:hint="eastAsia"/>
                <w:szCs w:val="21"/>
              </w:rPr>
              <w:t>不可抗力</w:t>
            </w:r>
            <w:r w:rsidRPr="001C37B9">
              <w:rPr>
                <w:rFonts w:ascii="仿宋" w:eastAsia="仿宋" w:hAnsi="仿宋"/>
                <w:szCs w:val="21"/>
              </w:rPr>
              <w:t>影响的一方在不可抗力发生后</w:t>
            </w:r>
            <w:r w:rsidRPr="001C37B9">
              <w:rPr>
                <w:rFonts w:ascii="仿宋" w:eastAsia="仿宋" w:hAnsi="仿宋" w:hint="eastAsia"/>
                <w:szCs w:val="21"/>
              </w:rPr>
              <w:t>，</w:t>
            </w:r>
            <w:r w:rsidRPr="001C37B9">
              <w:rPr>
                <w:rFonts w:ascii="仿宋" w:eastAsia="仿宋" w:hAnsi="仿宋"/>
                <w:b/>
                <w:szCs w:val="21"/>
              </w:rPr>
              <w:t>应在</w:t>
            </w:r>
            <w:r w:rsidRPr="001C37B9">
              <w:rPr>
                <w:rFonts w:ascii="仿宋" w:eastAsia="仿宋" w:hAnsi="仿宋" w:hint="eastAsia"/>
                <w:b/>
                <w:i/>
                <w:szCs w:val="21"/>
                <w:u w:val="single"/>
              </w:rPr>
              <w:t xml:space="preserve">    </w:t>
            </w:r>
            <w:r w:rsidRPr="001C37B9">
              <w:rPr>
                <w:rFonts w:ascii="仿宋" w:eastAsia="仿宋" w:hAnsi="仿宋"/>
                <w:b/>
                <w:szCs w:val="21"/>
              </w:rPr>
              <w:t>时间内</w:t>
            </w:r>
            <w:r w:rsidRPr="001C37B9">
              <w:rPr>
                <w:rFonts w:ascii="仿宋" w:eastAsia="仿宋" w:hAnsi="仿宋"/>
                <w:szCs w:val="21"/>
              </w:rPr>
              <w:t>以书面形式通知</w:t>
            </w:r>
            <w:r w:rsidRPr="001C37B9">
              <w:rPr>
                <w:rFonts w:ascii="仿宋" w:eastAsia="仿宋" w:hAnsi="仿宋" w:hint="eastAsia"/>
                <w:szCs w:val="21"/>
              </w:rPr>
              <w:t>对</w:t>
            </w:r>
            <w:r w:rsidRPr="001C37B9">
              <w:rPr>
                <w:rFonts w:ascii="仿宋" w:eastAsia="仿宋" w:hAnsi="仿宋"/>
                <w:szCs w:val="21"/>
              </w:rPr>
              <w:t>方当事人，</w:t>
            </w:r>
            <w:r w:rsidRPr="001C37B9">
              <w:rPr>
                <w:rFonts w:ascii="仿宋" w:eastAsia="仿宋" w:hAnsi="仿宋"/>
                <w:b/>
                <w:szCs w:val="21"/>
              </w:rPr>
              <w:t>并在</w:t>
            </w:r>
            <w:r w:rsidRPr="001C37B9">
              <w:rPr>
                <w:rFonts w:ascii="仿宋" w:eastAsia="仿宋" w:hAnsi="仿宋" w:hint="eastAsia"/>
                <w:b/>
                <w:i/>
                <w:szCs w:val="21"/>
                <w:u w:val="single"/>
              </w:rPr>
              <w:t xml:space="preserve">    </w:t>
            </w:r>
            <w:r w:rsidRPr="001C37B9">
              <w:rPr>
                <w:rFonts w:ascii="仿宋" w:eastAsia="仿宋" w:hAnsi="仿宋"/>
                <w:b/>
                <w:szCs w:val="21"/>
              </w:rPr>
              <w:t>时间内</w:t>
            </w:r>
            <w:r w:rsidRPr="001C37B9">
              <w:rPr>
                <w:rFonts w:ascii="仿宋" w:eastAsia="仿宋" w:hAnsi="仿宋"/>
                <w:szCs w:val="21"/>
              </w:rPr>
              <w:t>，将有关部门出具的证明文件送达</w:t>
            </w:r>
            <w:r w:rsidRPr="001C37B9">
              <w:rPr>
                <w:rFonts w:ascii="仿宋" w:eastAsia="仿宋" w:hAnsi="仿宋" w:hint="eastAsia"/>
                <w:szCs w:val="21"/>
              </w:rPr>
              <w:t>对方当事人</w:t>
            </w:r>
            <w:r w:rsidRPr="001C37B9">
              <w:rPr>
                <w:rFonts w:ascii="仿宋" w:eastAsia="仿宋" w:hAnsi="仿宋"/>
                <w:szCs w:val="21"/>
              </w:rPr>
              <w:t>。</w:t>
            </w:r>
          </w:p>
        </w:tc>
        <w:tc>
          <w:tcPr>
            <w:tcW w:w="2508" w:type="pct"/>
            <w:vAlign w:val="center"/>
          </w:tcPr>
          <w:p w14:paraId="53FDD522"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u w:val="single"/>
              </w:rPr>
              <w:t>2日内</w:t>
            </w:r>
          </w:p>
        </w:tc>
      </w:tr>
      <w:tr w:rsidR="00ED1D2F" w:rsidRPr="001C37B9" w14:paraId="1DF35367" w14:textId="77777777">
        <w:trPr>
          <w:trHeight w:val="352"/>
        </w:trPr>
        <w:tc>
          <w:tcPr>
            <w:tcW w:w="655" w:type="pct"/>
            <w:tcBorders>
              <w:left w:val="single" w:sz="4" w:space="0" w:color="auto"/>
              <w:right w:val="single" w:sz="4" w:space="0" w:color="auto"/>
            </w:tcBorders>
            <w:vAlign w:val="center"/>
          </w:tcPr>
          <w:p w14:paraId="6170A9AC"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w:t>
            </w:r>
            <w:r w:rsidRPr="001C37B9">
              <w:rPr>
                <w:rFonts w:ascii="仿宋" w:eastAsia="仿宋" w:hAnsi="仿宋"/>
                <w:szCs w:val="21"/>
              </w:rPr>
              <w:t>1</w:t>
            </w:r>
            <w:r w:rsidRPr="001C37B9">
              <w:rPr>
                <w:rFonts w:ascii="仿宋" w:eastAsia="仿宋" w:hAnsi="仿宋" w:hint="eastAsia"/>
                <w:szCs w:val="21"/>
              </w:rPr>
              <w:t>7</w:t>
            </w:r>
            <w:r w:rsidRPr="001C37B9">
              <w:rPr>
                <w:rFonts w:ascii="仿宋" w:eastAsia="仿宋" w:hAnsi="仿宋"/>
                <w:szCs w:val="21"/>
              </w:rPr>
              <w:t>.</w:t>
            </w:r>
            <w:r w:rsidRPr="001C37B9">
              <w:rPr>
                <w:rFonts w:ascii="仿宋" w:eastAsia="仿宋" w:hAnsi="仿宋" w:hint="eastAsia"/>
                <w:szCs w:val="21"/>
              </w:rPr>
              <w:t>1</w:t>
            </w:r>
          </w:p>
        </w:tc>
        <w:tc>
          <w:tcPr>
            <w:tcW w:w="1837" w:type="pct"/>
            <w:tcBorders>
              <w:left w:val="single" w:sz="4" w:space="0" w:color="auto"/>
            </w:tcBorders>
            <w:vAlign w:val="center"/>
          </w:tcPr>
          <w:p w14:paraId="3A2A228C"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货物交付时，</w:t>
            </w:r>
            <w:r w:rsidRPr="001C37B9">
              <w:rPr>
                <w:rFonts w:ascii="仿宋" w:eastAsia="仿宋" w:hAnsi="仿宋" w:hint="eastAsia"/>
                <w:b/>
                <w:szCs w:val="21"/>
              </w:rPr>
              <w:t>乙方在</w:t>
            </w:r>
            <w:r w:rsidRPr="001C37B9">
              <w:rPr>
                <w:rFonts w:ascii="仿宋" w:eastAsia="仿宋" w:hAnsi="仿宋" w:hint="eastAsia"/>
                <w:b/>
                <w:szCs w:val="21"/>
                <w:u w:val="single"/>
              </w:rPr>
              <w:t xml:space="preserve">    </w:t>
            </w:r>
            <w:r w:rsidRPr="001C37B9">
              <w:rPr>
                <w:rFonts w:ascii="仿宋" w:eastAsia="仿宋" w:hAnsi="仿宋" w:hint="eastAsia"/>
                <w:b/>
                <w:szCs w:val="21"/>
              </w:rPr>
              <w:t>时间内</w:t>
            </w:r>
            <w:r w:rsidRPr="001C37B9">
              <w:rPr>
                <w:rFonts w:ascii="仿宋" w:eastAsia="仿宋" w:hAnsi="仿宋" w:hint="eastAsia"/>
                <w:szCs w:val="21"/>
              </w:rPr>
              <w:t>组织验收，并可依法邀请相关方参加，验收应出具验收书。</w:t>
            </w:r>
          </w:p>
        </w:tc>
        <w:tc>
          <w:tcPr>
            <w:tcW w:w="2508" w:type="pct"/>
            <w:vAlign w:val="center"/>
          </w:tcPr>
          <w:p w14:paraId="7D7C2062" w14:textId="77777777" w:rsidR="00ED1D2F" w:rsidRPr="001C37B9" w:rsidRDefault="00EA0969">
            <w:pPr>
              <w:spacing w:line="360" w:lineRule="auto"/>
              <w:jc w:val="left"/>
              <w:rPr>
                <w:rFonts w:ascii="仿宋" w:eastAsia="仿宋" w:hAnsi="仿宋" w:hint="eastAsia"/>
                <w:szCs w:val="21"/>
                <w:u w:val="single"/>
              </w:rPr>
            </w:pPr>
            <w:r w:rsidRPr="001C37B9">
              <w:rPr>
                <w:rFonts w:ascii="仿宋" w:eastAsia="仿宋" w:hAnsi="仿宋" w:hint="eastAsia"/>
                <w:szCs w:val="21"/>
                <w:u w:val="single"/>
              </w:rPr>
              <w:t>5日内</w:t>
            </w:r>
          </w:p>
        </w:tc>
      </w:tr>
      <w:tr w:rsidR="00ED1D2F" w:rsidRPr="001C37B9" w14:paraId="43BD7DC2" w14:textId="77777777">
        <w:trPr>
          <w:trHeight w:val="65"/>
        </w:trPr>
        <w:tc>
          <w:tcPr>
            <w:tcW w:w="655" w:type="pct"/>
            <w:tcBorders>
              <w:left w:val="single" w:sz="4" w:space="0" w:color="auto"/>
              <w:right w:val="single" w:sz="4" w:space="0" w:color="auto"/>
            </w:tcBorders>
            <w:vAlign w:val="center"/>
          </w:tcPr>
          <w:p w14:paraId="1AD35D61"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2.17.3</w:t>
            </w:r>
          </w:p>
        </w:tc>
        <w:tc>
          <w:tcPr>
            <w:tcW w:w="1837" w:type="pct"/>
            <w:tcBorders>
              <w:left w:val="single" w:sz="4" w:space="0" w:color="auto"/>
            </w:tcBorders>
            <w:vAlign w:val="center"/>
          </w:tcPr>
          <w:p w14:paraId="39B2063D"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检验和验收标准、程序等具体内容以及前述验收书的效力（包括货物交付时、货物交付完后）</w:t>
            </w:r>
          </w:p>
        </w:tc>
        <w:tc>
          <w:tcPr>
            <w:tcW w:w="2508" w:type="pct"/>
            <w:vAlign w:val="center"/>
          </w:tcPr>
          <w:p w14:paraId="7DA62E3E"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1. 检验和验收标准：按国家规定</w:t>
            </w:r>
          </w:p>
          <w:p w14:paraId="6B4909CA"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 检验和验收程序：按国家规定</w:t>
            </w:r>
          </w:p>
          <w:p w14:paraId="6C098197"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3. 验收书的效力：按国家规定</w:t>
            </w:r>
          </w:p>
        </w:tc>
      </w:tr>
      <w:tr w:rsidR="00ED1D2F" w:rsidRPr="001C37B9" w14:paraId="45E934AC" w14:textId="77777777">
        <w:trPr>
          <w:trHeight w:val="65"/>
        </w:trPr>
        <w:tc>
          <w:tcPr>
            <w:tcW w:w="655" w:type="pct"/>
            <w:tcBorders>
              <w:left w:val="single" w:sz="4" w:space="0" w:color="auto"/>
              <w:right w:val="single" w:sz="4" w:space="0" w:color="auto"/>
            </w:tcBorders>
            <w:vAlign w:val="center"/>
          </w:tcPr>
          <w:p w14:paraId="578E57B6"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2.21.1</w:t>
            </w:r>
          </w:p>
        </w:tc>
        <w:tc>
          <w:tcPr>
            <w:tcW w:w="1837" w:type="pct"/>
            <w:tcBorders>
              <w:left w:val="single" w:sz="4" w:space="0" w:color="auto"/>
            </w:tcBorders>
            <w:vAlign w:val="center"/>
          </w:tcPr>
          <w:p w14:paraId="0AC7D1F6"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递交履约保证金的方式（如要求递交履约保证金）</w:t>
            </w:r>
          </w:p>
        </w:tc>
        <w:tc>
          <w:tcPr>
            <w:tcW w:w="2508" w:type="pct"/>
            <w:vAlign w:val="center"/>
          </w:tcPr>
          <w:p w14:paraId="2ECE92F9"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合同中约定</w:t>
            </w:r>
          </w:p>
        </w:tc>
      </w:tr>
      <w:tr w:rsidR="00ED1D2F" w:rsidRPr="001C37B9" w14:paraId="7866C996" w14:textId="77777777">
        <w:trPr>
          <w:trHeight w:val="65"/>
        </w:trPr>
        <w:tc>
          <w:tcPr>
            <w:tcW w:w="655" w:type="pct"/>
            <w:tcBorders>
              <w:left w:val="single" w:sz="4" w:space="0" w:color="auto"/>
              <w:right w:val="single" w:sz="4" w:space="0" w:color="auto"/>
            </w:tcBorders>
            <w:vAlign w:val="center"/>
          </w:tcPr>
          <w:p w14:paraId="1E9678A3"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2.21</w:t>
            </w:r>
            <w:r w:rsidRPr="001C37B9">
              <w:rPr>
                <w:rFonts w:ascii="仿宋" w:eastAsia="仿宋" w:hAnsi="仿宋"/>
                <w:szCs w:val="21"/>
              </w:rPr>
              <w:t>.2</w:t>
            </w:r>
            <w:r w:rsidRPr="001C37B9">
              <w:rPr>
                <w:rFonts w:ascii="仿宋" w:eastAsia="仿宋" w:hAnsi="仿宋" w:hint="eastAsia"/>
                <w:szCs w:val="21"/>
              </w:rPr>
              <w:t xml:space="preserve">  </w:t>
            </w:r>
          </w:p>
        </w:tc>
        <w:tc>
          <w:tcPr>
            <w:tcW w:w="1837" w:type="pct"/>
            <w:tcBorders>
              <w:left w:val="single" w:sz="4" w:space="0" w:color="auto"/>
            </w:tcBorders>
            <w:vAlign w:val="center"/>
          </w:tcPr>
          <w:p w14:paraId="0D9ECA01"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t>履约保</w:t>
            </w:r>
            <w:r w:rsidRPr="001C37B9">
              <w:rPr>
                <w:rFonts w:ascii="仿宋" w:eastAsia="仿宋" w:hAnsi="仿宋"/>
                <w:b/>
                <w:szCs w:val="21"/>
              </w:rPr>
              <w:t>证金在</w:t>
            </w:r>
            <w:r w:rsidRPr="001C37B9">
              <w:rPr>
                <w:rFonts w:ascii="仿宋" w:eastAsia="仿宋" w:hAnsi="仿宋" w:hint="eastAsia"/>
                <w:b/>
                <w:i/>
                <w:szCs w:val="21"/>
                <w:u w:val="single"/>
              </w:rPr>
              <w:t xml:space="preserve">   </w:t>
            </w:r>
            <w:r w:rsidRPr="001C37B9">
              <w:rPr>
                <w:rFonts w:ascii="仿宋" w:eastAsia="仿宋" w:hAnsi="仿宋"/>
                <w:b/>
                <w:szCs w:val="21"/>
              </w:rPr>
              <w:t>期间内</w:t>
            </w:r>
            <w:r w:rsidRPr="001C37B9">
              <w:rPr>
                <w:rFonts w:ascii="仿宋" w:eastAsia="仿宋" w:hAnsi="仿宋"/>
                <w:szCs w:val="21"/>
              </w:rPr>
              <w:t>或者货物质量保证期内不予退还或者应完全有效</w:t>
            </w:r>
          </w:p>
        </w:tc>
        <w:tc>
          <w:tcPr>
            <w:tcW w:w="2508" w:type="pct"/>
            <w:vAlign w:val="center"/>
          </w:tcPr>
          <w:p w14:paraId="1FB8321A"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t>履约保</w:t>
            </w:r>
            <w:r w:rsidRPr="001C37B9">
              <w:rPr>
                <w:rFonts w:ascii="仿宋" w:eastAsia="仿宋" w:hAnsi="仿宋"/>
                <w:b/>
                <w:szCs w:val="21"/>
              </w:rPr>
              <w:t>证金</w:t>
            </w:r>
            <w:r w:rsidRPr="001C37B9">
              <w:rPr>
                <w:rFonts w:ascii="仿宋" w:eastAsia="仿宋" w:hAnsi="仿宋" w:hint="eastAsia"/>
                <w:szCs w:val="21"/>
              </w:rPr>
              <w:t>在合同履行期间</w:t>
            </w:r>
            <w:r w:rsidRPr="001C37B9">
              <w:rPr>
                <w:rFonts w:ascii="仿宋" w:eastAsia="仿宋" w:hAnsi="仿宋"/>
                <w:szCs w:val="21"/>
              </w:rPr>
              <w:t>应完全有效</w:t>
            </w:r>
          </w:p>
        </w:tc>
      </w:tr>
      <w:tr w:rsidR="00ED1D2F" w:rsidRPr="001C37B9" w14:paraId="7457AF19" w14:textId="77777777">
        <w:trPr>
          <w:trHeight w:val="65"/>
        </w:trPr>
        <w:tc>
          <w:tcPr>
            <w:tcW w:w="655" w:type="pct"/>
            <w:tcBorders>
              <w:top w:val="single" w:sz="6" w:space="0" w:color="auto"/>
              <w:left w:val="single" w:sz="4" w:space="0" w:color="auto"/>
              <w:bottom w:val="single" w:sz="6" w:space="0" w:color="auto"/>
              <w:right w:val="single" w:sz="4" w:space="0" w:color="auto"/>
            </w:tcBorders>
            <w:vAlign w:val="center"/>
          </w:tcPr>
          <w:p w14:paraId="1A507DE6"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b/>
                <w:szCs w:val="21"/>
              </w:rPr>
              <w:t>2.22</w:t>
            </w:r>
          </w:p>
        </w:tc>
        <w:tc>
          <w:tcPr>
            <w:tcW w:w="1837" w:type="pct"/>
            <w:tcBorders>
              <w:top w:val="single" w:sz="6" w:space="0" w:color="auto"/>
              <w:left w:val="single" w:sz="4" w:space="0" w:color="auto"/>
              <w:bottom w:val="single" w:sz="6" w:space="0" w:color="auto"/>
              <w:right w:val="single" w:sz="6" w:space="0" w:color="auto"/>
            </w:tcBorders>
            <w:vAlign w:val="center"/>
          </w:tcPr>
          <w:p w14:paraId="1CFAA484"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b/>
                <w:szCs w:val="21"/>
              </w:rPr>
              <w:t>合同份数</w:t>
            </w:r>
          </w:p>
        </w:tc>
        <w:tc>
          <w:tcPr>
            <w:tcW w:w="2508" w:type="pct"/>
            <w:tcBorders>
              <w:top w:val="single" w:sz="6" w:space="0" w:color="auto"/>
              <w:left w:val="single" w:sz="6" w:space="0" w:color="auto"/>
              <w:bottom w:val="single" w:sz="6" w:space="0" w:color="auto"/>
              <w:right w:val="single" w:sz="6" w:space="0" w:color="auto"/>
            </w:tcBorders>
            <w:vAlign w:val="center"/>
          </w:tcPr>
          <w:p w14:paraId="56862C20" w14:textId="77777777" w:rsidR="00ED1D2F" w:rsidRPr="001C37B9" w:rsidRDefault="00ED1D2F">
            <w:pPr>
              <w:spacing w:line="360" w:lineRule="auto"/>
              <w:jc w:val="left"/>
              <w:rPr>
                <w:rFonts w:ascii="仿宋" w:eastAsia="仿宋" w:hAnsi="仿宋" w:hint="eastAsia"/>
                <w:szCs w:val="21"/>
              </w:rPr>
            </w:pPr>
          </w:p>
        </w:tc>
      </w:tr>
      <w:tr w:rsidR="00ED1D2F" w:rsidRPr="001C37B9" w14:paraId="268F1F02" w14:textId="77777777">
        <w:trPr>
          <w:trHeight w:val="65"/>
        </w:trPr>
        <w:tc>
          <w:tcPr>
            <w:tcW w:w="655" w:type="pct"/>
            <w:tcBorders>
              <w:top w:val="single" w:sz="6" w:space="0" w:color="auto"/>
              <w:left w:val="single" w:sz="4" w:space="0" w:color="auto"/>
              <w:bottom w:val="single" w:sz="6" w:space="0" w:color="auto"/>
              <w:right w:val="single" w:sz="4" w:space="0" w:color="auto"/>
            </w:tcBorders>
            <w:vAlign w:val="center"/>
          </w:tcPr>
          <w:p w14:paraId="62E54C5D"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补充条款1</w:t>
            </w:r>
          </w:p>
        </w:tc>
        <w:tc>
          <w:tcPr>
            <w:tcW w:w="1837" w:type="pct"/>
            <w:tcBorders>
              <w:top w:val="single" w:sz="6" w:space="0" w:color="auto"/>
              <w:left w:val="single" w:sz="4" w:space="0" w:color="auto"/>
              <w:bottom w:val="single" w:sz="6" w:space="0" w:color="auto"/>
              <w:right w:val="single" w:sz="6" w:space="0" w:color="auto"/>
            </w:tcBorders>
            <w:vAlign w:val="center"/>
          </w:tcPr>
          <w:p w14:paraId="11AF7669"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t>……</w:t>
            </w:r>
            <w:r w:rsidRPr="001C37B9">
              <w:rPr>
                <w:rFonts w:ascii="仿宋" w:eastAsia="仿宋" w:hAnsi="仿宋" w:hint="eastAsia"/>
                <w:szCs w:val="21"/>
              </w:rPr>
              <w:t>.</w:t>
            </w:r>
          </w:p>
        </w:tc>
        <w:tc>
          <w:tcPr>
            <w:tcW w:w="2508" w:type="pct"/>
            <w:tcBorders>
              <w:top w:val="single" w:sz="6" w:space="0" w:color="auto"/>
              <w:left w:val="single" w:sz="6" w:space="0" w:color="auto"/>
              <w:bottom w:val="single" w:sz="6" w:space="0" w:color="auto"/>
              <w:right w:val="single" w:sz="6" w:space="0" w:color="auto"/>
            </w:tcBorders>
            <w:vAlign w:val="center"/>
          </w:tcPr>
          <w:p w14:paraId="135E5FD5" w14:textId="77777777" w:rsidR="00ED1D2F" w:rsidRPr="001C37B9" w:rsidRDefault="00ED1D2F">
            <w:pPr>
              <w:spacing w:line="360" w:lineRule="auto"/>
              <w:jc w:val="left"/>
              <w:rPr>
                <w:rFonts w:ascii="仿宋" w:eastAsia="仿宋" w:hAnsi="仿宋" w:hint="eastAsia"/>
                <w:szCs w:val="21"/>
              </w:rPr>
            </w:pPr>
          </w:p>
        </w:tc>
      </w:tr>
      <w:tr w:rsidR="00ED1D2F" w:rsidRPr="001C37B9" w14:paraId="66CE179E" w14:textId="77777777">
        <w:trPr>
          <w:trHeight w:val="65"/>
        </w:trPr>
        <w:tc>
          <w:tcPr>
            <w:tcW w:w="655" w:type="pct"/>
            <w:tcBorders>
              <w:top w:val="single" w:sz="6" w:space="0" w:color="auto"/>
              <w:left w:val="single" w:sz="4" w:space="0" w:color="auto"/>
              <w:bottom w:val="single" w:sz="6" w:space="0" w:color="auto"/>
              <w:right w:val="single" w:sz="4" w:space="0" w:color="auto"/>
            </w:tcBorders>
            <w:vAlign w:val="center"/>
          </w:tcPr>
          <w:p w14:paraId="5BA56525"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hint="eastAsia"/>
                <w:szCs w:val="21"/>
              </w:rPr>
              <w:t>补充条款2</w:t>
            </w:r>
          </w:p>
        </w:tc>
        <w:tc>
          <w:tcPr>
            <w:tcW w:w="1837" w:type="pct"/>
            <w:tcBorders>
              <w:top w:val="single" w:sz="6" w:space="0" w:color="auto"/>
              <w:left w:val="single" w:sz="4" w:space="0" w:color="auto"/>
              <w:bottom w:val="single" w:sz="6" w:space="0" w:color="auto"/>
              <w:right w:val="single" w:sz="6" w:space="0" w:color="auto"/>
            </w:tcBorders>
            <w:vAlign w:val="center"/>
          </w:tcPr>
          <w:p w14:paraId="732618FA"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t>……</w:t>
            </w:r>
            <w:r w:rsidRPr="001C37B9">
              <w:rPr>
                <w:rFonts w:ascii="仿宋" w:eastAsia="仿宋" w:hAnsi="仿宋" w:hint="eastAsia"/>
                <w:szCs w:val="21"/>
              </w:rPr>
              <w:t>.</w:t>
            </w:r>
          </w:p>
        </w:tc>
        <w:tc>
          <w:tcPr>
            <w:tcW w:w="2508" w:type="pct"/>
            <w:tcBorders>
              <w:top w:val="single" w:sz="6" w:space="0" w:color="auto"/>
              <w:left w:val="single" w:sz="6" w:space="0" w:color="auto"/>
              <w:bottom w:val="single" w:sz="6" w:space="0" w:color="auto"/>
              <w:right w:val="single" w:sz="6" w:space="0" w:color="auto"/>
            </w:tcBorders>
            <w:vAlign w:val="center"/>
          </w:tcPr>
          <w:p w14:paraId="1799152D" w14:textId="77777777" w:rsidR="00ED1D2F" w:rsidRPr="001C37B9" w:rsidRDefault="00ED1D2F">
            <w:pPr>
              <w:spacing w:line="360" w:lineRule="auto"/>
              <w:jc w:val="left"/>
              <w:rPr>
                <w:rFonts w:ascii="仿宋" w:eastAsia="仿宋" w:hAnsi="仿宋" w:hint="eastAsia"/>
                <w:szCs w:val="21"/>
              </w:rPr>
            </w:pPr>
          </w:p>
        </w:tc>
      </w:tr>
      <w:tr w:rsidR="00ED1D2F" w:rsidRPr="001C37B9" w14:paraId="2C3A6994" w14:textId="77777777">
        <w:trPr>
          <w:trHeight w:val="65"/>
        </w:trPr>
        <w:tc>
          <w:tcPr>
            <w:tcW w:w="655" w:type="pct"/>
            <w:tcBorders>
              <w:top w:val="single" w:sz="6" w:space="0" w:color="auto"/>
              <w:left w:val="single" w:sz="4" w:space="0" w:color="auto"/>
              <w:bottom w:val="single" w:sz="6" w:space="0" w:color="auto"/>
              <w:right w:val="single" w:sz="4" w:space="0" w:color="auto"/>
            </w:tcBorders>
            <w:vAlign w:val="center"/>
          </w:tcPr>
          <w:p w14:paraId="0B6CF20D"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lastRenderedPageBreak/>
              <w:t>……</w:t>
            </w:r>
            <w:r w:rsidRPr="001C37B9">
              <w:rPr>
                <w:rFonts w:ascii="仿宋" w:eastAsia="仿宋" w:hAnsi="仿宋" w:hint="eastAsia"/>
                <w:szCs w:val="21"/>
              </w:rPr>
              <w:t>.</w:t>
            </w:r>
          </w:p>
        </w:tc>
        <w:tc>
          <w:tcPr>
            <w:tcW w:w="1837" w:type="pct"/>
            <w:tcBorders>
              <w:top w:val="single" w:sz="6" w:space="0" w:color="auto"/>
              <w:left w:val="single" w:sz="4" w:space="0" w:color="auto"/>
              <w:bottom w:val="single" w:sz="6" w:space="0" w:color="auto"/>
              <w:right w:val="single" w:sz="6" w:space="0" w:color="auto"/>
            </w:tcBorders>
            <w:vAlign w:val="center"/>
          </w:tcPr>
          <w:p w14:paraId="6D8E948B" w14:textId="77777777" w:rsidR="00ED1D2F" w:rsidRPr="001C37B9" w:rsidRDefault="00EA0969">
            <w:pPr>
              <w:spacing w:line="360" w:lineRule="auto"/>
              <w:jc w:val="left"/>
              <w:rPr>
                <w:rFonts w:ascii="仿宋" w:eastAsia="仿宋" w:hAnsi="仿宋" w:hint="eastAsia"/>
                <w:szCs w:val="21"/>
              </w:rPr>
            </w:pPr>
            <w:r w:rsidRPr="001C37B9">
              <w:rPr>
                <w:rFonts w:ascii="仿宋" w:eastAsia="仿宋" w:hAnsi="仿宋"/>
                <w:szCs w:val="21"/>
              </w:rPr>
              <w:t>……</w:t>
            </w:r>
            <w:r w:rsidRPr="001C37B9">
              <w:rPr>
                <w:rFonts w:ascii="仿宋" w:eastAsia="仿宋" w:hAnsi="仿宋" w:hint="eastAsia"/>
                <w:szCs w:val="21"/>
              </w:rPr>
              <w:t>.</w:t>
            </w:r>
          </w:p>
        </w:tc>
        <w:tc>
          <w:tcPr>
            <w:tcW w:w="2508" w:type="pct"/>
            <w:tcBorders>
              <w:top w:val="single" w:sz="6" w:space="0" w:color="auto"/>
              <w:left w:val="single" w:sz="6" w:space="0" w:color="auto"/>
              <w:bottom w:val="single" w:sz="6" w:space="0" w:color="auto"/>
              <w:right w:val="single" w:sz="6" w:space="0" w:color="auto"/>
            </w:tcBorders>
            <w:vAlign w:val="center"/>
          </w:tcPr>
          <w:p w14:paraId="11E57EB4" w14:textId="77777777" w:rsidR="00ED1D2F" w:rsidRPr="001C37B9" w:rsidRDefault="00ED1D2F">
            <w:pPr>
              <w:spacing w:line="360" w:lineRule="auto"/>
              <w:jc w:val="left"/>
              <w:rPr>
                <w:rFonts w:ascii="仿宋" w:eastAsia="仿宋" w:hAnsi="仿宋" w:hint="eastAsia"/>
                <w:szCs w:val="21"/>
              </w:rPr>
            </w:pPr>
          </w:p>
        </w:tc>
      </w:tr>
    </w:tbl>
    <w:p w14:paraId="57F1105B" w14:textId="77777777" w:rsidR="00ED1D2F" w:rsidRPr="001C37B9" w:rsidRDefault="00ED1D2F">
      <w:pPr>
        <w:spacing w:line="360" w:lineRule="auto"/>
        <w:jc w:val="left"/>
        <w:rPr>
          <w:rFonts w:ascii="仿宋" w:eastAsia="仿宋" w:hAnsi="仿宋" w:hint="eastAsia"/>
          <w:b/>
          <w:szCs w:val="21"/>
        </w:rPr>
      </w:pPr>
    </w:p>
    <w:p w14:paraId="560D58BC" w14:textId="77777777" w:rsidR="00ED1D2F" w:rsidRPr="001C37B9" w:rsidRDefault="00EA0969">
      <w:pPr>
        <w:spacing w:line="360" w:lineRule="auto"/>
        <w:rPr>
          <w:rFonts w:ascii="仿宋" w:eastAsia="仿宋" w:hAnsi="仿宋" w:hint="eastAsia"/>
          <w:sz w:val="28"/>
          <w:szCs w:val="28"/>
        </w:rPr>
      </w:pPr>
      <w:bookmarkStart w:id="539" w:name="_Hlk110938030"/>
      <w:bookmarkEnd w:id="538"/>
      <w:r w:rsidRPr="001C37B9">
        <w:rPr>
          <w:rFonts w:ascii="仿宋" w:eastAsia="仿宋" w:hAnsi="仿宋" w:hint="eastAsia"/>
          <w:sz w:val="28"/>
          <w:szCs w:val="28"/>
        </w:rPr>
        <w:t>附件：</w:t>
      </w:r>
    </w:p>
    <w:p w14:paraId="591210CB" w14:textId="77777777" w:rsidR="00ED1D2F" w:rsidRPr="001C37B9" w:rsidRDefault="00EA0969">
      <w:pPr>
        <w:spacing w:line="360" w:lineRule="auto"/>
        <w:jc w:val="center"/>
        <w:rPr>
          <w:rFonts w:ascii="仿宋" w:eastAsia="仿宋" w:hAnsi="仿宋" w:hint="eastAsia"/>
          <w:sz w:val="28"/>
          <w:szCs w:val="28"/>
        </w:rPr>
      </w:pPr>
      <w:r w:rsidRPr="001C37B9">
        <w:rPr>
          <w:rFonts w:ascii="仿宋" w:eastAsia="仿宋" w:hAnsi="仿宋" w:hint="eastAsia"/>
          <w:sz w:val="28"/>
          <w:szCs w:val="28"/>
        </w:rPr>
        <w:t>河南省政府采购合同融资政策告知函</w:t>
      </w:r>
    </w:p>
    <w:p w14:paraId="251B1630" w14:textId="77777777" w:rsidR="00ED1D2F" w:rsidRPr="001C37B9" w:rsidRDefault="00EA0969">
      <w:pPr>
        <w:spacing w:line="360" w:lineRule="auto"/>
        <w:rPr>
          <w:rFonts w:ascii="仿宋" w:eastAsia="仿宋" w:hAnsi="仿宋" w:hint="eastAsia"/>
          <w:sz w:val="24"/>
        </w:rPr>
      </w:pPr>
      <w:r w:rsidRPr="001C37B9">
        <w:rPr>
          <w:rFonts w:ascii="Calibri" w:eastAsia="仿宋" w:hAnsi="Calibri" w:cs="Calibri"/>
          <w:sz w:val="28"/>
          <w:szCs w:val="28"/>
        </w:rPr>
        <w:t> </w:t>
      </w:r>
    </w:p>
    <w:p w14:paraId="1B2EEC22"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各供应商：</w:t>
      </w:r>
    </w:p>
    <w:p w14:paraId="72258CC5"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欢迎贵公司参与河南省政府采购活动！</w:t>
      </w:r>
    </w:p>
    <w:p w14:paraId="25965927"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3E7031D"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贷款渠道和提供贷款的金融机构，可在河南省政府采购网“河南省政府采购合同融资平台”查询联系。</w:t>
      </w:r>
    </w:p>
    <w:p w14:paraId="206F3020" w14:textId="77777777" w:rsidR="00ED1D2F" w:rsidRPr="001C37B9" w:rsidRDefault="00ED1D2F">
      <w:pPr>
        <w:spacing w:line="360" w:lineRule="auto"/>
        <w:rPr>
          <w:rFonts w:ascii="仿宋" w:eastAsia="仿宋" w:hAnsi="仿宋" w:hint="eastAsia"/>
          <w:sz w:val="24"/>
        </w:rPr>
      </w:pPr>
    </w:p>
    <w:bookmarkEnd w:id="539"/>
    <w:p w14:paraId="64960521" w14:textId="77777777" w:rsidR="00ED1D2F" w:rsidRPr="001C37B9" w:rsidRDefault="00ED1D2F">
      <w:pPr>
        <w:spacing w:line="360" w:lineRule="auto"/>
        <w:rPr>
          <w:rFonts w:ascii="仿宋" w:eastAsia="仿宋" w:hAnsi="仿宋" w:hint="eastAsia"/>
          <w:sz w:val="24"/>
        </w:rPr>
      </w:pPr>
    </w:p>
    <w:p w14:paraId="6A4FA418" w14:textId="77777777" w:rsidR="00ED1D2F" w:rsidRPr="001C37B9" w:rsidRDefault="00ED1D2F">
      <w:pPr>
        <w:pStyle w:val="a3"/>
        <w:spacing w:line="360" w:lineRule="auto"/>
        <w:rPr>
          <w:rFonts w:ascii="仿宋" w:eastAsia="仿宋" w:hAnsi="仿宋" w:hint="eastAsia"/>
        </w:rPr>
      </w:pPr>
    </w:p>
    <w:p w14:paraId="0C571625" w14:textId="77777777" w:rsidR="00ED1D2F" w:rsidRPr="001C37B9" w:rsidRDefault="00ED1D2F">
      <w:pPr>
        <w:pStyle w:val="a3"/>
        <w:spacing w:line="360" w:lineRule="auto"/>
        <w:rPr>
          <w:rFonts w:ascii="仿宋" w:eastAsia="仿宋" w:hAnsi="仿宋" w:hint="eastAsia"/>
        </w:rPr>
      </w:pPr>
    </w:p>
    <w:p w14:paraId="03F952BA" w14:textId="77777777" w:rsidR="00ED1D2F" w:rsidRPr="001C37B9" w:rsidRDefault="00ED1D2F">
      <w:pPr>
        <w:pStyle w:val="a3"/>
        <w:spacing w:line="360" w:lineRule="auto"/>
        <w:rPr>
          <w:rFonts w:ascii="仿宋" w:eastAsia="仿宋" w:hAnsi="仿宋" w:hint="eastAsia"/>
        </w:rPr>
      </w:pPr>
    </w:p>
    <w:p w14:paraId="0EE74F6A" w14:textId="77777777" w:rsidR="00ED1D2F" w:rsidRPr="001C37B9" w:rsidRDefault="00ED1D2F">
      <w:pPr>
        <w:pStyle w:val="a3"/>
        <w:spacing w:line="360" w:lineRule="auto"/>
        <w:rPr>
          <w:rFonts w:ascii="仿宋" w:eastAsia="仿宋" w:hAnsi="仿宋" w:hint="eastAsia"/>
        </w:rPr>
      </w:pPr>
    </w:p>
    <w:p w14:paraId="5ADE3E91" w14:textId="77777777" w:rsidR="00ED1D2F" w:rsidRPr="001C37B9" w:rsidRDefault="00ED1D2F">
      <w:pPr>
        <w:pStyle w:val="a3"/>
        <w:spacing w:line="360" w:lineRule="auto"/>
        <w:ind w:firstLineChars="0" w:firstLine="0"/>
        <w:rPr>
          <w:rFonts w:ascii="仿宋" w:eastAsia="仿宋" w:hAnsi="仿宋" w:hint="eastAsia"/>
        </w:rPr>
      </w:pPr>
    </w:p>
    <w:p w14:paraId="1B132F33" w14:textId="77777777" w:rsidR="00ED1D2F" w:rsidRPr="001C37B9" w:rsidRDefault="00EA0969">
      <w:pPr>
        <w:pStyle w:val="1"/>
        <w:tabs>
          <w:tab w:val="left" w:pos="0"/>
        </w:tabs>
        <w:autoSpaceDE w:val="0"/>
        <w:autoSpaceDN w:val="0"/>
        <w:adjustRightInd w:val="0"/>
        <w:spacing w:before="0" w:after="0" w:line="360" w:lineRule="auto"/>
        <w:jc w:val="center"/>
        <w:rPr>
          <w:rFonts w:ascii="仿宋" w:eastAsia="仿宋" w:hAnsi="仿宋" w:hint="eastAsia"/>
          <w:sz w:val="28"/>
          <w:szCs w:val="28"/>
        </w:rPr>
      </w:pPr>
      <w:r w:rsidRPr="001C37B9">
        <w:rPr>
          <w:rFonts w:ascii="仿宋" w:eastAsia="仿宋" w:hAnsi="仿宋" w:hint="eastAsia"/>
          <w:sz w:val="28"/>
          <w:szCs w:val="28"/>
        </w:rPr>
        <w:t xml:space="preserve">　</w:t>
      </w:r>
      <w:bookmarkStart w:id="540" w:name="_Toc110414833"/>
      <w:bookmarkStart w:id="541" w:name="_Toc82456896"/>
      <w:r w:rsidRPr="001C37B9">
        <w:rPr>
          <w:rFonts w:ascii="仿宋" w:eastAsia="仿宋" w:hAnsi="仿宋" w:hint="eastAsia"/>
          <w:sz w:val="28"/>
          <w:szCs w:val="28"/>
        </w:rPr>
        <w:t>第七章  响应文件格式</w:t>
      </w:r>
      <w:bookmarkEnd w:id="540"/>
      <w:bookmarkEnd w:id="541"/>
    </w:p>
    <w:p w14:paraId="4A0667EE" w14:textId="77777777" w:rsidR="00ED1D2F" w:rsidRPr="001C37B9" w:rsidRDefault="00EA0969">
      <w:pPr>
        <w:spacing w:line="360" w:lineRule="auto"/>
        <w:ind w:left="734" w:hangingChars="306" w:hanging="734"/>
        <w:rPr>
          <w:rFonts w:ascii="仿宋" w:eastAsia="仿宋" w:hAnsi="仿宋" w:hint="eastAsia"/>
          <w:sz w:val="24"/>
        </w:rPr>
      </w:pPr>
      <w:r w:rsidRPr="001C37B9">
        <w:rPr>
          <w:rFonts w:ascii="仿宋" w:eastAsia="仿宋" w:hAnsi="仿宋" w:hint="eastAsia"/>
          <w:sz w:val="24"/>
        </w:rPr>
        <w:t>响应文件封面格式</w:t>
      </w:r>
    </w:p>
    <w:p w14:paraId="72CDFC56" w14:textId="77777777" w:rsidR="00ED1D2F" w:rsidRPr="001C37B9" w:rsidRDefault="00EA0969">
      <w:pPr>
        <w:spacing w:line="360" w:lineRule="auto"/>
        <w:ind w:leftChars="350" w:left="735" w:firstLineChars="50" w:firstLine="120"/>
        <w:rPr>
          <w:rFonts w:ascii="仿宋" w:eastAsia="仿宋" w:hAnsi="仿宋" w:hint="eastAsia"/>
          <w:sz w:val="24"/>
        </w:rPr>
      </w:pPr>
      <w:r w:rsidRPr="001C37B9">
        <w:rPr>
          <w:rFonts w:ascii="仿宋" w:eastAsia="仿宋" w:hAnsi="仿宋" w:hint="eastAsia"/>
          <w:sz w:val="24"/>
        </w:rPr>
        <w:t xml:space="preserve"> </w:t>
      </w:r>
      <w:r w:rsidRPr="001C37B9">
        <w:rPr>
          <w:rFonts w:ascii="仿宋" w:eastAsia="仿宋" w:hAnsi="仿宋"/>
          <w:sz w:val="24"/>
        </w:rPr>
        <w:t xml:space="preserve">                                     </w:t>
      </w:r>
      <w:r w:rsidRPr="001C37B9">
        <w:rPr>
          <w:rFonts w:ascii="仿宋" w:eastAsia="仿宋" w:hAnsi="仿宋"/>
          <w:sz w:val="38"/>
          <w:szCs w:val="38"/>
        </w:rPr>
        <w:t xml:space="preserve"> </w:t>
      </w:r>
      <w:bookmarkStart w:id="542" w:name="_Hlk110601123"/>
      <w:r w:rsidRPr="001C37B9">
        <w:rPr>
          <w:rFonts w:ascii="仿宋" w:eastAsia="仿宋" w:hAnsi="仿宋"/>
          <w:sz w:val="38"/>
          <w:szCs w:val="38"/>
        </w:rPr>
        <w:t xml:space="preserve">    </w:t>
      </w:r>
      <w:bookmarkStart w:id="543" w:name="_Hlk110434090"/>
      <w:r w:rsidRPr="001C37B9">
        <w:rPr>
          <w:rFonts w:ascii="仿宋" w:eastAsia="仿宋" w:hAnsi="仿宋" w:hint="eastAsia"/>
          <w:sz w:val="38"/>
          <w:szCs w:val="38"/>
        </w:rPr>
        <w:t>正本（或副本）</w:t>
      </w:r>
      <w:bookmarkEnd w:id="542"/>
      <w:bookmarkEnd w:id="543"/>
    </w:p>
    <w:p w14:paraId="63565824" w14:textId="77777777" w:rsidR="00ED1D2F" w:rsidRPr="001C37B9" w:rsidRDefault="00EA0969">
      <w:pPr>
        <w:spacing w:line="360" w:lineRule="auto"/>
        <w:jc w:val="center"/>
        <w:rPr>
          <w:rFonts w:ascii="仿宋" w:eastAsia="仿宋" w:hAnsi="仿宋" w:hint="eastAsia"/>
          <w:b/>
          <w:sz w:val="44"/>
          <w:szCs w:val="44"/>
        </w:rPr>
      </w:pPr>
      <w:r w:rsidRPr="001C37B9">
        <w:rPr>
          <w:rFonts w:ascii="仿宋" w:eastAsia="仿宋" w:hAnsi="仿宋" w:hint="eastAsia"/>
          <w:b/>
          <w:sz w:val="44"/>
          <w:szCs w:val="44"/>
        </w:rPr>
        <w:t xml:space="preserve"> </w:t>
      </w:r>
      <w:r w:rsidRPr="001C37B9">
        <w:rPr>
          <w:rFonts w:ascii="仿宋" w:eastAsia="仿宋" w:hAnsi="仿宋"/>
          <w:b/>
          <w:sz w:val="44"/>
          <w:szCs w:val="44"/>
        </w:rPr>
        <w:t xml:space="preserve">            </w:t>
      </w:r>
    </w:p>
    <w:p w14:paraId="0280424F" w14:textId="77777777" w:rsidR="00ED1D2F" w:rsidRPr="001C37B9" w:rsidRDefault="00EA0969">
      <w:pPr>
        <w:tabs>
          <w:tab w:val="left" w:pos="360"/>
        </w:tabs>
        <w:spacing w:line="360" w:lineRule="auto"/>
        <w:jc w:val="center"/>
        <w:rPr>
          <w:rFonts w:ascii="仿宋" w:eastAsia="仿宋" w:hAnsi="仿宋" w:hint="eastAsia"/>
          <w:b/>
          <w:sz w:val="44"/>
          <w:szCs w:val="44"/>
        </w:rPr>
      </w:pPr>
      <w:r w:rsidRPr="001C37B9">
        <w:rPr>
          <w:rFonts w:ascii="仿宋" w:eastAsia="仿宋" w:hAnsi="仿宋" w:hint="eastAsia"/>
          <w:b/>
          <w:sz w:val="44"/>
          <w:szCs w:val="44"/>
        </w:rPr>
        <w:t>*******(填写项目名称)</w:t>
      </w:r>
    </w:p>
    <w:p w14:paraId="0D7C9364" w14:textId="77777777" w:rsidR="00ED1D2F" w:rsidRPr="001C37B9" w:rsidRDefault="00ED1D2F">
      <w:pPr>
        <w:tabs>
          <w:tab w:val="left" w:pos="360"/>
        </w:tabs>
        <w:spacing w:line="360" w:lineRule="auto"/>
        <w:jc w:val="center"/>
        <w:rPr>
          <w:rFonts w:ascii="仿宋" w:eastAsia="仿宋" w:hAnsi="仿宋" w:hint="eastAsia"/>
          <w:sz w:val="32"/>
          <w:szCs w:val="32"/>
        </w:rPr>
      </w:pPr>
    </w:p>
    <w:p w14:paraId="7F2F09C4" w14:textId="77777777" w:rsidR="00ED1D2F" w:rsidRPr="001C37B9" w:rsidRDefault="00EA0969">
      <w:pPr>
        <w:tabs>
          <w:tab w:val="left" w:pos="55"/>
        </w:tabs>
        <w:jc w:val="left"/>
        <w:rPr>
          <w:rFonts w:ascii="仿宋" w:eastAsia="仿宋" w:hAnsi="仿宋" w:hint="eastAsia"/>
          <w:b/>
          <w:w w:val="150"/>
          <w:sz w:val="48"/>
          <w:szCs w:val="48"/>
        </w:rPr>
      </w:pPr>
      <w:r w:rsidRPr="001C37B9">
        <w:rPr>
          <w:rFonts w:ascii="仿宋" w:eastAsia="仿宋" w:hAnsi="仿宋" w:hint="eastAsia"/>
          <w:b/>
          <w:w w:val="150"/>
          <w:sz w:val="84"/>
        </w:rPr>
        <w:lastRenderedPageBreak/>
        <w:tab/>
      </w:r>
    </w:p>
    <w:p w14:paraId="4A969C03" w14:textId="77777777" w:rsidR="00ED1D2F" w:rsidRPr="001C37B9" w:rsidRDefault="00EA0969">
      <w:pPr>
        <w:jc w:val="center"/>
        <w:rPr>
          <w:rFonts w:ascii="仿宋" w:eastAsia="仿宋" w:hAnsi="仿宋" w:hint="eastAsia"/>
          <w:sz w:val="80"/>
          <w:szCs w:val="84"/>
        </w:rPr>
      </w:pPr>
      <w:r w:rsidRPr="001C37B9">
        <w:rPr>
          <w:rFonts w:ascii="仿宋" w:eastAsia="仿宋" w:hAnsi="仿宋" w:hint="eastAsia"/>
          <w:sz w:val="80"/>
          <w:szCs w:val="84"/>
        </w:rPr>
        <w:t>响 应 文 件</w:t>
      </w:r>
    </w:p>
    <w:p w14:paraId="0EEC0A04" w14:textId="77777777" w:rsidR="00ED1D2F" w:rsidRPr="001C37B9" w:rsidRDefault="00ED1D2F">
      <w:pPr>
        <w:spacing w:line="360" w:lineRule="auto"/>
        <w:jc w:val="center"/>
        <w:rPr>
          <w:rFonts w:ascii="仿宋" w:eastAsia="仿宋" w:hAnsi="仿宋" w:hint="eastAsia"/>
          <w:b/>
          <w:bCs/>
          <w:sz w:val="28"/>
          <w:szCs w:val="28"/>
        </w:rPr>
      </w:pPr>
    </w:p>
    <w:p w14:paraId="1048F6A6" w14:textId="77777777" w:rsidR="00ED1D2F" w:rsidRPr="001C37B9" w:rsidRDefault="00EA0969">
      <w:pPr>
        <w:spacing w:line="360" w:lineRule="auto"/>
        <w:jc w:val="center"/>
        <w:rPr>
          <w:rFonts w:ascii="仿宋" w:eastAsia="仿宋" w:hAnsi="仿宋" w:hint="eastAsia"/>
          <w:b/>
          <w:bCs/>
          <w:sz w:val="28"/>
          <w:szCs w:val="28"/>
        </w:rPr>
      </w:pPr>
      <w:r w:rsidRPr="001C37B9">
        <w:rPr>
          <w:rFonts w:ascii="仿宋" w:eastAsia="仿宋" w:hAnsi="仿宋" w:hint="eastAsia"/>
          <w:b/>
          <w:bCs/>
          <w:sz w:val="28"/>
          <w:szCs w:val="28"/>
        </w:rPr>
        <w:t>采购编号：*</w:t>
      </w:r>
      <w:r w:rsidRPr="001C37B9">
        <w:rPr>
          <w:rFonts w:ascii="仿宋" w:eastAsia="仿宋" w:hAnsi="仿宋"/>
          <w:b/>
          <w:bCs/>
          <w:sz w:val="28"/>
          <w:szCs w:val="28"/>
        </w:rPr>
        <w:t>****</w:t>
      </w:r>
    </w:p>
    <w:p w14:paraId="5A2B04D0" w14:textId="77777777" w:rsidR="00ED1D2F" w:rsidRPr="001C37B9" w:rsidRDefault="00ED1D2F">
      <w:pPr>
        <w:spacing w:line="360" w:lineRule="auto"/>
        <w:jc w:val="center"/>
        <w:rPr>
          <w:rFonts w:ascii="仿宋" w:eastAsia="仿宋" w:hAnsi="仿宋" w:hint="eastAsia"/>
          <w:b/>
          <w:bCs/>
          <w:szCs w:val="21"/>
        </w:rPr>
      </w:pPr>
    </w:p>
    <w:p w14:paraId="3F64767B" w14:textId="77777777" w:rsidR="00ED1D2F" w:rsidRPr="001C37B9" w:rsidRDefault="00ED1D2F">
      <w:pPr>
        <w:spacing w:line="360" w:lineRule="auto"/>
        <w:jc w:val="center"/>
        <w:rPr>
          <w:rFonts w:ascii="仿宋" w:eastAsia="仿宋" w:hAnsi="仿宋" w:hint="eastAsia"/>
          <w:b/>
          <w:sz w:val="32"/>
        </w:rPr>
      </w:pPr>
    </w:p>
    <w:p w14:paraId="0C221B23" w14:textId="77777777" w:rsidR="00ED1D2F" w:rsidRPr="001C37B9" w:rsidRDefault="00ED1D2F">
      <w:pPr>
        <w:spacing w:line="360" w:lineRule="auto"/>
        <w:jc w:val="center"/>
        <w:rPr>
          <w:rFonts w:ascii="仿宋" w:eastAsia="仿宋" w:hAnsi="仿宋" w:hint="eastAsia"/>
          <w:b/>
          <w:sz w:val="32"/>
        </w:rPr>
      </w:pPr>
    </w:p>
    <w:p w14:paraId="1377C803" w14:textId="77777777" w:rsidR="00ED1D2F" w:rsidRPr="001C37B9" w:rsidRDefault="00EA0969">
      <w:pPr>
        <w:spacing w:line="360" w:lineRule="auto"/>
        <w:jc w:val="center"/>
        <w:rPr>
          <w:rFonts w:ascii="仿宋" w:eastAsia="仿宋" w:hAnsi="仿宋" w:hint="eastAsia"/>
          <w:b/>
          <w:sz w:val="32"/>
        </w:rPr>
      </w:pPr>
      <w:r w:rsidRPr="001C37B9">
        <w:rPr>
          <w:rFonts w:ascii="仿宋" w:eastAsia="仿宋" w:hAnsi="仿宋" w:hint="eastAsia"/>
          <w:b/>
          <w:sz w:val="32"/>
        </w:rPr>
        <w:t xml:space="preserve"> </w:t>
      </w:r>
    </w:p>
    <w:p w14:paraId="7540DAB3" w14:textId="77777777" w:rsidR="00ED1D2F" w:rsidRPr="001C37B9" w:rsidRDefault="00ED1D2F">
      <w:pPr>
        <w:spacing w:line="360" w:lineRule="auto"/>
        <w:jc w:val="center"/>
        <w:rPr>
          <w:rFonts w:ascii="仿宋" w:eastAsia="仿宋" w:hAnsi="仿宋" w:hint="eastAsia"/>
          <w:b/>
          <w:sz w:val="32"/>
        </w:rPr>
      </w:pPr>
    </w:p>
    <w:p w14:paraId="54130D65" w14:textId="77777777" w:rsidR="00ED1D2F" w:rsidRPr="001C37B9" w:rsidRDefault="00ED1D2F">
      <w:pPr>
        <w:spacing w:line="360" w:lineRule="auto"/>
        <w:jc w:val="center"/>
        <w:rPr>
          <w:rFonts w:ascii="仿宋" w:eastAsia="仿宋" w:hAnsi="仿宋" w:hint="eastAsia"/>
          <w:b/>
          <w:sz w:val="32"/>
        </w:rPr>
      </w:pPr>
    </w:p>
    <w:p w14:paraId="79F5CC01" w14:textId="77777777" w:rsidR="00ED1D2F" w:rsidRPr="001C37B9" w:rsidRDefault="00ED1D2F">
      <w:pPr>
        <w:spacing w:line="360" w:lineRule="auto"/>
        <w:jc w:val="center"/>
        <w:rPr>
          <w:rFonts w:ascii="仿宋" w:eastAsia="仿宋" w:hAnsi="仿宋" w:hint="eastAsia"/>
          <w:b/>
          <w:sz w:val="32"/>
        </w:rPr>
      </w:pPr>
    </w:p>
    <w:p w14:paraId="65A04D47" w14:textId="77777777" w:rsidR="00ED1D2F" w:rsidRPr="001C37B9" w:rsidRDefault="00ED1D2F">
      <w:pPr>
        <w:spacing w:line="360" w:lineRule="auto"/>
        <w:jc w:val="center"/>
        <w:rPr>
          <w:rFonts w:ascii="仿宋" w:eastAsia="仿宋" w:hAnsi="仿宋" w:hint="eastAsia"/>
          <w:b/>
          <w:sz w:val="32"/>
        </w:rPr>
      </w:pPr>
    </w:p>
    <w:p w14:paraId="51C19401" w14:textId="77777777" w:rsidR="00ED1D2F" w:rsidRPr="001C37B9" w:rsidRDefault="00EA0969">
      <w:pPr>
        <w:spacing w:line="360" w:lineRule="auto"/>
        <w:ind w:firstLineChars="200" w:firstLine="562"/>
        <w:rPr>
          <w:rFonts w:ascii="仿宋" w:eastAsia="仿宋" w:hAnsi="仿宋" w:hint="eastAsia"/>
          <w:b/>
          <w:sz w:val="28"/>
          <w:szCs w:val="28"/>
        </w:rPr>
      </w:pPr>
      <w:bookmarkStart w:id="544" w:name="_Hlk110434133"/>
      <w:bookmarkStart w:id="545" w:name="_Hlk110601230"/>
      <w:r w:rsidRPr="001C37B9">
        <w:rPr>
          <w:rFonts w:ascii="仿宋" w:eastAsia="仿宋" w:hAnsi="仿宋" w:hint="eastAsia"/>
          <w:b/>
          <w:sz w:val="28"/>
          <w:szCs w:val="28"/>
        </w:rPr>
        <w:t>供应商：</w:t>
      </w:r>
      <w:r w:rsidRPr="001C37B9">
        <w:rPr>
          <w:rFonts w:ascii="仿宋" w:eastAsia="仿宋" w:hAnsi="仿宋" w:hint="eastAsia"/>
          <w:b/>
          <w:sz w:val="28"/>
          <w:szCs w:val="28"/>
          <w:u w:val="single"/>
        </w:rPr>
        <w:t xml:space="preserve">               </w:t>
      </w:r>
      <w:r w:rsidRPr="001C37B9">
        <w:rPr>
          <w:rFonts w:ascii="仿宋" w:eastAsia="仿宋" w:hAnsi="仿宋" w:hint="eastAsia"/>
          <w:b/>
          <w:sz w:val="28"/>
          <w:szCs w:val="28"/>
        </w:rPr>
        <w:t>（盖供应商单位公章）</w:t>
      </w:r>
    </w:p>
    <w:p w14:paraId="0A57C3D5" w14:textId="77777777" w:rsidR="00ED1D2F" w:rsidRPr="001C37B9" w:rsidRDefault="00EA0969">
      <w:pPr>
        <w:spacing w:line="360" w:lineRule="auto"/>
        <w:ind w:firstLineChars="200" w:firstLine="562"/>
        <w:rPr>
          <w:rFonts w:ascii="仿宋" w:eastAsia="仿宋" w:hAnsi="仿宋" w:hint="eastAsia"/>
          <w:b/>
          <w:sz w:val="28"/>
          <w:szCs w:val="28"/>
        </w:rPr>
      </w:pPr>
      <w:r w:rsidRPr="001C37B9">
        <w:rPr>
          <w:rFonts w:ascii="仿宋" w:eastAsia="仿宋" w:hAnsi="仿宋" w:hint="eastAsia"/>
          <w:b/>
          <w:sz w:val="28"/>
          <w:szCs w:val="28"/>
        </w:rPr>
        <w:t>法定代表人（或非法人组织负责人或代理人）：</w:t>
      </w:r>
      <w:r w:rsidRPr="001C37B9">
        <w:rPr>
          <w:rFonts w:ascii="仿宋" w:eastAsia="仿宋" w:hAnsi="仿宋" w:hint="eastAsia"/>
          <w:b/>
          <w:sz w:val="28"/>
          <w:szCs w:val="28"/>
          <w:u w:val="single"/>
        </w:rPr>
        <w:t xml:space="preserve">  </w:t>
      </w:r>
      <w:r w:rsidRPr="001C37B9">
        <w:rPr>
          <w:rFonts w:ascii="仿宋" w:eastAsia="仿宋" w:hAnsi="仿宋" w:hint="eastAsia"/>
          <w:b/>
          <w:sz w:val="28"/>
          <w:szCs w:val="28"/>
        </w:rPr>
        <w:t>（签字或盖个人章）</w:t>
      </w:r>
    </w:p>
    <w:p w14:paraId="64007135" w14:textId="77777777" w:rsidR="00ED1D2F" w:rsidRPr="001C37B9" w:rsidRDefault="00EA0969">
      <w:pPr>
        <w:spacing w:line="360" w:lineRule="auto"/>
        <w:ind w:firstLineChars="200" w:firstLine="562"/>
        <w:rPr>
          <w:rFonts w:ascii="仿宋" w:eastAsia="仿宋" w:hAnsi="仿宋" w:hint="eastAsia"/>
          <w:b/>
          <w:sz w:val="28"/>
          <w:szCs w:val="28"/>
        </w:rPr>
      </w:pPr>
      <w:r w:rsidRPr="001C37B9">
        <w:rPr>
          <w:rFonts w:ascii="仿宋" w:eastAsia="仿宋" w:hAnsi="仿宋" w:hint="eastAsia"/>
          <w:b/>
          <w:sz w:val="28"/>
          <w:szCs w:val="28"/>
        </w:rPr>
        <w:t>日  期：     年    月    日</w:t>
      </w:r>
      <w:bookmarkEnd w:id="544"/>
    </w:p>
    <w:p w14:paraId="0003EC41" w14:textId="77777777" w:rsidR="00ED1D2F" w:rsidRPr="001C37B9" w:rsidRDefault="00EA0969">
      <w:pPr>
        <w:pStyle w:val="2"/>
        <w:widowControl/>
        <w:jc w:val="center"/>
        <w:rPr>
          <w:rFonts w:ascii="仿宋" w:eastAsia="仿宋" w:hAnsi="仿宋" w:cs="黑体" w:hint="eastAsia"/>
          <w:b w:val="0"/>
          <w:bCs w:val="0"/>
          <w:kern w:val="0"/>
          <w:sz w:val="36"/>
          <w:szCs w:val="36"/>
        </w:rPr>
      </w:pPr>
      <w:bookmarkStart w:id="546" w:name="_Toc82456897"/>
      <w:bookmarkStart w:id="547" w:name="_Toc110414834"/>
      <w:bookmarkEnd w:id="545"/>
      <w:r w:rsidRPr="001C37B9">
        <w:rPr>
          <w:rFonts w:ascii="仿宋" w:eastAsia="仿宋" w:hAnsi="仿宋" w:cs="黑体" w:hint="eastAsia"/>
          <w:b w:val="0"/>
          <w:bCs w:val="0"/>
          <w:kern w:val="0"/>
          <w:sz w:val="36"/>
          <w:szCs w:val="36"/>
        </w:rPr>
        <w:t>目    录</w:t>
      </w:r>
      <w:bookmarkEnd w:id="546"/>
      <w:bookmarkEnd w:id="547"/>
    </w:p>
    <w:p w14:paraId="318B1F9A" w14:textId="77777777" w:rsidR="00ED1D2F" w:rsidRPr="001C37B9" w:rsidRDefault="00EA0969">
      <w:pPr>
        <w:pStyle w:val="2"/>
        <w:widowControl/>
        <w:jc w:val="center"/>
        <w:rPr>
          <w:rFonts w:ascii="仿宋" w:eastAsia="仿宋" w:hAnsi="仿宋" w:hint="eastAsia"/>
          <w:sz w:val="30"/>
          <w:szCs w:val="30"/>
        </w:rPr>
      </w:pPr>
      <w:bookmarkStart w:id="548" w:name="_Toc82456898"/>
      <w:bookmarkStart w:id="549" w:name="_Toc110414835"/>
      <w:r w:rsidRPr="001C37B9">
        <w:rPr>
          <w:rFonts w:ascii="仿宋" w:eastAsia="仿宋" w:hAnsi="仿宋" w:cs="黑体"/>
          <w:b w:val="0"/>
          <w:bCs w:val="0"/>
          <w:kern w:val="0"/>
          <w:sz w:val="30"/>
          <w:szCs w:val="30"/>
        </w:rPr>
        <w:t>第一部分</w:t>
      </w:r>
      <w:r w:rsidRPr="001C37B9">
        <w:rPr>
          <w:rFonts w:ascii="仿宋" w:eastAsia="仿宋" w:hAnsi="仿宋" w:cs="黑体" w:hint="eastAsia"/>
          <w:b w:val="0"/>
          <w:bCs w:val="0"/>
          <w:kern w:val="0"/>
          <w:sz w:val="30"/>
          <w:szCs w:val="30"/>
        </w:rPr>
        <w:t xml:space="preserve">  响应一览表及资格证明文件</w:t>
      </w:r>
      <w:bookmarkEnd w:id="548"/>
      <w:bookmarkEnd w:id="549"/>
    </w:p>
    <w:p w14:paraId="4148344F"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1、报价一览表（响应</w:t>
      </w:r>
      <w:r w:rsidRPr="001C37B9">
        <w:rPr>
          <w:rFonts w:ascii="仿宋" w:eastAsia="仿宋" w:hAnsi="仿宋"/>
          <w:sz w:val="28"/>
          <w:szCs w:val="28"/>
        </w:rPr>
        <w:t>文件</w:t>
      </w:r>
      <w:r w:rsidRPr="001C37B9">
        <w:rPr>
          <w:rFonts w:ascii="仿宋" w:eastAsia="仿宋" w:hAnsi="仿宋" w:hint="eastAsia"/>
          <w:sz w:val="28"/>
          <w:szCs w:val="28"/>
        </w:rPr>
        <w:t>格式一）</w:t>
      </w:r>
    </w:p>
    <w:p w14:paraId="0A0B8871"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2、法人或者非法人组织的营业执照或其它证明文件或自然人的身份证明</w:t>
      </w:r>
      <w:bookmarkStart w:id="550" w:name="_Hlk110601315"/>
      <w:r w:rsidRPr="001C37B9">
        <w:rPr>
          <w:rFonts w:ascii="仿宋" w:eastAsia="仿宋" w:hAnsi="仿宋" w:hint="eastAsia"/>
          <w:sz w:val="28"/>
          <w:szCs w:val="28"/>
        </w:rPr>
        <w:t>复印件</w:t>
      </w:r>
      <w:bookmarkEnd w:id="550"/>
    </w:p>
    <w:p w14:paraId="777E08A6"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sz w:val="28"/>
          <w:szCs w:val="28"/>
        </w:rPr>
        <w:t>3</w:t>
      </w:r>
      <w:r w:rsidRPr="001C37B9">
        <w:rPr>
          <w:rFonts w:ascii="仿宋" w:eastAsia="仿宋" w:hAnsi="仿宋" w:hint="eastAsia"/>
          <w:sz w:val="28"/>
          <w:szCs w:val="28"/>
        </w:rPr>
        <w:t>、供应商须知前附表1.4.2.4要求的1至10条资格证明文件</w:t>
      </w:r>
    </w:p>
    <w:p w14:paraId="391ED1F3"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sz w:val="28"/>
          <w:szCs w:val="28"/>
        </w:rPr>
        <w:t>4</w:t>
      </w:r>
      <w:r w:rsidRPr="001C37B9">
        <w:rPr>
          <w:rFonts w:ascii="仿宋" w:eastAsia="仿宋" w:hAnsi="仿宋" w:hint="eastAsia"/>
          <w:sz w:val="28"/>
          <w:szCs w:val="28"/>
        </w:rPr>
        <w:t>、法定代表人（或非法人组织负责人）</w:t>
      </w:r>
      <w:r w:rsidRPr="001C37B9">
        <w:rPr>
          <w:rFonts w:ascii="仿宋" w:eastAsia="仿宋" w:hAnsi="仿宋"/>
          <w:sz w:val="28"/>
          <w:szCs w:val="28"/>
        </w:rPr>
        <w:t>身份证明书(</w:t>
      </w:r>
      <w:r w:rsidRPr="001C37B9">
        <w:rPr>
          <w:rFonts w:ascii="仿宋" w:eastAsia="仿宋" w:hAnsi="仿宋" w:hint="eastAsia"/>
          <w:sz w:val="28"/>
          <w:szCs w:val="28"/>
        </w:rPr>
        <w:t>响应</w:t>
      </w:r>
      <w:r w:rsidRPr="001C37B9">
        <w:rPr>
          <w:rFonts w:ascii="仿宋" w:eastAsia="仿宋" w:hAnsi="仿宋"/>
          <w:sz w:val="28"/>
          <w:szCs w:val="28"/>
        </w:rPr>
        <w:t>文件</w:t>
      </w:r>
      <w:r w:rsidRPr="001C37B9">
        <w:rPr>
          <w:rFonts w:ascii="仿宋" w:eastAsia="仿宋" w:hAnsi="仿宋" w:hint="eastAsia"/>
          <w:sz w:val="28"/>
          <w:szCs w:val="28"/>
        </w:rPr>
        <w:t>格式二</w:t>
      </w:r>
      <w:r w:rsidRPr="001C37B9">
        <w:rPr>
          <w:rFonts w:ascii="仿宋" w:eastAsia="仿宋" w:hAnsi="仿宋"/>
          <w:sz w:val="28"/>
          <w:szCs w:val="28"/>
        </w:rPr>
        <w:t>)</w:t>
      </w:r>
    </w:p>
    <w:p w14:paraId="6E6924AD"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sz w:val="28"/>
          <w:szCs w:val="28"/>
        </w:rPr>
        <w:lastRenderedPageBreak/>
        <w:t>5</w:t>
      </w:r>
      <w:r w:rsidRPr="001C37B9">
        <w:rPr>
          <w:rFonts w:ascii="仿宋" w:eastAsia="仿宋" w:hAnsi="仿宋" w:hint="eastAsia"/>
          <w:sz w:val="28"/>
          <w:szCs w:val="28"/>
        </w:rPr>
        <w:t>、法定代表人（或非法人组织负责人）授权委托书</w:t>
      </w:r>
      <w:r w:rsidRPr="001C37B9">
        <w:rPr>
          <w:rFonts w:ascii="仿宋" w:eastAsia="仿宋" w:hAnsi="仿宋"/>
          <w:sz w:val="28"/>
          <w:szCs w:val="28"/>
        </w:rPr>
        <w:t>(响应文件</w:t>
      </w:r>
      <w:r w:rsidRPr="001C37B9">
        <w:rPr>
          <w:rFonts w:ascii="仿宋" w:eastAsia="仿宋" w:hAnsi="仿宋" w:hint="eastAsia"/>
          <w:sz w:val="28"/>
          <w:szCs w:val="28"/>
        </w:rPr>
        <w:t>格式三</w:t>
      </w:r>
      <w:r w:rsidRPr="001C37B9">
        <w:rPr>
          <w:rFonts w:ascii="仿宋" w:eastAsia="仿宋" w:hAnsi="仿宋"/>
          <w:sz w:val="28"/>
          <w:szCs w:val="28"/>
        </w:rPr>
        <w:t>)</w:t>
      </w:r>
    </w:p>
    <w:p w14:paraId="52B0F30A"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sz w:val="28"/>
          <w:szCs w:val="28"/>
        </w:rPr>
        <w:t>6</w:t>
      </w:r>
      <w:r w:rsidRPr="001C37B9">
        <w:rPr>
          <w:rFonts w:ascii="仿宋" w:eastAsia="仿宋" w:hAnsi="仿宋" w:hint="eastAsia"/>
          <w:sz w:val="28"/>
          <w:szCs w:val="28"/>
        </w:rPr>
        <w:t>、供应商参加磋商采购活动的承诺书（</w:t>
      </w:r>
      <w:r w:rsidRPr="001C37B9">
        <w:rPr>
          <w:rFonts w:ascii="仿宋" w:eastAsia="仿宋" w:hAnsi="仿宋"/>
          <w:sz w:val="28"/>
          <w:szCs w:val="28"/>
        </w:rPr>
        <w:t>响应文件</w:t>
      </w:r>
      <w:r w:rsidRPr="001C37B9">
        <w:rPr>
          <w:rFonts w:ascii="仿宋" w:eastAsia="仿宋" w:hAnsi="仿宋" w:hint="eastAsia"/>
          <w:sz w:val="28"/>
          <w:szCs w:val="28"/>
        </w:rPr>
        <w:t>格式四）</w:t>
      </w:r>
    </w:p>
    <w:p w14:paraId="69689994"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sz w:val="28"/>
          <w:szCs w:val="28"/>
        </w:rPr>
        <w:t>7</w:t>
      </w:r>
      <w:r w:rsidRPr="001C37B9">
        <w:rPr>
          <w:rFonts w:ascii="仿宋" w:eastAsia="仿宋" w:hAnsi="仿宋" w:hint="eastAsia"/>
          <w:sz w:val="28"/>
          <w:szCs w:val="28"/>
        </w:rPr>
        <w:t>、具有良好</w:t>
      </w:r>
      <w:r w:rsidRPr="001C37B9">
        <w:rPr>
          <w:rFonts w:ascii="仿宋" w:eastAsia="仿宋" w:hAnsi="仿宋"/>
          <w:sz w:val="28"/>
          <w:szCs w:val="28"/>
        </w:rPr>
        <w:t>的商业信誉和健全的财务会计制度</w:t>
      </w:r>
      <w:r w:rsidRPr="001C37B9">
        <w:rPr>
          <w:rFonts w:ascii="仿宋" w:eastAsia="仿宋" w:hAnsi="仿宋" w:hint="eastAsia"/>
          <w:sz w:val="28"/>
          <w:szCs w:val="28"/>
        </w:rPr>
        <w:t>的承诺书</w:t>
      </w:r>
    </w:p>
    <w:p w14:paraId="6CD89F86"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sz w:val="28"/>
          <w:szCs w:val="28"/>
        </w:rPr>
        <w:t>8</w:t>
      </w:r>
      <w:r w:rsidRPr="001C37B9">
        <w:rPr>
          <w:rFonts w:ascii="仿宋" w:eastAsia="仿宋" w:hAnsi="仿宋" w:hint="eastAsia"/>
          <w:sz w:val="28"/>
          <w:szCs w:val="28"/>
        </w:rPr>
        <w:t>、具备履行合同所必需的设备和专业技术能力的证明材料</w:t>
      </w:r>
    </w:p>
    <w:p w14:paraId="4D6CD2F0"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sz w:val="28"/>
          <w:szCs w:val="28"/>
        </w:rPr>
        <w:t>9</w:t>
      </w:r>
      <w:r w:rsidRPr="001C37B9">
        <w:rPr>
          <w:rFonts w:ascii="仿宋" w:eastAsia="仿宋" w:hAnsi="仿宋" w:hint="eastAsia"/>
          <w:sz w:val="28"/>
          <w:szCs w:val="28"/>
        </w:rPr>
        <w:t>、依法缴纳税收和社会保障资金的记录</w:t>
      </w:r>
    </w:p>
    <w:p w14:paraId="62E51362"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sz w:val="28"/>
          <w:szCs w:val="28"/>
        </w:rPr>
        <w:t>10</w:t>
      </w:r>
      <w:r w:rsidRPr="001C37B9">
        <w:rPr>
          <w:rFonts w:ascii="仿宋" w:eastAsia="仿宋" w:hAnsi="仿宋" w:hint="eastAsia"/>
          <w:sz w:val="28"/>
          <w:szCs w:val="28"/>
        </w:rPr>
        <w:t>、参加政府采购活动前3年内在经营活动中没有重大违法记录的书面声明（响应</w:t>
      </w:r>
      <w:r w:rsidRPr="001C37B9">
        <w:rPr>
          <w:rFonts w:ascii="仿宋" w:eastAsia="仿宋" w:hAnsi="仿宋"/>
          <w:sz w:val="28"/>
          <w:szCs w:val="28"/>
        </w:rPr>
        <w:t>文件</w:t>
      </w:r>
      <w:r w:rsidRPr="001C37B9">
        <w:rPr>
          <w:rFonts w:ascii="仿宋" w:eastAsia="仿宋" w:hAnsi="仿宋" w:hint="eastAsia"/>
          <w:sz w:val="28"/>
          <w:szCs w:val="28"/>
        </w:rPr>
        <w:t>格式五）</w:t>
      </w:r>
    </w:p>
    <w:p w14:paraId="09257A69"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11、</w:t>
      </w:r>
      <w:r w:rsidRPr="001C37B9">
        <w:rPr>
          <w:rFonts w:ascii="仿宋" w:eastAsia="仿宋" w:hAnsi="仿宋"/>
          <w:sz w:val="28"/>
          <w:szCs w:val="28"/>
        </w:rPr>
        <w:t>供应商关联单位的说明</w:t>
      </w:r>
    </w:p>
    <w:p w14:paraId="7DD5BF85"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12、反商业贿赂承诺书（</w:t>
      </w:r>
      <w:r w:rsidRPr="001C37B9">
        <w:rPr>
          <w:rFonts w:ascii="仿宋" w:eastAsia="仿宋" w:hAnsi="仿宋"/>
          <w:sz w:val="28"/>
          <w:szCs w:val="28"/>
        </w:rPr>
        <w:t>响应文件</w:t>
      </w:r>
      <w:r w:rsidRPr="001C37B9">
        <w:rPr>
          <w:rFonts w:ascii="仿宋" w:eastAsia="仿宋" w:hAnsi="仿宋" w:hint="eastAsia"/>
          <w:sz w:val="28"/>
          <w:szCs w:val="28"/>
        </w:rPr>
        <w:t>格式六）</w:t>
      </w:r>
    </w:p>
    <w:p w14:paraId="0C21460F"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13、采购代理服务费交纳承诺函（响应</w:t>
      </w:r>
      <w:r w:rsidRPr="001C37B9">
        <w:rPr>
          <w:rFonts w:ascii="仿宋" w:eastAsia="仿宋" w:hAnsi="仿宋"/>
          <w:sz w:val="28"/>
          <w:szCs w:val="28"/>
        </w:rPr>
        <w:t>文件</w:t>
      </w:r>
      <w:r w:rsidRPr="001C37B9">
        <w:rPr>
          <w:rFonts w:ascii="仿宋" w:eastAsia="仿宋" w:hAnsi="仿宋" w:hint="eastAsia"/>
          <w:sz w:val="28"/>
          <w:szCs w:val="28"/>
        </w:rPr>
        <w:t>格式七）</w:t>
      </w:r>
    </w:p>
    <w:p w14:paraId="738960EC" w14:textId="77777777" w:rsidR="00ED1D2F" w:rsidRPr="001C37B9" w:rsidRDefault="00ED1D2F">
      <w:pPr>
        <w:pStyle w:val="23"/>
        <w:spacing w:after="0" w:line="360" w:lineRule="auto"/>
        <w:ind w:leftChars="0" w:left="562" w:hangingChars="200" w:hanging="562"/>
        <w:rPr>
          <w:rFonts w:ascii="仿宋" w:eastAsia="仿宋" w:hAnsi="仿宋" w:cs="黑体" w:hint="eastAsia"/>
          <w:b/>
          <w:bCs/>
          <w:kern w:val="0"/>
          <w:sz w:val="28"/>
          <w:szCs w:val="28"/>
        </w:rPr>
      </w:pPr>
    </w:p>
    <w:p w14:paraId="785835C4" w14:textId="77777777" w:rsidR="00ED1D2F" w:rsidRPr="001C37B9" w:rsidRDefault="00ED1D2F">
      <w:pPr>
        <w:pStyle w:val="23"/>
        <w:spacing w:after="0" w:line="360" w:lineRule="auto"/>
        <w:ind w:leftChars="0" w:left="562" w:hangingChars="200" w:hanging="562"/>
        <w:rPr>
          <w:rFonts w:ascii="仿宋" w:eastAsia="仿宋" w:hAnsi="仿宋" w:cs="黑体" w:hint="eastAsia"/>
          <w:b/>
          <w:bCs/>
          <w:kern w:val="0"/>
          <w:sz w:val="28"/>
          <w:szCs w:val="28"/>
        </w:rPr>
      </w:pPr>
    </w:p>
    <w:p w14:paraId="6B13A01A" w14:textId="77777777" w:rsidR="00ED1D2F" w:rsidRPr="001C37B9" w:rsidRDefault="00ED1D2F">
      <w:pPr>
        <w:pStyle w:val="23"/>
        <w:spacing w:after="0" w:line="360" w:lineRule="auto"/>
        <w:ind w:leftChars="0" w:left="562" w:hangingChars="200" w:hanging="562"/>
        <w:rPr>
          <w:rFonts w:ascii="仿宋" w:eastAsia="仿宋" w:hAnsi="仿宋" w:cs="黑体" w:hint="eastAsia"/>
          <w:b/>
          <w:bCs/>
          <w:kern w:val="0"/>
          <w:sz w:val="28"/>
          <w:szCs w:val="28"/>
        </w:rPr>
      </w:pPr>
    </w:p>
    <w:p w14:paraId="6AF2080B" w14:textId="77777777" w:rsidR="00ED1D2F" w:rsidRPr="001C37B9" w:rsidRDefault="00ED1D2F">
      <w:pPr>
        <w:pStyle w:val="23"/>
        <w:spacing w:after="0" w:line="360" w:lineRule="auto"/>
        <w:ind w:leftChars="0" w:left="562" w:hangingChars="200" w:hanging="562"/>
        <w:rPr>
          <w:rFonts w:ascii="仿宋" w:eastAsia="仿宋" w:hAnsi="仿宋" w:cs="黑体" w:hint="eastAsia"/>
          <w:b/>
          <w:bCs/>
          <w:kern w:val="0"/>
          <w:sz w:val="28"/>
          <w:szCs w:val="28"/>
        </w:rPr>
      </w:pPr>
    </w:p>
    <w:p w14:paraId="622B7EE9" w14:textId="77777777" w:rsidR="00ED1D2F" w:rsidRPr="001C37B9" w:rsidRDefault="00ED1D2F">
      <w:pPr>
        <w:pStyle w:val="23"/>
        <w:spacing w:after="0" w:line="360" w:lineRule="auto"/>
        <w:ind w:leftChars="0" w:left="562" w:hangingChars="200" w:hanging="562"/>
        <w:rPr>
          <w:rFonts w:ascii="仿宋" w:eastAsia="仿宋" w:hAnsi="仿宋" w:cs="黑体" w:hint="eastAsia"/>
          <w:b/>
          <w:bCs/>
          <w:kern w:val="0"/>
          <w:sz w:val="28"/>
          <w:szCs w:val="28"/>
        </w:rPr>
      </w:pPr>
    </w:p>
    <w:p w14:paraId="39B0A6A8" w14:textId="77777777" w:rsidR="00ED1D2F" w:rsidRPr="001C37B9" w:rsidRDefault="00ED1D2F">
      <w:pPr>
        <w:tabs>
          <w:tab w:val="left" w:pos="5580"/>
        </w:tabs>
        <w:spacing w:line="360" w:lineRule="auto"/>
        <w:ind w:firstLineChars="235" w:firstLine="564"/>
        <w:jc w:val="center"/>
        <w:rPr>
          <w:rFonts w:ascii="仿宋" w:eastAsia="仿宋" w:hAnsi="仿宋" w:hint="eastAsia"/>
          <w:sz w:val="24"/>
        </w:rPr>
      </w:pPr>
    </w:p>
    <w:p w14:paraId="48F65818" w14:textId="77777777" w:rsidR="00ED1D2F" w:rsidRPr="001C37B9" w:rsidRDefault="00EA0969">
      <w:pPr>
        <w:pStyle w:val="2"/>
        <w:widowControl/>
        <w:spacing w:before="0" w:after="0" w:line="360" w:lineRule="auto"/>
        <w:jc w:val="center"/>
        <w:rPr>
          <w:rFonts w:ascii="仿宋" w:eastAsia="仿宋" w:hAnsi="仿宋" w:hint="eastAsia"/>
          <w:b w:val="0"/>
          <w:sz w:val="28"/>
          <w:szCs w:val="28"/>
        </w:rPr>
      </w:pPr>
      <w:bookmarkStart w:id="551" w:name="_Toc110414836"/>
      <w:bookmarkStart w:id="552" w:name="_Toc82456899"/>
      <w:r w:rsidRPr="001C37B9">
        <w:rPr>
          <w:rFonts w:ascii="仿宋" w:eastAsia="仿宋" w:hAnsi="仿宋" w:cs="黑体" w:hint="eastAsia"/>
          <w:b w:val="0"/>
          <w:bCs w:val="0"/>
          <w:kern w:val="0"/>
          <w:sz w:val="28"/>
          <w:szCs w:val="28"/>
        </w:rPr>
        <w:t>1、报价一览表</w:t>
      </w:r>
      <w:bookmarkEnd w:id="551"/>
      <w:bookmarkEnd w:id="552"/>
    </w:p>
    <w:p w14:paraId="2D9E5B20" w14:textId="77777777" w:rsidR="00ED1D2F" w:rsidRPr="001C37B9" w:rsidRDefault="00EA0969">
      <w:pPr>
        <w:tabs>
          <w:tab w:val="left" w:pos="1800"/>
          <w:tab w:val="left" w:pos="5580"/>
        </w:tabs>
        <w:spacing w:line="360" w:lineRule="auto"/>
        <w:ind w:firstLineChars="1050" w:firstLine="3150"/>
        <w:rPr>
          <w:rFonts w:ascii="仿宋" w:eastAsia="仿宋" w:hAnsi="仿宋" w:hint="eastAsia"/>
          <w:sz w:val="30"/>
          <w:szCs w:val="30"/>
        </w:rPr>
      </w:pPr>
      <w:r w:rsidRPr="001C37B9">
        <w:rPr>
          <w:rFonts w:ascii="仿宋" w:eastAsia="仿宋" w:hAnsi="仿宋" w:hint="eastAsia"/>
          <w:sz w:val="30"/>
          <w:szCs w:val="30"/>
        </w:rPr>
        <w:t>（响应</w:t>
      </w:r>
      <w:r w:rsidRPr="001C37B9">
        <w:rPr>
          <w:rFonts w:ascii="仿宋" w:eastAsia="仿宋" w:hAnsi="仿宋"/>
          <w:sz w:val="30"/>
          <w:szCs w:val="30"/>
        </w:rPr>
        <w:t>文件</w:t>
      </w:r>
      <w:r w:rsidRPr="001C37B9">
        <w:rPr>
          <w:rFonts w:ascii="仿宋" w:eastAsia="仿宋" w:hAnsi="仿宋" w:hint="eastAsia"/>
          <w:sz w:val="30"/>
          <w:szCs w:val="30"/>
        </w:rPr>
        <w:t>格式一）</w:t>
      </w:r>
    </w:p>
    <w:p w14:paraId="2F1A9C43" w14:textId="77777777" w:rsidR="00ED1D2F" w:rsidRPr="001C37B9" w:rsidRDefault="00ED1D2F">
      <w:pPr>
        <w:autoSpaceDE w:val="0"/>
        <w:autoSpaceDN w:val="0"/>
        <w:adjustRightInd w:val="0"/>
        <w:spacing w:line="360" w:lineRule="auto"/>
        <w:jc w:val="center"/>
        <w:rPr>
          <w:rFonts w:ascii="仿宋" w:eastAsia="仿宋" w:hAnsi="仿宋" w:cs="黑体" w:hint="eastAsia"/>
          <w:kern w:val="0"/>
          <w:sz w:val="28"/>
          <w:szCs w:val="28"/>
        </w:rPr>
      </w:pPr>
    </w:p>
    <w:tbl>
      <w:tblPr>
        <w:tblW w:w="9162"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56"/>
        <w:gridCol w:w="6306"/>
      </w:tblGrid>
      <w:tr w:rsidR="00ED1D2F" w:rsidRPr="001C37B9" w14:paraId="477B886E" w14:textId="77777777">
        <w:trPr>
          <w:trHeight w:hRule="exact" w:val="624"/>
        </w:trPr>
        <w:tc>
          <w:tcPr>
            <w:tcW w:w="2856" w:type="dxa"/>
            <w:tcBorders>
              <w:bottom w:val="single" w:sz="4" w:space="0" w:color="auto"/>
            </w:tcBorders>
            <w:vAlign w:val="center"/>
          </w:tcPr>
          <w:p w14:paraId="2AE994AD"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hint="eastAsia"/>
                <w:szCs w:val="24"/>
              </w:rPr>
              <w:t>项目名称</w:t>
            </w:r>
          </w:p>
        </w:tc>
        <w:tc>
          <w:tcPr>
            <w:tcW w:w="6306" w:type="dxa"/>
            <w:tcBorders>
              <w:bottom w:val="single" w:sz="4" w:space="0" w:color="auto"/>
            </w:tcBorders>
          </w:tcPr>
          <w:p w14:paraId="5DF97E9F" w14:textId="77777777" w:rsidR="00ED1D2F" w:rsidRPr="001C37B9" w:rsidRDefault="00ED1D2F">
            <w:pPr>
              <w:pStyle w:val="af1"/>
              <w:spacing w:beforeLines="50" w:before="120" w:beforeAutospacing="0" w:afterLines="50" w:after="120" w:afterAutospacing="0"/>
              <w:rPr>
                <w:rFonts w:ascii="仿宋" w:eastAsia="仿宋" w:hAnsi="仿宋" w:hint="eastAsia"/>
                <w:szCs w:val="24"/>
              </w:rPr>
            </w:pPr>
          </w:p>
        </w:tc>
      </w:tr>
      <w:tr w:rsidR="00ED1D2F" w:rsidRPr="001C37B9" w14:paraId="42B3E5FA" w14:textId="77777777">
        <w:trPr>
          <w:trHeight w:hRule="exact" w:val="624"/>
        </w:trPr>
        <w:tc>
          <w:tcPr>
            <w:tcW w:w="2856" w:type="dxa"/>
            <w:tcBorders>
              <w:top w:val="single" w:sz="4" w:space="0" w:color="auto"/>
              <w:bottom w:val="single" w:sz="4" w:space="0" w:color="auto"/>
            </w:tcBorders>
            <w:vAlign w:val="center"/>
          </w:tcPr>
          <w:p w14:paraId="692DC8AA"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hint="eastAsia"/>
                <w:szCs w:val="24"/>
              </w:rPr>
              <w:t>标段或包</w:t>
            </w:r>
          </w:p>
        </w:tc>
        <w:tc>
          <w:tcPr>
            <w:tcW w:w="6306" w:type="dxa"/>
            <w:tcBorders>
              <w:top w:val="single" w:sz="4" w:space="0" w:color="auto"/>
              <w:bottom w:val="single" w:sz="4" w:space="0" w:color="auto"/>
            </w:tcBorders>
          </w:tcPr>
          <w:p w14:paraId="1C780065" w14:textId="77777777" w:rsidR="00ED1D2F" w:rsidRPr="001C37B9" w:rsidRDefault="00EA0969">
            <w:pPr>
              <w:pStyle w:val="af1"/>
              <w:spacing w:beforeLines="50" w:before="120" w:beforeAutospacing="0" w:afterLines="50" w:after="120" w:afterAutospacing="0"/>
              <w:rPr>
                <w:rFonts w:ascii="仿宋" w:eastAsia="仿宋" w:hAnsi="仿宋" w:hint="eastAsia"/>
                <w:szCs w:val="24"/>
              </w:rPr>
            </w:pPr>
            <w:r w:rsidRPr="001C37B9">
              <w:rPr>
                <w:rFonts w:ascii="仿宋" w:eastAsia="仿宋" w:hAnsi="仿宋" w:hint="eastAsia"/>
                <w:szCs w:val="24"/>
              </w:rPr>
              <w:t>填写标段及标段名称（或包号及对应的包号名称）</w:t>
            </w:r>
          </w:p>
        </w:tc>
      </w:tr>
      <w:tr w:rsidR="00ED1D2F" w:rsidRPr="001C37B9" w14:paraId="64591D39" w14:textId="77777777">
        <w:trPr>
          <w:trHeight w:hRule="exact" w:val="624"/>
        </w:trPr>
        <w:tc>
          <w:tcPr>
            <w:tcW w:w="2856" w:type="dxa"/>
            <w:tcBorders>
              <w:top w:val="single" w:sz="4" w:space="0" w:color="auto"/>
              <w:bottom w:val="single" w:sz="4" w:space="0" w:color="auto"/>
            </w:tcBorders>
            <w:vAlign w:val="center"/>
          </w:tcPr>
          <w:p w14:paraId="0A8A8602"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hint="eastAsia"/>
                <w:szCs w:val="24"/>
              </w:rPr>
              <w:t>供应商名称</w:t>
            </w:r>
          </w:p>
        </w:tc>
        <w:tc>
          <w:tcPr>
            <w:tcW w:w="6306" w:type="dxa"/>
            <w:tcBorders>
              <w:top w:val="single" w:sz="4" w:space="0" w:color="auto"/>
              <w:bottom w:val="single" w:sz="4" w:space="0" w:color="auto"/>
            </w:tcBorders>
          </w:tcPr>
          <w:p w14:paraId="7F43BA90" w14:textId="77777777" w:rsidR="00ED1D2F" w:rsidRPr="001C37B9" w:rsidRDefault="00ED1D2F">
            <w:pPr>
              <w:pStyle w:val="af1"/>
              <w:spacing w:beforeLines="50" w:before="120" w:beforeAutospacing="0" w:afterLines="50" w:after="120" w:afterAutospacing="0"/>
              <w:jc w:val="center"/>
              <w:rPr>
                <w:rFonts w:ascii="仿宋" w:eastAsia="仿宋" w:hAnsi="仿宋" w:hint="eastAsia"/>
                <w:szCs w:val="24"/>
              </w:rPr>
            </w:pPr>
          </w:p>
        </w:tc>
      </w:tr>
      <w:tr w:rsidR="00ED1D2F" w:rsidRPr="001C37B9" w14:paraId="361DACED" w14:textId="77777777">
        <w:trPr>
          <w:trHeight w:hRule="exact" w:val="624"/>
        </w:trPr>
        <w:tc>
          <w:tcPr>
            <w:tcW w:w="2856" w:type="dxa"/>
            <w:tcBorders>
              <w:top w:val="single" w:sz="4" w:space="0" w:color="auto"/>
            </w:tcBorders>
            <w:vAlign w:val="center"/>
          </w:tcPr>
          <w:p w14:paraId="49C2F7BC"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hint="eastAsia"/>
                <w:szCs w:val="24"/>
              </w:rPr>
              <w:t>响应内容</w:t>
            </w:r>
          </w:p>
        </w:tc>
        <w:tc>
          <w:tcPr>
            <w:tcW w:w="6306" w:type="dxa"/>
            <w:tcBorders>
              <w:top w:val="single" w:sz="4" w:space="0" w:color="auto"/>
            </w:tcBorders>
          </w:tcPr>
          <w:p w14:paraId="57A6D3F1"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hint="eastAsia"/>
                <w:szCs w:val="24"/>
              </w:rPr>
              <w:t>按竞争性磋商文件要求</w:t>
            </w:r>
          </w:p>
        </w:tc>
      </w:tr>
      <w:tr w:rsidR="00ED1D2F" w:rsidRPr="001C37B9" w14:paraId="44C03AE4" w14:textId="77777777">
        <w:trPr>
          <w:trHeight w:hRule="exact" w:val="624"/>
        </w:trPr>
        <w:tc>
          <w:tcPr>
            <w:tcW w:w="2856" w:type="dxa"/>
            <w:vMerge w:val="restart"/>
            <w:vAlign w:val="center"/>
          </w:tcPr>
          <w:p w14:paraId="2B7FDAEA"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hint="eastAsia"/>
                <w:szCs w:val="24"/>
              </w:rPr>
              <w:t>响应总报价</w:t>
            </w:r>
          </w:p>
        </w:tc>
        <w:tc>
          <w:tcPr>
            <w:tcW w:w="6306" w:type="dxa"/>
          </w:tcPr>
          <w:p w14:paraId="62FDFC2D" w14:textId="77777777" w:rsidR="00ED1D2F" w:rsidRPr="001C37B9" w:rsidRDefault="00EA0969">
            <w:pPr>
              <w:pStyle w:val="af1"/>
              <w:spacing w:beforeLines="50" w:before="120" w:beforeAutospacing="0" w:afterLines="50" w:after="120" w:afterAutospacing="0"/>
              <w:rPr>
                <w:rFonts w:ascii="仿宋" w:eastAsia="仿宋" w:hAnsi="仿宋" w:hint="eastAsia"/>
                <w:szCs w:val="24"/>
              </w:rPr>
            </w:pPr>
            <w:r w:rsidRPr="001C37B9">
              <w:rPr>
                <w:rFonts w:ascii="仿宋" w:eastAsia="仿宋" w:hAnsi="仿宋" w:hint="eastAsia"/>
                <w:b/>
                <w:bCs/>
                <w:szCs w:val="21"/>
              </w:rPr>
              <w:t>大写：</w:t>
            </w:r>
          </w:p>
        </w:tc>
      </w:tr>
      <w:tr w:rsidR="00ED1D2F" w:rsidRPr="001C37B9" w14:paraId="45165DFA" w14:textId="77777777">
        <w:trPr>
          <w:trHeight w:hRule="exact" w:val="624"/>
        </w:trPr>
        <w:tc>
          <w:tcPr>
            <w:tcW w:w="2856" w:type="dxa"/>
            <w:vMerge/>
            <w:tcBorders>
              <w:bottom w:val="single" w:sz="4" w:space="0" w:color="auto"/>
            </w:tcBorders>
            <w:vAlign w:val="center"/>
          </w:tcPr>
          <w:p w14:paraId="1DA00FED" w14:textId="77777777" w:rsidR="00ED1D2F" w:rsidRPr="001C37B9" w:rsidRDefault="00ED1D2F">
            <w:pPr>
              <w:pStyle w:val="af1"/>
              <w:spacing w:beforeLines="50" w:before="120" w:beforeAutospacing="0" w:afterLines="50" w:after="120" w:afterAutospacing="0"/>
              <w:jc w:val="center"/>
              <w:rPr>
                <w:rFonts w:ascii="仿宋" w:eastAsia="仿宋" w:hAnsi="仿宋" w:hint="eastAsia"/>
                <w:szCs w:val="24"/>
              </w:rPr>
            </w:pPr>
          </w:p>
        </w:tc>
        <w:tc>
          <w:tcPr>
            <w:tcW w:w="6306" w:type="dxa"/>
            <w:tcBorders>
              <w:bottom w:val="single" w:sz="4" w:space="0" w:color="auto"/>
            </w:tcBorders>
          </w:tcPr>
          <w:p w14:paraId="208FBB6F" w14:textId="77777777" w:rsidR="00ED1D2F" w:rsidRPr="001C37B9" w:rsidRDefault="00EA0969">
            <w:pPr>
              <w:pStyle w:val="af1"/>
              <w:spacing w:beforeLines="50" w:before="120" w:beforeAutospacing="0" w:afterLines="50" w:after="120" w:afterAutospacing="0"/>
              <w:rPr>
                <w:rFonts w:ascii="仿宋" w:eastAsia="仿宋" w:hAnsi="仿宋" w:hint="eastAsia"/>
                <w:b/>
                <w:bCs/>
                <w:szCs w:val="21"/>
              </w:rPr>
            </w:pPr>
            <w:r w:rsidRPr="001C37B9">
              <w:rPr>
                <w:rFonts w:ascii="仿宋" w:eastAsia="仿宋" w:hAnsi="仿宋" w:hint="eastAsia"/>
                <w:b/>
                <w:bCs/>
                <w:szCs w:val="21"/>
              </w:rPr>
              <w:t>小写：</w:t>
            </w:r>
          </w:p>
        </w:tc>
      </w:tr>
      <w:tr w:rsidR="00ED1D2F" w:rsidRPr="001C37B9" w14:paraId="3A7CFFBC" w14:textId="77777777">
        <w:trPr>
          <w:trHeight w:hRule="exact" w:val="624"/>
        </w:trPr>
        <w:tc>
          <w:tcPr>
            <w:tcW w:w="2856" w:type="dxa"/>
            <w:tcBorders>
              <w:top w:val="single" w:sz="4" w:space="0" w:color="auto"/>
              <w:bottom w:val="single" w:sz="4" w:space="0" w:color="auto"/>
            </w:tcBorders>
            <w:vAlign w:val="center"/>
          </w:tcPr>
          <w:p w14:paraId="062012B2"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hint="eastAsia"/>
                <w:szCs w:val="24"/>
              </w:rPr>
              <w:t>质量标准</w:t>
            </w:r>
          </w:p>
        </w:tc>
        <w:tc>
          <w:tcPr>
            <w:tcW w:w="6306" w:type="dxa"/>
            <w:tcBorders>
              <w:top w:val="single" w:sz="4" w:space="0" w:color="auto"/>
              <w:bottom w:val="single" w:sz="4" w:space="0" w:color="auto"/>
            </w:tcBorders>
          </w:tcPr>
          <w:p w14:paraId="1779E619" w14:textId="77777777" w:rsidR="00ED1D2F" w:rsidRPr="001C37B9" w:rsidRDefault="00ED1D2F">
            <w:pPr>
              <w:pStyle w:val="af1"/>
              <w:spacing w:beforeLines="50" w:before="120" w:beforeAutospacing="0" w:afterLines="50" w:after="120" w:afterAutospacing="0"/>
              <w:rPr>
                <w:rFonts w:ascii="仿宋" w:eastAsia="仿宋" w:hAnsi="仿宋" w:hint="eastAsia"/>
                <w:szCs w:val="24"/>
              </w:rPr>
            </w:pPr>
          </w:p>
        </w:tc>
      </w:tr>
      <w:tr w:rsidR="00ED1D2F" w:rsidRPr="001C37B9" w14:paraId="28A3842A" w14:textId="77777777">
        <w:trPr>
          <w:trHeight w:hRule="exact" w:val="624"/>
        </w:trPr>
        <w:tc>
          <w:tcPr>
            <w:tcW w:w="2856" w:type="dxa"/>
            <w:tcBorders>
              <w:top w:val="single" w:sz="4" w:space="0" w:color="auto"/>
              <w:bottom w:val="single" w:sz="4" w:space="0" w:color="auto"/>
            </w:tcBorders>
            <w:vAlign w:val="center"/>
          </w:tcPr>
          <w:p w14:paraId="686BA10B"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hint="eastAsia"/>
                <w:szCs w:val="24"/>
              </w:rPr>
              <w:t>质量保证期</w:t>
            </w:r>
          </w:p>
        </w:tc>
        <w:tc>
          <w:tcPr>
            <w:tcW w:w="6306" w:type="dxa"/>
            <w:tcBorders>
              <w:top w:val="single" w:sz="4" w:space="0" w:color="auto"/>
              <w:bottom w:val="single" w:sz="4" w:space="0" w:color="auto"/>
            </w:tcBorders>
            <w:vAlign w:val="center"/>
          </w:tcPr>
          <w:p w14:paraId="040E035C" w14:textId="77777777" w:rsidR="00ED1D2F" w:rsidRPr="001C37B9" w:rsidRDefault="00ED1D2F">
            <w:pPr>
              <w:pStyle w:val="af1"/>
              <w:spacing w:beforeLines="50" w:before="120" w:beforeAutospacing="0" w:afterLines="50" w:after="120" w:afterAutospacing="0"/>
              <w:rPr>
                <w:rFonts w:ascii="仿宋" w:eastAsia="仿宋" w:hAnsi="仿宋" w:hint="eastAsia"/>
                <w:szCs w:val="24"/>
              </w:rPr>
            </w:pPr>
          </w:p>
        </w:tc>
      </w:tr>
      <w:tr w:rsidR="00ED1D2F" w:rsidRPr="001C37B9" w14:paraId="66E30482" w14:textId="77777777">
        <w:trPr>
          <w:trHeight w:hRule="exact" w:val="624"/>
        </w:trPr>
        <w:tc>
          <w:tcPr>
            <w:tcW w:w="2856" w:type="dxa"/>
            <w:tcBorders>
              <w:top w:val="single" w:sz="4" w:space="0" w:color="auto"/>
              <w:bottom w:val="single" w:sz="4" w:space="0" w:color="auto"/>
            </w:tcBorders>
            <w:vAlign w:val="center"/>
          </w:tcPr>
          <w:p w14:paraId="24120B63"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hint="eastAsia"/>
                <w:szCs w:val="24"/>
              </w:rPr>
              <w:t>交货及安装地点</w:t>
            </w:r>
          </w:p>
        </w:tc>
        <w:tc>
          <w:tcPr>
            <w:tcW w:w="6306" w:type="dxa"/>
            <w:tcBorders>
              <w:top w:val="single" w:sz="4" w:space="0" w:color="auto"/>
              <w:bottom w:val="single" w:sz="4" w:space="0" w:color="auto"/>
            </w:tcBorders>
            <w:vAlign w:val="center"/>
          </w:tcPr>
          <w:p w14:paraId="634B9D6B" w14:textId="77777777" w:rsidR="00ED1D2F" w:rsidRPr="001C37B9" w:rsidRDefault="00ED1D2F">
            <w:pPr>
              <w:pStyle w:val="af1"/>
              <w:spacing w:beforeLines="50" w:before="120" w:beforeAutospacing="0" w:afterLines="50" w:after="120" w:afterAutospacing="0"/>
              <w:rPr>
                <w:rFonts w:ascii="仿宋" w:eastAsia="仿宋" w:hAnsi="仿宋" w:hint="eastAsia"/>
                <w:szCs w:val="24"/>
              </w:rPr>
            </w:pPr>
          </w:p>
        </w:tc>
      </w:tr>
      <w:tr w:rsidR="00ED1D2F" w:rsidRPr="001C37B9" w14:paraId="336FB946" w14:textId="77777777">
        <w:trPr>
          <w:trHeight w:hRule="exact" w:val="624"/>
        </w:trPr>
        <w:tc>
          <w:tcPr>
            <w:tcW w:w="2856" w:type="dxa"/>
            <w:tcBorders>
              <w:top w:val="single" w:sz="4" w:space="0" w:color="auto"/>
              <w:bottom w:val="single" w:sz="4" w:space="0" w:color="auto"/>
            </w:tcBorders>
            <w:vAlign w:val="center"/>
          </w:tcPr>
          <w:p w14:paraId="2E30EBFC"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hint="eastAsia"/>
                <w:szCs w:val="24"/>
              </w:rPr>
              <w:t>完成期限</w:t>
            </w:r>
          </w:p>
        </w:tc>
        <w:tc>
          <w:tcPr>
            <w:tcW w:w="6306" w:type="dxa"/>
            <w:tcBorders>
              <w:top w:val="single" w:sz="4" w:space="0" w:color="auto"/>
              <w:bottom w:val="single" w:sz="4" w:space="0" w:color="auto"/>
            </w:tcBorders>
            <w:vAlign w:val="center"/>
          </w:tcPr>
          <w:p w14:paraId="25D9E695" w14:textId="77777777" w:rsidR="00ED1D2F" w:rsidRPr="001C37B9" w:rsidRDefault="00ED1D2F">
            <w:pPr>
              <w:pStyle w:val="af1"/>
              <w:spacing w:beforeLines="50" w:before="120" w:beforeAutospacing="0" w:afterLines="50" w:after="120" w:afterAutospacing="0"/>
              <w:rPr>
                <w:rFonts w:ascii="仿宋" w:eastAsia="仿宋" w:hAnsi="仿宋" w:hint="eastAsia"/>
                <w:szCs w:val="24"/>
              </w:rPr>
            </w:pPr>
          </w:p>
        </w:tc>
      </w:tr>
      <w:tr w:rsidR="00ED1D2F" w:rsidRPr="001C37B9" w14:paraId="38E26025" w14:textId="77777777">
        <w:trPr>
          <w:trHeight w:hRule="exact" w:val="624"/>
        </w:trPr>
        <w:tc>
          <w:tcPr>
            <w:tcW w:w="2856" w:type="dxa"/>
            <w:tcBorders>
              <w:top w:val="single" w:sz="4" w:space="0" w:color="auto"/>
              <w:bottom w:val="single" w:sz="4" w:space="0" w:color="auto"/>
            </w:tcBorders>
            <w:vAlign w:val="center"/>
          </w:tcPr>
          <w:p w14:paraId="60236F6B"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hint="eastAsia"/>
                <w:szCs w:val="21"/>
              </w:rPr>
              <w:t>响应文件有效期</w:t>
            </w:r>
          </w:p>
        </w:tc>
        <w:tc>
          <w:tcPr>
            <w:tcW w:w="6306" w:type="dxa"/>
            <w:tcBorders>
              <w:top w:val="single" w:sz="4" w:space="0" w:color="auto"/>
              <w:bottom w:val="single" w:sz="4" w:space="0" w:color="auto"/>
            </w:tcBorders>
            <w:vAlign w:val="center"/>
          </w:tcPr>
          <w:p w14:paraId="4A765687" w14:textId="77777777" w:rsidR="00ED1D2F" w:rsidRPr="001C37B9" w:rsidRDefault="00ED1D2F">
            <w:pPr>
              <w:pStyle w:val="af1"/>
              <w:spacing w:beforeLines="50" w:before="120" w:beforeAutospacing="0" w:afterLines="50" w:after="120" w:afterAutospacing="0"/>
              <w:rPr>
                <w:rFonts w:ascii="仿宋" w:eastAsia="仿宋" w:hAnsi="仿宋" w:hint="eastAsia"/>
                <w:szCs w:val="24"/>
              </w:rPr>
            </w:pPr>
          </w:p>
        </w:tc>
      </w:tr>
      <w:tr w:rsidR="00ED1D2F" w:rsidRPr="001C37B9" w14:paraId="7362DDE7" w14:textId="77777777">
        <w:trPr>
          <w:trHeight w:hRule="exact" w:val="624"/>
        </w:trPr>
        <w:tc>
          <w:tcPr>
            <w:tcW w:w="2856" w:type="dxa"/>
            <w:tcBorders>
              <w:top w:val="single" w:sz="4" w:space="0" w:color="auto"/>
              <w:bottom w:val="single" w:sz="4" w:space="0" w:color="auto"/>
            </w:tcBorders>
          </w:tcPr>
          <w:p w14:paraId="5F8F42E2"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hint="eastAsia"/>
                <w:szCs w:val="21"/>
              </w:rPr>
              <w:t>项目负责人</w:t>
            </w:r>
          </w:p>
        </w:tc>
        <w:tc>
          <w:tcPr>
            <w:tcW w:w="6306" w:type="dxa"/>
            <w:tcBorders>
              <w:top w:val="single" w:sz="4" w:space="0" w:color="auto"/>
              <w:bottom w:val="single" w:sz="4" w:space="0" w:color="auto"/>
            </w:tcBorders>
          </w:tcPr>
          <w:p w14:paraId="1605B0F8" w14:textId="77777777" w:rsidR="00ED1D2F" w:rsidRPr="001C37B9" w:rsidRDefault="00ED1D2F">
            <w:pPr>
              <w:pStyle w:val="af1"/>
              <w:spacing w:beforeLines="50" w:before="120" w:beforeAutospacing="0" w:afterLines="50" w:after="120" w:afterAutospacing="0"/>
              <w:rPr>
                <w:rFonts w:ascii="仿宋" w:eastAsia="仿宋" w:hAnsi="仿宋" w:hint="eastAsia"/>
                <w:szCs w:val="24"/>
              </w:rPr>
            </w:pPr>
          </w:p>
        </w:tc>
      </w:tr>
      <w:tr w:rsidR="00ED1D2F" w:rsidRPr="001C37B9" w14:paraId="5E079BA7" w14:textId="77777777">
        <w:trPr>
          <w:trHeight w:hRule="exact" w:val="624"/>
        </w:trPr>
        <w:tc>
          <w:tcPr>
            <w:tcW w:w="2856" w:type="dxa"/>
            <w:tcBorders>
              <w:top w:val="single" w:sz="4" w:space="0" w:color="auto"/>
            </w:tcBorders>
          </w:tcPr>
          <w:p w14:paraId="32E7CF85"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hint="eastAsia"/>
              </w:rPr>
              <w:t>其他声明</w:t>
            </w:r>
          </w:p>
        </w:tc>
        <w:tc>
          <w:tcPr>
            <w:tcW w:w="6306" w:type="dxa"/>
            <w:tcBorders>
              <w:top w:val="single" w:sz="4" w:space="0" w:color="auto"/>
            </w:tcBorders>
          </w:tcPr>
          <w:p w14:paraId="0210EAAD" w14:textId="77777777" w:rsidR="00ED1D2F" w:rsidRPr="001C37B9" w:rsidRDefault="00ED1D2F">
            <w:pPr>
              <w:pStyle w:val="af1"/>
              <w:spacing w:beforeLines="50" w:before="120" w:beforeAutospacing="0" w:afterLines="50" w:after="120" w:afterAutospacing="0"/>
              <w:rPr>
                <w:rFonts w:ascii="仿宋" w:eastAsia="仿宋" w:hAnsi="仿宋" w:hint="eastAsia"/>
                <w:szCs w:val="24"/>
              </w:rPr>
            </w:pPr>
          </w:p>
        </w:tc>
      </w:tr>
    </w:tbl>
    <w:p w14:paraId="64EB4756" w14:textId="77777777" w:rsidR="00ED1D2F" w:rsidRPr="001C37B9" w:rsidRDefault="00ED1D2F">
      <w:pPr>
        <w:autoSpaceDE w:val="0"/>
        <w:autoSpaceDN w:val="0"/>
        <w:adjustRightInd w:val="0"/>
        <w:spacing w:line="420" w:lineRule="exact"/>
        <w:ind w:firstLineChars="171" w:firstLine="359"/>
        <w:jc w:val="left"/>
        <w:rPr>
          <w:rFonts w:ascii="仿宋" w:eastAsia="仿宋" w:hAnsi="仿宋" w:cs="仿宋_GB2312" w:hint="eastAsia"/>
          <w:kern w:val="0"/>
        </w:rPr>
      </w:pPr>
    </w:p>
    <w:p w14:paraId="311C8DC7" w14:textId="77777777" w:rsidR="00ED1D2F" w:rsidRPr="001C37B9" w:rsidRDefault="00EA0969">
      <w:pPr>
        <w:autoSpaceDE w:val="0"/>
        <w:autoSpaceDN w:val="0"/>
        <w:adjustRightInd w:val="0"/>
        <w:spacing w:line="420" w:lineRule="exact"/>
        <w:jc w:val="left"/>
        <w:rPr>
          <w:rFonts w:ascii="仿宋" w:eastAsia="仿宋" w:hAnsi="仿宋" w:cs="仿宋_GB2312" w:hint="eastAsia"/>
          <w:kern w:val="0"/>
          <w:sz w:val="24"/>
        </w:rPr>
      </w:pPr>
      <w:r w:rsidRPr="001C37B9">
        <w:rPr>
          <w:rFonts w:ascii="仿宋" w:eastAsia="仿宋" w:hAnsi="仿宋" w:hint="eastAsia"/>
          <w:sz w:val="24"/>
        </w:rPr>
        <w:t>说明：此表中，每包（或标段）的响应总价应和第二部分响应分项报价表的总价相一致。</w:t>
      </w:r>
    </w:p>
    <w:p w14:paraId="2F77D579" w14:textId="77777777" w:rsidR="00ED1D2F" w:rsidRPr="001C37B9" w:rsidRDefault="00ED1D2F">
      <w:pPr>
        <w:autoSpaceDE w:val="0"/>
        <w:autoSpaceDN w:val="0"/>
        <w:adjustRightInd w:val="0"/>
        <w:spacing w:line="420" w:lineRule="exact"/>
        <w:ind w:firstLineChars="171" w:firstLine="359"/>
        <w:jc w:val="left"/>
        <w:rPr>
          <w:rFonts w:ascii="仿宋" w:eastAsia="仿宋" w:hAnsi="仿宋" w:cs="仿宋_GB2312" w:hint="eastAsia"/>
          <w:kern w:val="0"/>
        </w:rPr>
      </w:pPr>
    </w:p>
    <w:p w14:paraId="2345560E" w14:textId="77777777" w:rsidR="00ED1D2F" w:rsidRPr="001C37B9" w:rsidRDefault="00EA0969">
      <w:pPr>
        <w:spacing w:line="360" w:lineRule="auto"/>
        <w:jc w:val="left"/>
        <w:rPr>
          <w:rFonts w:ascii="仿宋" w:eastAsia="仿宋" w:hAnsi="仿宋" w:hint="eastAsia"/>
          <w:sz w:val="24"/>
        </w:rPr>
      </w:pPr>
      <w:bookmarkStart w:id="553" w:name="_Hlk110434168"/>
      <w:bookmarkStart w:id="554" w:name="_Hlk110601381"/>
      <w:r w:rsidRPr="001C37B9">
        <w:rPr>
          <w:rFonts w:ascii="仿宋" w:eastAsia="仿宋" w:hAnsi="仿宋" w:hint="eastAsia"/>
          <w:sz w:val="24"/>
        </w:rPr>
        <w:t>供应商：</w:t>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rPr>
        <w:t>（盖供应商单位公章）</w:t>
      </w:r>
    </w:p>
    <w:p w14:paraId="36031B6C" w14:textId="77777777" w:rsidR="00ED1D2F" w:rsidRPr="001C37B9" w:rsidRDefault="00EA0969">
      <w:pPr>
        <w:spacing w:line="360" w:lineRule="auto"/>
        <w:jc w:val="left"/>
        <w:rPr>
          <w:rFonts w:ascii="仿宋" w:eastAsia="仿宋" w:hAnsi="仿宋" w:hint="eastAsia"/>
          <w:sz w:val="24"/>
        </w:rPr>
      </w:pPr>
      <w:r w:rsidRPr="001C37B9">
        <w:rPr>
          <w:rFonts w:ascii="仿宋" w:eastAsia="仿宋" w:hAnsi="仿宋" w:hint="eastAsia"/>
          <w:sz w:val="24"/>
          <w:u w:val="single" w:color="FFFFFF"/>
        </w:rPr>
        <w:t>法定代表人（或非法人组织负责人或代理人）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hint="eastAsia"/>
          <w:sz w:val="24"/>
        </w:rPr>
        <w:t>（签字或</w:t>
      </w:r>
      <w:r w:rsidRPr="001C37B9">
        <w:rPr>
          <w:rFonts w:ascii="仿宋" w:eastAsia="仿宋" w:hAnsi="仿宋" w:cs="宋体" w:hint="eastAsia"/>
          <w:sz w:val="24"/>
        </w:rPr>
        <w:t>盖</w:t>
      </w:r>
      <w:r w:rsidRPr="001C37B9">
        <w:rPr>
          <w:rFonts w:ascii="仿宋" w:eastAsia="仿宋" w:hAnsi="仿宋" w:hint="eastAsia"/>
          <w:sz w:val="24"/>
        </w:rPr>
        <w:t>个人章）</w:t>
      </w:r>
      <w:bookmarkEnd w:id="553"/>
    </w:p>
    <w:p w14:paraId="303FCAE3" w14:textId="77777777" w:rsidR="00ED1D2F" w:rsidRPr="001C37B9" w:rsidRDefault="00EA0969">
      <w:pPr>
        <w:spacing w:line="360" w:lineRule="auto"/>
        <w:rPr>
          <w:rFonts w:ascii="仿宋" w:eastAsia="仿宋" w:hAnsi="仿宋" w:cs="仿宋_GB2312" w:hint="eastAsia"/>
          <w:kern w:val="0"/>
          <w:sz w:val="24"/>
        </w:rPr>
      </w:pPr>
      <w:r w:rsidRPr="001C37B9">
        <w:rPr>
          <w:rFonts w:ascii="仿宋" w:eastAsia="仿宋" w:hAnsi="仿宋" w:hint="eastAsia"/>
          <w:sz w:val="24"/>
        </w:rPr>
        <w:t>日期：　　 　年　　月 　日</w:t>
      </w:r>
      <w:bookmarkEnd w:id="554"/>
    </w:p>
    <w:p w14:paraId="1A573957" w14:textId="77777777" w:rsidR="00ED1D2F" w:rsidRPr="001C37B9" w:rsidRDefault="00ED1D2F">
      <w:pPr>
        <w:spacing w:line="400" w:lineRule="exact"/>
        <w:rPr>
          <w:rFonts w:ascii="仿宋" w:eastAsia="仿宋" w:hAnsi="仿宋" w:cs="仿宋_GB2312" w:hint="eastAsia"/>
          <w:kern w:val="0"/>
        </w:rPr>
      </w:pPr>
    </w:p>
    <w:p w14:paraId="1F3F6E0A" w14:textId="77777777" w:rsidR="00ED1D2F" w:rsidRPr="001C37B9" w:rsidRDefault="00ED1D2F">
      <w:pPr>
        <w:pStyle w:val="ab"/>
        <w:tabs>
          <w:tab w:val="left" w:pos="5580"/>
        </w:tabs>
        <w:spacing w:line="360" w:lineRule="auto"/>
        <w:ind w:leftChars="-171" w:left="-359" w:firstLine="360"/>
        <w:rPr>
          <w:rFonts w:ascii="仿宋" w:eastAsia="仿宋" w:hAnsi="仿宋" w:hint="eastAsia"/>
          <w:b/>
          <w:sz w:val="24"/>
        </w:rPr>
      </w:pPr>
    </w:p>
    <w:p w14:paraId="5F6D2848" w14:textId="77777777" w:rsidR="00ED1D2F" w:rsidRPr="001C37B9" w:rsidRDefault="00EA0969">
      <w:pPr>
        <w:pStyle w:val="2"/>
        <w:widowControl/>
        <w:jc w:val="center"/>
        <w:rPr>
          <w:rFonts w:ascii="仿宋" w:eastAsia="仿宋" w:hAnsi="仿宋" w:hint="eastAsia"/>
          <w:b w:val="0"/>
          <w:sz w:val="28"/>
          <w:szCs w:val="28"/>
        </w:rPr>
      </w:pPr>
      <w:bookmarkStart w:id="555" w:name="_Toc110414837"/>
      <w:bookmarkStart w:id="556" w:name="_Toc82456900"/>
      <w:r w:rsidRPr="001C37B9">
        <w:rPr>
          <w:rFonts w:ascii="仿宋" w:eastAsia="仿宋" w:hAnsi="仿宋" w:cs="黑体" w:hint="eastAsia"/>
          <w:b w:val="0"/>
          <w:bCs w:val="0"/>
          <w:kern w:val="0"/>
          <w:sz w:val="28"/>
          <w:szCs w:val="28"/>
        </w:rPr>
        <w:t>2、法人或者非法人组织的营业执照或其它证明文件或自然人的身份证明复印件</w:t>
      </w:r>
      <w:bookmarkEnd w:id="555"/>
      <w:bookmarkEnd w:id="556"/>
    </w:p>
    <w:p w14:paraId="79AF4A43" w14:textId="77777777" w:rsidR="00ED1D2F" w:rsidRPr="001C37B9" w:rsidRDefault="00ED1D2F">
      <w:pPr>
        <w:pStyle w:val="ab"/>
        <w:tabs>
          <w:tab w:val="left" w:pos="5580"/>
        </w:tabs>
        <w:spacing w:line="360" w:lineRule="auto"/>
        <w:ind w:leftChars="128" w:left="269"/>
        <w:rPr>
          <w:rFonts w:ascii="仿宋" w:eastAsia="仿宋" w:hAnsi="仿宋" w:hint="eastAsia"/>
          <w:b/>
          <w:sz w:val="24"/>
        </w:rPr>
      </w:pPr>
    </w:p>
    <w:p w14:paraId="54C0F30F" w14:textId="77777777" w:rsidR="00ED1D2F" w:rsidRPr="001C37B9" w:rsidRDefault="00EA0969">
      <w:pPr>
        <w:spacing w:line="360" w:lineRule="auto"/>
        <w:ind w:firstLineChars="200" w:firstLine="560"/>
        <w:rPr>
          <w:rFonts w:ascii="仿宋" w:eastAsia="仿宋" w:hAnsi="仿宋" w:hint="eastAsia"/>
          <w:sz w:val="28"/>
          <w:szCs w:val="28"/>
        </w:rPr>
      </w:pPr>
      <w:r w:rsidRPr="001C37B9">
        <w:rPr>
          <w:rFonts w:ascii="仿宋" w:eastAsia="仿宋" w:hAnsi="仿宋" w:hint="eastAsia"/>
          <w:sz w:val="28"/>
          <w:szCs w:val="28"/>
        </w:rPr>
        <w:t>供应商应提供资料：</w:t>
      </w:r>
    </w:p>
    <w:p w14:paraId="09397712" w14:textId="77777777" w:rsidR="00ED1D2F" w:rsidRPr="001C37B9" w:rsidRDefault="00EA0969">
      <w:pPr>
        <w:pStyle w:val="ab"/>
        <w:tabs>
          <w:tab w:val="left" w:pos="5580"/>
        </w:tabs>
        <w:spacing w:line="360" w:lineRule="auto"/>
        <w:ind w:leftChars="257" w:left="1080" w:hanging="540"/>
        <w:rPr>
          <w:rFonts w:ascii="仿宋" w:eastAsia="仿宋" w:hAnsi="仿宋" w:hint="eastAsia"/>
          <w:sz w:val="24"/>
        </w:rPr>
      </w:pPr>
      <w:r w:rsidRPr="001C37B9">
        <w:rPr>
          <w:rFonts w:ascii="仿宋" w:eastAsia="仿宋" w:hAnsi="仿宋" w:hint="eastAsia"/>
          <w:sz w:val="24"/>
        </w:rPr>
        <w:t>2.1、提供有效的营业执照或其它证明文件的复印件。</w:t>
      </w:r>
    </w:p>
    <w:p w14:paraId="7C99A13C" w14:textId="77777777" w:rsidR="00ED1D2F" w:rsidRPr="001C37B9" w:rsidRDefault="00EA0969">
      <w:pPr>
        <w:pStyle w:val="ab"/>
        <w:tabs>
          <w:tab w:val="left" w:pos="5580"/>
        </w:tabs>
        <w:spacing w:line="360" w:lineRule="auto"/>
        <w:ind w:leftChars="257" w:left="1080" w:hanging="540"/>
        <w:rPr>
          <w:rFonts w:ascii="仿宋" w:eastAsia="仿宋" w:hAnsi="仿宋" w:hint="eastAsia"/>
          <w:sz w:val="24"/>
        </w:rPr>
      </w:pPr>
      <w:r w:rsidRPr="001C37B9">
        <w:rPr>
          <w:rFonts w:ascii="仿宋" w:eastAsia="仿宋" w:hAnsi="仿宋" w:hint="eastAsia"/>
          <w:sz w:val="24"/>
        </w:rPr>
        <w:t>2.2、供应商为自然人的，应提供身份证明的复印件。</w:t>
      </w:r>
    </w:p>
    <w:p w14:paraId="2CCB87BD" w14:textId="77777777" w:rsidR="00ED1D2F" w:rsidRPr="001C37B9" w:rsidRDefault="00EA0969">
      <w:pPr>
        <w:pStyle w:val="ab"/>
        <w:tabs>
          <w:tab w:val="left" w:pos="5580"/>
        </w:tabs>
        <w:spacing w:line="360" w:lineRule="auto"/>
        <w:ind w:leftChars="257" w:left="1080" w:hanging="540"/>
        <w:rPr>
          <w:rFonts w:ascii="仿宋" w:eastAsia="仿宋" w:hAnsi="仿宋" w:hint="eastAsia"/>
          <w:sz w:val="24"/>
        </w:rPr>
      </w:pPr>
      <w:r w:rsidRPr="001C37B9">
        <w:rPr>
          <w:rFonts w:ascii="仿宋" w:eastAsia="仿宋" w:hAnsi="仿宋" w:hint="eastAsia"/>
          <w:sz w:val="24"/>
        </w:rPr>
        <w:t>2.3、如果是联合体参加本项目的政府采购活动，应提供联合体各方满足以上要求的证明文件复印件。</w:t>
      </w:r>
    </w:p>
    <w:p w14:paraId="17232AC4" w14:textId="77777777" w:rsidR="00ED1D2F" w:rsidRPr="001C37B9" w:rsidRDefault="00ED1D2F">
      <w:pPr>
        <w:spacing w:line="360" w:lineRule="auto"/>
        <w:rPr>
          <w:rFonts w:ascii="仿宋" w:eastAsia="仿宋" w:hAnsi="仿宋" w:hint="eastAsia"/>
          <w:sz w:val="24"/>
        </w:rPr>
      </w:pPr>
    </w:p>
    <w:p w14:paraId="5B0C0EA1" w14:textId="77777777" w:rsidR="00ED1D2F" w:rsidRPr="001C37B9" w:rsidRDefault="00EA0969">
      <w:pPr>
        <w:pStyle w:val="2"/>
        <w:widowControl/>
        <w:jc w:val="center"/>
        <w:rPr>
          <w:rFonts w:ascii="仿宋" w:eastAsia="仿宋" w:hAnsi="仿宋" w:hint="eastAsia"/>
          <w:sz w:val="24"/>
        </w:rPr>
      </w:pPr>
      <w:bookmarkStart w:id="557" w:name="_Toc110414838"/>
      <w:bookmarkStart w:id="558" w:name="_Toc82456908"/>
      <w:r w:rsidRPr="001C37B9">
        <w:rPr>
          <w:rFonts w:ascii="仿宋" w:eastAsia="仿宋" w:hAnsi="仿宋" w:cs="黑体"/>
          <w:b w:val="0"/>
          <w:bCs w:val="0"/>
          <w:kern w:val="0"/>
          <w:sz w:val="28"/>
          <w:szCs w:val="28"/>
        </w:rPr>
        <w:lastRenderedPageBreak/>
        <w:t>3</w:t>
      </w:r>
      <w:r w:rsidRPr="001C37B9">
        <w:rPr>
          <w:rFonts w:ascii="仿宋" w:eastAsia="仿宋" w:hAnsi="仿宋" w:cs="黑体" w:hint="eastAsia"/>
          <w:b w:val="0"/>
          <w:bCs w:val="0"/>
          <w:kern w:val="0"/>
          <w:sz w:val="28"/>
          <w:szCs w:val="28"/>
        </w:rPr>
        <w:t>、</w:t>
      </w:r>
      <w:bookmarkEnd w:id="557"/>
      <w:bookmarkEnd w:id="558"/>
      <w:r w:rsidRPr="001C37B9">
        <w:rPr>
          <w:rFonts w:ascii="仿宋" w:eastAsia="仿宋" w:hAnsi="仿宋" w:cs="黑体" w:hint="eastAsia"/>
          <w:b w:val="0"/>
          <w:bCs w:val="0"/>
          <w:kern w:val="0"/>
          <w:sz w:val="28"/>
          <w:szCs w:val="28"/>
        </w:rPr>
        <w:t>供应商须知前附表1.4.2.4要求的1至10条资格证明文件</w:t>
      </w:r>
    </w:p>
    <w:p w14:paraId="789A1977" w14:textId="77777777" w:rsidR="00ED1D2F" w:rsidRPr="001C37B9" w:rsidRDefault="00ED1D2F">
      <w:pPr>
        <w:spacing w:line="360" w:lineRule="auto"/>
        <w:ind w:leftChars="257" w:left="1080" w:hanging="540"/>
        <w:jc w:val="center"/>
        <w:rPr>
          <w:rFonts w:ascii="仿宋" w:eastAsia="仿宋" w:hAnsi="仿宋" w:hint="eastAsia"/>
          <w:b/>
          <w:bCs/>
          <w:sz w:val="24"/>
        </w:rPr>
      </w:pPr>
    </w:p>
    <w:p w14:paraId="4ACFE869" w14:textId="77777777" w:rsidR="00ED1D2F" w:rsidRPr="001C37B9" w:rsidRDefault="00EA0969">
      <w:pPr>
        <w:pStyle w:val="ab"/>
        <w:tabs>
          <w:tab w:val="left" w:pos="5580"/>
        </w:tabs>
        <w:spacing w:line="360" w:lineRule="auto"/>
        <w:rPr>
          <w:rFonts w:ascii="仿宋" w:eastAsia="仿宋" w:hAnsi="仿宋" w:hint="eastAsia"/>
          <w:sz w:val="24"/>
        </w:rPr>
      </w:pPr>
      <w:r w:rsidRPr="001C37B9">
        <w:rPr>
          <w:rFonts w:ascii="仿宋" w:eastAsia="仿宋" w:hAnsi="仿宋" w:hint="eastAsia"/>
          <w:sz w:val="24"/>
        </w:rPr>
        <w:t>说明：</w:t>
      </w:r>
      <w:r w:rsidRPr="001C37B9">
        <w:rPr>
          <w:rFonts w:ascii="仿宋" w:eastAsia="仿宋" w:hAnsi="仿宋"/>
          <w:sz w:val="24"/>
        </w:rPr>
        <w:t>3</w:t>
      </w:r>
      <w:r w:rsidRPr="001C37B9">
        <w:rPr>
          <w:rFonts w:ascii="仿宋" w:eastAsia="仿宋" w:hAnsi="仿宋" w:hint="eastAsia"/>
          <w:sz w:val="24"/>
        </w:rPr>
        <w:t>.1、应提供</w:t>
      </w:r>
      <w:r w:rsidRPr="001C37B9">
        <w:rPr>
          <w:rFonts w:ascii="仿宋" w:eastAsia="仿宋" w:hAnsi="仿宋" w:hint="eastAsia"/>
          <w:b/>
          <w:bCs/>
          <w:sz w:val="24"/>
          <w:u w:val="single"/>
        </w:rPr>
        <w:t>供应商须知前附表1.4.2.4要求的1至10条</w:t>
      </w:r>
      <w:r w:rsidRPr="001C37B9">
        <w:rPr>
          <w:rFonts w:ascii="仿宋" w:eastAsia="仿宋" w:hAnsi="仿宋" w:hint="eastAsia"/>
          <w:sz w:val="24"/>
        </w:rPr>
        <w:t>资格证明文件。</w:t>
      </w:r>
    </w:p>
    <w:p w14:paraId="2513D97D"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 xml:space="preserve">      </w:t>
      </w:r>
      <w:r w:rsidRPr="001C37B9">
        <w:rPr>
          <w:rFonts w:ascii="仿宋" w:eastAsia="仿宋" w:hAnsi="仿宋"/>
          <w:sz w:val="24"/>
        </w:rPr>
        <w:t>3</w:t>
      </w:r>
      <w:r w:rsidRPr="001C37B9">
        <w:rPr>
          <w:rFonts w:ascii="仿宋" w:eastAsia="仿宋" w:hAnsi="仿宋" w:hint="eastAsia"/>
          <w:sz w:val="24"/>
        </w:rPr>
        <w:t>.</w:t>
      </w:r>
      <w:r w:rsidRPr="001C37B9">
        <w:rPr>
          <w:rFonts w:ascii="仿宋" w:eastAsia="仿宋" w:hAnsi="仿宋"/>
          <w:sz w:val="24"/>
        </w:rPr>
        <w:t>2</w:t>
      </w:r>
      <w:r w:rsidRPr="001C37B9">
        <w:rPr>
          <w:rFonts w:ascii="仿宋" w:eastAsia="仿宋" w:hAnsi="仿宋" w:hint="eastAsia"/>
          <w:sz w:val="24"/>
        </w:rPr>
        <w:t>、如果是联合体参加磋商采购活动，联合体各方需提供满足竞争性磋商文件要求的相应资格证明文件。</w:t>
      </w:r>
    </w:p>
    <w:p w14:paraId="058B65FB" w14:textId="77777777" w:rsidR="00ED1D2F" w:rsidRPr="001C37B9" w:rsidRDefault="00ED1D2F">
      <w:pPr>
        <w:spacing w:line="360" w:lineRule="auto"/>
        <w:rPr>
          <w:rFonts w:ascii="仿宋" w:eastAsia="仿宋" w:hAnsi="仿宋" w:hint="eastAsia"/>
          <w:sz w:val="24"/>
        </w:rPr>
      </w:pPr>
    </w:p>
    <w:p w14:paraId="4FD4124B" w14:textId="77777777" w:rsidR="00ED1D2F" w:rsidRPr="001C37B9" w:rsidRDefault="00ED1D2F">
      <w:pPr>
        <w:spacing w:line="360" w:lineRule="auto"/>
        <w:rPr>
          <w:rFonts w:ascii="仿宋" w:eastAsia="仿宋" w:hAnsi="仿宋" w:hint="eastAsia"/>
          <w:sz w:val="24"/>
        </w:rPr>
      </w:pPr>
    </w:p>
    <w:p w14:paraId="15CEA55C" w14:textId="77777777" w:rsidR="00ED1D2F" w:rsidRPr="001C37B9" w:rsidRDefault="00ED1D2F">
      <w:pPr>
        <w:spacing w:line="360" w:lineRule="auto"/>
        <w:rPr>
          <w:rFonts w:ascii="仿宋" w:eastAsia="仿宋" w:hAnsi="仿宋" w:hint="eastAsia"/>
          <w:sz w:val="24"/>
        </w:rPr>
      </w:pPr>
    </w:p>
    <w:p w14:paraId="33AA734B" w14:textId="77777777" w:rsidR="00ED1D2F" w:rsidRPr="001C37B9" w:rsidRDefault="00ED1D2F">
      <w:pPr>
        <w:spacing w:line="360" w:lineRule="auto"/>
        <w:rPr>
          <w:rFonts w:ascii="仿宋" w:eastAsia="仿宋" w:hAnsi="仿宋" w:hint="eastAsia"/>
          <w:sz w:val="24"/>
        </w:rPr>
      </w:pPr>
    </w:p>
    <w:p w14:paraId="2D15D8EB" w14:textId="77777777" w:rsidR="00ED1D2F" w:rsidRPr="001C37B9" w:rsidRDefault="00ED1D2F">
      <w:pPr>
        <w:spacing w:line="360" w:lineRule="auto"/>
        <w:rPr>
          <w:rFonts w:ascii="仿宋" w:eastAsia="仿宋" w:hAnsi="仿宋" w:hint="eastAsia"/>
          <w:sz w:val="24"/>
        </w:rPr>
      </w:pPr>
    </w:p>
    <w:p w14:paraId="3A2F6C97" w14:textId="77777777" w:rsidR="00ED1D2F" w:rsidRPr="001C37B9" w:rsidRDefault="00ED1D2F">
      <w:pPr>
        <w:spacing w:line="360" w:lineRule="auto"/>
        <w:rPr>
          <w:rFonts w:ascii="仿宋" w:eastAsia="仿宋" w:hAnsi="仿宋" w:hint="eastAsia"/>
          <w:sz w:val="24"/>
        </w:rPr>
      </w:pPr>
    </w:p>
    <w:p w14:paraId="48659FB1" w14:textId="77777777" w:rsidR="00ED1D2F" w:rsidRPr="001C37B9" w:rsidRDefault="00ED1D2F">
      <w:pPr>
        <w:spacing w:line="360" w:lineRule="auto"/>
        <w:rPr>
          <w:rFonts w:ascii="仿宋" w:eastAsia="仿宋" w:hAnsi="仿宋" w:hint="eastAsia"/>
          <w:sz w:val="24"/>
        </w:rPr>
      </w:pPr>
    </w:p>
    <w:p w14:paraId="7DAC2409" w14:textId="77777777" w:rsidR="00ED1D2F" w:rsidRPr="001C37B9" w:rsidRDefault="00ED1D2F">
      <w:pPr>
        <w:spacing w:line="360" w:lineRule="auto"/>
        <w:rPr>
          <w:rFonts w:ascii="仿宋" w:eastAsia="仿宋" w:hAnsi="仿宋" w:hint="eastAsia"/>
          <w:sz w:val="24"/>
        </w:rPr>
      </w:pPr>
    </w:p>
    <w:p w14:paraId="4FEF6C33" w14:textId="77777777" w:rsidR="00ED1D2F" w:rsidRPr="001C37B9" w:rsidRDefault="00EA0969">
      <w:pPr>
        <w:pStyle w:val="2"/>
        <w:widowControl/>
        <w:jc w:val="center"/>
        <w:rPr>
          <w:rFonts w:ascii="仿宋" w:eastAsia="仿宋" w:hAnsi="仿宋" w:hint="eastAsia"/>
          <w:b w:val="0"/>
          <w:sz w:val="28"/>
          <w:szCs w:val="28"/>
        </w:rPr>
      </w:pPr>
      <w:bookmarkStart w:id="559" w:name="_Toc82456901"/>
      <w:bookmarkStart w:id="560" w:name="_Toc110414839"/>
      <w:r w:rsidRPr="001C37B9">
        <w:rPr>
          <w:rFonts w:ascii="仿宋" w:eastAsia="仿宋" w:hAnsi="仿宋" w:cs="黑体" w:hint="eastAsia"/>
          <w:b w:val="0"/>
          <w:bCs w:val="0"/>
          <w:kern w:val="0"/>
          <w:sz w:val="28"/>
          <w:szCs w:val="28"/>
        </w:rPr>
        <w:t>4、法定代表人（或非法人组织负责人）</w:t>
      </w:r>
      <w:r w:rsidRPr="001C37B9">
        <w:rPr>
          <w:rFonts w:ascii="仿宋" w:eastAsia="仿宋" w:hAnsi="仿宋" w:cs="黑体"/>
          <w:b w:val="0"/>
          <w:bCs w:val="0"/>
          <w:kern w:val="0"/>
          <w:sz w:val="28"/>
          <w:szCs w:val="28"/>
        </w:rPr>
        <w:t>身份证明书</w:t>
      </w:r>
      <w:bookmarkEnd w:id="559"/>
      <w:bookmarkEnd w:id="560"/>
    </w:p>
    <w:p w14:paraId="2F16AEFB" w14:textId="77777777" w:rsidR="00ED1D2F" w:rsidRPr="001C37B9" w:rsidRDefault="00EA0969">
      <w:pPr>
        <w:tabs>
          <w:tab w:val="left" w:pos="1800"/>
          <w:tab w:val="left" w:pos="5580"/>
        </w:tabs>
        <w:spacing w:line="360" w:lineRule="auto"/>
        <w:ind w:rightChars="-413" w:right="-867" w:firstLineChars="1050" w:firstLine="3150"/>
        <w:rPr>
          <w:rFonts w:ascii="仿宋" w:eastAsia="仿宋" w:hAnsi="仿宋" w:hint="eastAsia"/>
          <w:sz w:val="30"/>
          <w:szCs w:val="30"/>
        </w:rPr>
      </w:pPr>
      <w:r w:rsidRPr="001C37B9">
        <w:rPr>
          <w:rFonts w:ascii="仿宋" w:eastAsia="仿宋" w:hAnsi="仿宋"/>
          <w:sz w:val="30"/>
          <w:szCs w:val="30"/>
        </w:rPr>
        <w:t>(</w:t>
      </w:r>
      <w:r w:rsidRPr="001C37B9">
        <w:rPr>
          <w:rFonts w:ascii="仿宋" w:eastAsia="仿宋" w:hAnsi="仿宋" w:hint="eastAsia"/>
          <w:sz w:val="30"/>
          <w:szCs w:val="30"/>
        </w:rPr>
        <w:t>响应</w:t>
      </w:r>
      <w:r w:rsidRPr="001C37B9">
        <w:rPr>
          <w:rFonts w:ascii="仿宋" w:eastAsia="仿宋" w:hAnsi="仿宋"/>
          <w:sz w:val="30"/>
          <w:szCs w:val="30"/>
        </w:rPr>
        <w:t>文件</w:t>
      </w:r>
      <w:r w:rsidRPr="001C37B9">
        <w:rPr>
          <w:rFonts w:ascii="仿宋" w:eastAsia="仿宋" w:hAnsi="仿宋" w:hint="eastAsia"/>
          <w:sz w:val="30"/>
          <w:szCs w:val="30"/>
        </w:rPr>
        <w:t>格式二</w:t>
      </w:r>
      <w:r w:rsidRPr="001C37B9">
        <w:rPr>
          <w:rFonts w:ascii="仿宋" w:eastAsia="仿宋" w:hAnsi="仿宋"/>
          <w:sz w:val="30"/>
          <w:szCs w:val="30"/>
        </w:rPr>
        <w:t>)</w:t>
      </w:r>
    </w:p>
    <w:p w14:paraId="14438D7B" w14:textId="77777777" w:rsidR="00ED1D2F" w:rsidRPr="001C37B9" w:rsidRDefault="00ED1D2F">
      <w:pPr>
        <w:spacing w:line="360" w:lineRule="auto"/>
        <w:ind w:firstLineChars="200" w:firstLine="480"/>
        <w:rPr>
          <w:rFonts w:ascii="仿宋" w:eastAsia="仿宋" w:hAnsi="仿宋" w:cs="宋体" w:hint="eastAsia"/>
          <w:sz w:val="24"/>
        </w:rPr>
      </w:pPr>
    </w:p>
    <w:p w14:paraId="7E97674B"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cs="宋体" w:hint="eastAsia"/>
          <w:sz w:val="24"/>
        </w:rPr>
        <w:t>供应商名称：</w:t>
      </w:r>
      <w:r w:rsidRPr="001C37B9">
        <w:rPr>
          <w:rFonts w:ascii="仿宋" w:eastAsia="仿宋" w:hAnsi="仿宋" w:cs="宋体"/>
          <w:sz w:val="24"/>
          <w:u w:val="single"/>
        </w:rPr>
        <w:t xml:space="preserve">                       </w:t>
      </w:r>
      <w:r w:rsidRPr="001C37B9">
        <w:rPr>
          <w:rFonts w:ascii="仿宋" w:eastAsia="仿宋" w:hAnsi="仿宋" w:cs="宋体" w:hint="eastAsia"/>
          <w:sz w:val="24"/>
        </w:rPr>
        <w:t xml:space="preserve">  单位性质：</w:t>
      </w:r>
      <w:r w:rsidRPr="001C37B9">
        <w:rPr>
          <w:rFonts w:ascii="仿宋" w:eastAsia="仿宋" w:hAnsi="仿宋" w:cs="宋体"/>
          <w:sz w:val="24"/>
          <w:u w:val="single"/>
        </w:rPr>
        <w:t xml:space="preserve">       </w:t>
      </w:r>
      <w:r w:rsidRPr="001C37B9">
        <w:rPr>
          <w:rFonts w:ascii="仿宋" w:eastAsia="仿宋" w:hAnsi="仿宋" w:cs="宋体" w:hint="eastAsia"/>
          <w:sz w:val="24"/>
          <w:u w:val="single"/>
        </w:rPr>
        <w:t xml:space="preserve">        </w:t>
      </w:r>
      <w:r w:rsidRPr="001C37B9">
        <w:rPr>
          <w:rFonts w:ascii="仿宋" w:eastAsia="仿宋" w:hAnsi="仿宋" w:cs="宋体"/>
          <w:sz w:val="24"/>
          <w:u w:val="single"/>
        </w:rPr>
        <w:t xml:space="preserve">   </w:t>
      </w:r>
    </w:p>
    <w:p w14:paraId="1162B09E"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cs="宋体" w:hint="eastAsia"/>
          <w:sz w:val="24"/>
        </w:rPr>
        <w:t>供应商地址：</w:t>
      </w:r>
      <w:r w:rsidRPr="001C37B9">
        <w:rPr>
          <w:rFonts w:ascii="仿宋" w:eastAsia="仿宋" w:hAnsi="仿宋" w:cs="宋体"/>
          <w:sz w:val="24"/>
          <w:u w:val="single"/>
        </w:rPr>
        <w:t xml:space="preserve">         </w:t>
      </w:r>
      <w:r w:rsidRPr="001C37B9">
        <w:rPr>
          <w:rFonts w:ascii="仿宋" w:eastAsia="仿宋" w:hAnsi="仿宋" w:cs="宋体" w:hint="eastAsia"/>
          <w:sz w:val="24"/>
          <w:u w:val="single"/>
        </w:rPr>
        <w:t xml:space="preserve">                     </w:t>
      </w:r>
      <w:r w:rsidRPr="001C37B9">
        <w:rPr>
          <w:rFonts w:ascii="仿宋" w:eastAsia="仿宋" w:hAnsi="仿宋" w:cs="宋体"/>
          <w:sz w:val="24"/>
          <w:u w:val="single"/>
        </w:rPr>
        <w:t xml:space="preserve">                       </w:t>
      </w:r>
    </w:p>
    <w:p w14:paraId="121E675B"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cs="宋体" w:hint="eastAsia"/>
          <w:sz w:val="24"/>
        </w:rPr>
        <w:t>成立时间：</w:t>
      </w:r>
      <w:r w:rsidRPr="001C37B9">
        <w:rPr>
          <w:rFonts w:ascii="仿宋" w:eastAsia="仿宋" w:hAnsi="仿宋" w:cs="宋体"/>
          <w:sz w:val="24"/>
          <w:u w:val="single"/>
        </w:rPr>
        <w:t xml:space="preserve">     </w:t>
      </w:r>
      <w:r w:rsidRPr="001C37B9">
        <w:rPr>
          <w:rFonts w:ascii="仿宋" w:eastAsia="仿宋" w:hAnsi="仿宋" w:cs="宋体" w:hint="eastAsia"/>
          <w:sz w:val="24"/>
        </w:rPr>
        <w:t>年</w:t>
      </w:r>
      <w:r w:rsidRPr="001C37B9">
        <w:rPr>
          <w:rFonts w:ascii="仿宋" w:eastAsia="仿宋" w:hAnsi="仿宋" w:cs="宋体"/>
          <w:sz w:val="24"/>
          <w:u w:val="single"/>
        </w:rPr>
        <w:t xml:space="preserve">     </w:t>
      </w:r>
      <w:r w:rsidRPr="001C37B9">
        <w:rPr>
          <w:rFonts w:ascii="仿宋" w:eastAsia="仿宋" w:hAnsi="仿宋" w:cs="宋体" w:hint="eastAsia"/>
          <w:sz w:val="24"/>
        </w:rPr>
        <w:t>月</w:t>
      </w:r>
      <w:r w:rsidRPr="001C37B9">
        <w:rPr>
          <w:rFonts w:ascii="仿宋" w:eastAsia="仿宋" w:hAnsi="仿宋" w:cs="宋体"/>
          <w:sz w:val="24"/>
          <w:u w:val="single"/>
        </w:rPr>
        <w:t xml:space="preserve">     </w:t>
      </w:r>
      <w:r w:rsidRPr="001C37B9">
        <w:rPr>
          <w:rFonts w:ascii="仿宋" w:eastAsia="仿宋" w:hAnsi="仿宋" w:cs="宋体" w:hint="eastAsia"/>
          <w:sz w:val="24"/>
        </w:rPr>
        <w:t>日   经营期限：</w:t>
      </w:r>
      <w:r w:rsidRPr="001C37B9">
        <w:rPr>
          <w:rFonts w:ascii="仿宋" w:eastAsia="仿宋" w:hAnsi="仿宋" w:cs="宋体"/>
          <w:sz w:val="24"/>
          <w:u w:val="single"/>
        </w:rPr>
        <w:t xml:space="preserve">                       </w:t>
      </w:r>
    </w:p>
    <w:p w14:paraId="336FCC40"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cs="宋体" w:hint="eastAsia"/>
          <w:sz w:val="24"/>
        </w:rPr>
        <w:t>姓名：</w:t>
      </w:r>
      <w:r w:rsidRPr="001C37B9">
        <w:rPr>
          <w:rFonts w:ascii="仿宋" w:eastAsia="仿宋" w:hAnsi="仿宋" w:cs="宋体"/>
          <w:sz w:val="24"/>
          <w:u w:val="single"/>
        </w:rPr>
        <w:t xml:space="preserve">     </w:t>
      </w:r>
      <w:r w:rsidRPr="001C37B9">
        <w:rPr>
          <w:rFonts w:ascii="仿宋" w:eastAsia="仿宋" w:hAnsi="仿宋" w:cs="宋体" w:hint="eastAsia"/>
          <w:sz w:val="24"/>
          <w:u w:val="single"/>
        </w:rPr>
        <w:t xml:space="preserve"> </w:t>
      </w:r>
      <w:r w:rsidRPr="001C37B9">
        <w:rPr>
          <w:rFonts w:ascii="仿宋" w:eastAsia="仿宋" w:hAnsi="仿宋" w:cs="宋体" w:hint="eastAsia"/>
          <w:sz w:val="24"/>
        </w:rPr>
        <w:t xml:space="preserve">  性别：</w:t>
      </w:r>
      <w:r w:rsidRPr="001C37B9">
        <w:rPr>
          <w:rFonts w:ascii="仿宋" w:eastAsia="仿宋" w:hAnsi="仿宋" w:cs="宋体"/>
          <w:sz w:val="24"/>
          <w:u w:val="single"/>
        </w:rPr>
        <w:t xml:space="preserve">    </w:t>
      </w:r>
      <w:r w:rsidRPr="001C37B9">
        <w:rPr>
          <w:rFonts w:ascii="仿宋" w:eastAsia="仿宋" w:hAnsi="仿宋" w:cs="宋体" w:hint="eastAsia"/>
          <w:sz w:val="24"/>
        </w:rPr>
        <w:t xml:space="preserve"> 出生日期：</w:t>
      </w:r>
      <w:r w:rsidRPr="001C37B9">
        <w:rPr>
          <w:rFonts w:ascii="仿宋" w:eastAsia="仿宋" w:hAnsi="仿宋" w:cs="宋体"/>
          <w:sz w:val="24"/>
          <w:u w:val="single"/>
        </w:rPr>
        <w:t xml:space="preserve">   </w:t>
      </w:r>
      <w:r w:rsidRPr="001C37B9">
        <w:rPr>
          <w:rFonts w:ascii="仿宋" w:eastAsia="仿宋" w:hAnsi="仿宋" w:cs="宋体" w:hint="eastAsia"/>
          <w:sz w:val="24"/>
          <w:u w:val="single"/>
        </w:rPr>
        <w:t xml:space="preserve"> </w:t>
      </w:r>
      <w:r w:rsidRPr="001C37B9">
        <w:rPr>
          <w:rFonts w:ascii="仿宋" w:eastAsia="仿宋" w:hAnsi="仿宋" w:cs="宋体"/>
          <w:sz w:val="24"/>
          <w:u w:val="single"/>
        </w:rPr>
        <w:t xml:space="preserve"> </w:t>
      </w:r>
      <w:r w:rsidRPr="001C37B9">
        <w:rPr>
          <w:rFonts w:ascii="仿宋" w:eastAsia="仿宋" w:hAnsi="仿宋" w:cs="宋体" w:hint="eastAsia"/>
          <w:sz w:val="24"/>
        </w:rPr>
        <w:t xml:space="preserve"> 现任职务：</w:t>
      </w:r>
      <w:r w:rsidRPr="001C37B9">
        <w:rPr>
          <w:rFonts w:ascii="仿宋" w:eastAsia="仿宋" w:hAnsi="仿宋" w:cs="宋体"/>
          <w:sz w:val="24"/>
          <w:u w:val="single"/>
        </w:rPr>
        <w:t xml:space="preserve">  </w:t>
      </w:r>
      <w:r w:rsidRPr="001C37B9">
        <w:rPr>
          <w:rFonts w:ascii="仿宋" w:eastAsia="仿宋" w:hAnsi="仿宋" w:cs="宋体" w:hint="eastAsia"/>
          <w:sz w:val="24"/>
          <w:u w:val="single"/>
        </w:rPr>
        <w:t xml:space="preserve">  </w:t>
      </w:r>
      <w:r w:rsidRPr="001C37B9">
        <w:rPr>
          <w:rFonts w:ascii="仿宋" w:eastAsia="仿宋" w:hAnsi="仿宋" w:cs="宋体"/>
          <w:sz w:val="24"/>
          <w:u w:val="single"/>
        </w:rPr>
        <w:t xml:space="preserve">  </w:t>
      </w:r>
      <w:r w:rsidRPr="001C37B9">
        <w:rPr>
          <w:rFonts w:ascii="仿宋" w:eastAsia="仿宋" w:hAnsi="仿宋" w:cs="宋体" w:hint="eastAsia"/>
          <w:sz w:val="24"/>
        </w:rPr>
        <w:t>系</w:t>
      </w:r>
      <w:r w:rsidRPr="001C37B9">
        <w:rPr>
          <w:rFonts w:ascii="仿宋" w:eastAsia="仿宋" w:hAnsi="仿宋" w:cs="宋体"/>
          <w:sz w:val="24"/>
          <w:u w:val="single"/>
        </w:rPr>
        <w:t xml:space="preserve">                </w:t>
      </w:r>
      <w:r w:rsidRPr="001C37B9">
        <w:rPr>
          <w:rFonts w:ascii="仿宋" w:eastAsia="仿宋" w:hAnsi="仿宋" w:cs="宋体" w:hint="eastAsia"/>
          <w:sz w:val="24"/>
        </w:rPr>
        <w:t>（供应商名称）的法定代表人（或非法人组织负责人）。</w:t>
      </w:r>
    </w:p>
    <w:p w14:paraId="62FB83F2" w14:textId="77777777" w:rsidR="00ED1D2F" w:rsidRPr="001C37B9" w:rsidRDefault="00EA0969">
      <w:pPr>
        <w:spacing w:line="360" w:lineRule="auto"/>
        <w:ind w:firstLineChars="450" w:firstLine="1084"/>
        <w:rPr>
          <w:rFonts w:ascii="仿宋" w:eastAsia="仿宋" w:hAnsi="仿宋" w:hint="eastAsia"/>
          <w:sz w:val="24"/>
        </w:rPr>
      </w:pPr>
      <w:r w:rsidRPr="001C37B9">
        <w:rPr>
          <w:rFonts w:ascii="仿宋" w:eastAsia="仿宋" w:hAnsi="仿宋" w:cs="宋体" w:hint="eastAsia"/>
          <w:b/>
          <w:sz w:val="24"/>
        </w:rPr>
        <w:t>特此证明。</w:t>
      </w:r>
    </w:p>
    <w:tbl>
      <w:tblPr>
        <w:tblW w:w="9185" w:type="dxa"/>
        <w:tblInd w:w="2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5"/>
      </w:tblGrid>
      <w:tr w:rsidR="00ED1D2F" w:rsidRPr="001C37B9" w14:paraId="6E1AD845" w14:textId="77777777">
        <w:trPr>
          <w:trHeight w:hRule="exact" w:val="4910"/>
        </w:trPr>
        <w:tc>
          <w:tcPr>
            <w:tcW w:w="9185" w:type="dxa"/>
          </w:tcPr>
          <w:p w14:paraId="6601CCCE"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cs="宋体" w:hint="eastAsia"/>
              </w:rPr>
              <w:lastRenderedPageBreak/>
              <w:t>此处应附法定代表人（或非法人组织负责人）身份证（正反面）的复印件。</w:t>
            </w:r>
          </w:p>
        </w:tc>
      </w:tr>
    </w:tbl>
    <w:p w14:paraId="16E7BC51" w14:textId="77777777" w:rsidR="00ED1D2F" w:rsidRPr="001C37B9" w:rsidRDefault="00ED1D2F">
      <w:pPr>
        <w:spacing w:line="360" w:lineRule="auto"/>
        <w:rPr>
          <w:rFonts w:ascii="仿宋" w:eastAsia="仿宋" w:hAnsi="仿宋" w:hint="eastAsia"/>
        </w:rPr>
      </w:pPr>
    </w:p>
    <w:p w14:paraId="53301C9B" w14:textId="77777777" w:rsidR="00ED1D2F" w:rsidRPr="001C37B9" w:rsidRDefault="00EA0969">
      <w:pPr>
        <w:spacing w:line="360" w:lineRule="auto"/>
        <w:ind w:firstLineChars="200" w:firstLine="480"/>
        <w:rPr>
          <w:rFonts w:ascii="仿宋" w:eastAsia="仿宋" w:hAnsi="仿宋" w:cs="宋体" w:hint="eastAsia"/>
          <w:sz w:val="24"/>
        </w:rPr>
      </w:pPr>
      <w:r w:rsidRPr="001C37B9">
        <w:rPr>
          <w:rFonts w:ascii="仿宋" w:eastAsia="仿宋" w:hAnsi="仿宋" w:cs="宋体" w:hint="eastAsia"/>
          <w:sz w:val="24"/>
        </w:rPr>
        <w:t>供应商：</w:t>
      </w:r>
      <w:r w:rsidRPr="001C37B9">
        <w:rPr>
          <w:rFonts w:ascii="仿宋" w:eastAsia="仿宋" w:hAnsi="仿宋" w:cs="宋体"/>
          <w:sz w:val="24"/>
          <w:u w:val="single"/>
        </w:rPr>
        <w:t xml:space="preserve">                   </w:t>
      </w:r>
      <w:r w:rsidRPr="001C37B9">
        <w:rPr>
          <w:rFonts w:ascii="仿宋" w:eastAsia="仿宋" w:hAnsi="仿宋" w:cs="宋体" w:hint="eastAsia"/>
          <w:sz w:val="24"/>
        </w:rPr>
        <w:t>（</w:t>
      </w:r>
      <w:bookmarkStart w:id="561" w:name="_Hlk110436497"/>
      <w:r w:rsidRPr="001C37B9">
        <w:rPr>
          <w:rFonts w:ascii="仿宋" w:eastAsia="仿宋" w:hAnsi="仿宋" w:hint="eastAsia"/>
          <w:sz w:val="24"/>
        </w:rPr>
        <w:t>盖供应商单位公章</w:t>
      </w:r>
      <w:bookmarkEnd w:id="561"/>
      <w:r w:rsidRPr="001C37B9">
        <w:rPr>
          <w:rFonts w:ascii="仿宋" w:eastAsia="仿宋" w:hAnsi="仿宋" w:cs="宋体" w:hint="eastAsia"/>
          <w:sz w:val="24"/>
        </w:rPr>
        <w:t>）</w:t>
      </w:r>
    </w:p>
    <w:p w14:paraId="77C65473" w14:textId="77777777" w:rsidR="00ED1D2F" w:rsidRPr="001C37B9" w:rsidRDefault="00EA0969">
      <w:pPr>
        <w:pStyle w:val="ab"/>
        <w:tabs>
          <w:tab w:val="left" w:pos="5580"/>
        </w:tabs>
        <w:spacing w:line="360" w:lineRule="auto"/>
        <w:ind w:firstLineChars="200" w:firstLine="480"/>
        <w:rPr>
          <w:rFonts w:ascii="仿宋" w:eastAsia="仿宋" w:hAnsi="仿宋" w:hint="eastAsia"/>
          <w:sz w:val="24"/>
          <w:szCs w:val="24"/>
        </w:rPr>
      </w:pPr>
      <w:r w:rsidRPr="001C37B9">
        <w:rPr>
          <w:rFonts w:ascii="仿宋" w:eastAsia="仿宋" w:hAnsi="仿宋" w:hint="eastAsia"/>
          <w:sz w:val="24"/>
          <w:szCs w:val="24"/>
        </w:rPr>
        <w:t>详细通讯地址：</w:t>
      </w:r>
      <w:r w:rsidRPr="001C37B9">
        <w:rPr>
          <w:rFonts w:ascii="仿宋" w:eastAsia="仿宋" w:hAnsi="仿宋" w:hint="eastAsia"/>
          <w:sz w:val="24"/>
          <w:u w:val="single"/>
        </w:rPr>
        <w:t xml:space="preserve">                   </w:t>
      </w:r>
      <w:r w:rsidRPr="001C37B9">
        <w:rPr>
          <w:rFonts w:ascii="仿宋" w:eastAsia="仿宋" w:hAnsi="仿宋" w:hint="eastAsia"/>
          <w:sz w:val="24"/>
        </w:rPr>
        <w:t xml:space="preserve">  </w:t>
      </w:r>
      <w:r w:rsidRPr="001C37B9">
        <w:rPr>
          <w:rFonts w:ascii="仿宋" w:eastAsia="仿宋" w:hAnsi="仿宋" w:hint="eastAsia"/>
          <w:sz w:val="24"/>
          <w:szCs w:val="24"/>
        </w:rPr>
        <w:t>邮 政 编 码 ：</w:t>
      </w:r>
      <w:r w:rsidRPr="001C37B9">
        <w:rPr>
          <w:rFonts w:ascii="仿宋" w:eastAsia="仿宋" w:hAnsi="仿宋" w:hint="eastAsia"/>
          <w:sz w:val="24"/>
          <w:szCs w:val="24"/>
          <w:u w:val="single"/>
        </w:rPr>
        <w:t xml:space="preserve">                </w:t>
      </w:r>
    </w:p>
    <w:p w14:paraId="0EA2C06F" w14:textId="77777777" w:rsidR="00ED1D2F" w:rsidRPr="001C37B9" w:rsidRDefault="00EA0969">
      <w:pPr>
        <w:pStyle w:val="ab"/>
        <w:tabs>
          <w:tab w:val="left" w:pos="5580"/>
        </w:tabs>
        <w:spacing w:line="360" w:lineRule="auto"/>
        <w:ind w:firstLineChars="200" w:firstLine="480"/>
        <w:jc w:val="left"/>
        <w:rPr>
          <w:rFonts w:ascii="仿宋" w:eastAsia="仿宋" w:hAnsi="仿宋" w:hint="eastAsia"/>
          <w:spacing w:val="38"/>
          <w:sz w:val="24"/>
          <w:szCs w:val="24"/>
          <w:u w:val="single"/>
        </w:rPr>
      </w:pPr>
      <w:r w:rsidRPr="001C37B9">
        <w:rPr>
          <w:rFonts w:ascii="仿宋" w:eastAsia="仿宋" w:hAnsi="仿宋" w:hint="eastAsia"/>
          <w:sz w:val="24"/>
          <w:szCs w:val="24"/>
        </w:rPr>
        <w:t>电　　　　话：</w:t>
      </w:r>
      <w:r w:rsidRPr="001C37B9">
        <w:rPr>
          <w:rFonts w:ascii="仿宋" w:eastAsia="仿宋" w:hAnsi="仿宋" w:hint="eastAsia"/>
          <w:sz w:val="24"/>
          <w:szCs w:val="24"/>
          <w:u w:val="single"/>
        </w:rPr>
        <w:t xml:space="preserve">                    </w:t>
      </w:r>
      <w:r w:rsidRPr="001C37B9">
        <w:rPr>
          <w:rFonts w:ascii="仿宋" w:eastAsia="仿宋" w:hAnsi="仿宋" w:hint="eastAsia"/>
          <w:sz w:val="24"/>
          <w:szCs w:val="24"/>
        </w:rPr>
        <w:t xml:space="preserve"> </w:t>
      </w:r>
      <w:r w:rsidRPr="001C37B9">
        <w:rPr>
          <w:rFonts w:ascii="仿宋" w:eastAsia="仿宋" w:hAnsi="仿宋" w:hint="eastAsia"/>
          <w:spacing w:val="38"/>
          <w:sz w:val="24"/>
          <w:szCs w:val="24"/>
        </w:rPr>
        <w:t>电子邮箱：</w:t>
      </w:r>
      <w:r w:rsidRPr="001C37B9">
        <w:rPr>
          <w:rFonts w:ascii="仿宋" w:eastAsia="仿宋" w:hAnsi="仿宋" w:hint="eastAsia"/>
          <w:spacing w:val="38"/>
          <w:sz w:val="24"/>
          <w:szCs w:val="24"/>
          <w:u w:val="single"/>
        </w:rPr>
        <w:t xml:space="preserve">　 　　　　　</w:t>
      </w:r>
    </w:p>
    <w:p w14:paraId="14BD1128" w14:textId="77777777" w:rsidR="00ED1D2F" w:rsidRPr="001C37B9" w:rsidRDefault="00EA0969">
      <w:pPr>
        <w:spacing w:line="360" w:lineRule="auto"/>
        <w:ind w:right="880" w:firstLineChars="200" w:firstLine="480"/>
        <w:rPr>
          <w:rFonts w:ascii="仿宋" w:eastAsia="仿宋" w:hAnsi="仿宋" w:cs="宋体" w:hint="eastAsia"/>
          <w:sz w:val="24"/>
        </w:rPr>
      </w:pPr>
      <w:r w:rsidRPr="001C37B9">
        <w:rPr>
          <w:rFonts w:ascii="仿宋" w:eastAsia="仿宋" w:hAnsi="仿宋" w:cs="宋体" w:hint="eastAsia"/>
          <w:sz w:val="24"/>
        </w:rPr>
        <w:t>日    期：</w:t>
      </w:r>
      <w:r w:rsidRPr="001C37B9">
        <w:rPr>
          <w:rFonts w:ascii="仿宋" w:eastAsia="仿宋" w:hAnsi="仿宋" w:cs="宋体"/>
          <w:sz w:val="24"/>
          <w:u w:val="single"/>
        </w:rPr>
        <w:t xml:space="preserve">       </w:t>
      </w:r>
      <w:r w:rsidRPr="001C37B9">
        <w:rPr>
          <w:rFonts w:ascii="仿宋" w:eastAsia="仿宋" w:hAnsi="仿宋" w:cs="宋体" w:hint="eastAsia"/>
          <w:sz w:val="24"/>
        </w:rPr>
        <w:t>年</w:t>
      </w:r>
      <w:r w:rsidRPr="001C37B9">
        <w:rPr>
          <w:rFonts w:ascii="仿宋" w:eastAsia="仿宋" w:hAnsi="仿宋" w:cs="宋体"/>
          <w:sz w:val="24"/>
          <w:u w:val="single"/>
        </w:rPr>
        <w:t xml:space="preserve">      </w:t>
      </w:r>
      <w:r w:rsidRPr="001C37B9">
        <w:rPr>
          <w:rFonts w:ascii="仿宋" w:eastAsia="仿宋" w:hAnsi="仿宋" w:cs="宋体" w:hint="eastAsia"/>
          <w:sz w:val="24"/>
        </w:rPr>
        <w:t>月</w:t>
      </w:r>
      <w:r w:rsidRPr="001C37B9">
        <w:rPr>
          <w:rFonts w:ascii="仿宋" w:eastAsia="仿宋" w:hAnsi="仿宋" w:cs="宋体"/>
          <w:sz w:val="24"/>
          <w:u w:val="single"/>
        </w:rPr>
        <w:t xml:space="preserve">      </w:t>
      </w:r>
      <w:r w:rsidRPr="001C37B9">
        <w:rPr>
          <w:rFonts w:ascii="仿宋" w:eastAsia="仿宋" w:hAnsi="仿宋" w:cs="宋体" w:hint="eastAsia"/>
          <w:sz w:val="24"/>
        </w:rPr>
        <w:t>日</w:t>
      </w:r>
    </w:p>
    <w:p w14:paraId="3447F32A" w14:textId="77777777" w:rsidR="00ED1D2F" w:rsidRPr="001C37B9" w:rsidRDefault="00EA0969">
      <w:pPr>
        <w:spacing w:line="360" w:lineRule="auto"/>
        <w:ind w:firstLine="480"/>
        <w:rPr>
          <w:rFonts w:ascii="仿宋" w:eastAsia="仿宋" w:hAnsi="仿宋" w:hint="eastAsia"/>
          <w:sz w:val="24"/>
        </w:rPr>
      </w:pPr>
      <w:r w:rsidRPr="001C37B9">
        <w:rPr>
          <w:rFonts w:ascii="仿宋" w:eastAsia="仿宋" w:hAnsi="仿宋" w:hint="eastAsia"/>
          <w:sz w:val="24"/>
        </w:rPr>
        <w:t>注：自然人参加磋商采购活动的无需提供。</w:t>
      </w:r>
    </w:p>
    <w:p w14:paraId="47485E9C" w14:textId="77777777" w:rsidR="00ED1D2F" w:rsidRPr="001C37B9" w:rsidRDefault="00ED1D2F">
      <w:pPr>
        <w:spacing w:line="360" w:lineRule="auto"/>
        <w:rPr>
          <w:rFonts w:ascii="仿宋" w:eastAsia="仿宋" w:hAnsi="仿宋" w:hint="eastAsia"/>
        </w:rPr>
      </w:pPr>
    </w:p>
    <w:p w14:paraId="3E626408" w14:textId="77777777" w:rsidR="00ED1D2F" w:rsidRPr="001C37B9" w:rsidRDefault="00ED1D2F">
      <w:pPr>
        <w:spacing w:line="360" w:lineRule="auto"/>
        <w:rPr>
          <w:rFonts w:ascii="仿宋" w:eastAsia="仿宋" w:hAnsi="仿宋" w:hint="eastAsia"/>
          <w:sz w:val="24"/>
        </w:rPr>
      </w:pPr>
    </w:p>
    <w:p w14:paraId="5FA46D2F" w14:textId="77777777" w:rsidR="00ED1D2F" w:rsidRPr="001C37B9" w:rsidRDefault="00ED1D2F">
      <w:pPr>
        <w:spacing w:line="360" w:lineRule="auto"/>
        <w:rPr>
          <w:rFonts w:ascii="仿宋" w:eastAsia="仿宋" w:hAnsi="仿宋" w:hint="eastAsia"/>
        </w:rPr>
      </w:pPr>
    </w:p>
    <w:p w14:paraId="41FD7B97" w14:textId="77777777" w:rsidR="00ED1D2F" w:rsidRPr="001C37B9" w:rsidRDefault="00EA0969">
      <w:pPr>
        <w:pStyle w:val="2"/>
        <w:widowControl/>
        <w:jc w:val="center"/>
        <w:rPr>
          <w:rFonts w:ascii="仿宋" w:eastAsia="仿宋" w:hAnsi="仿宋" w:hint="eastAsia"/>
          <w:sz w:val="24"/>
        </w:rPr>
      </w:pPr>
      <w:bookmarkStart w:id="562" w:name="_Toc82456902"/>
      <w:bookmarkStart w:id="563" w:name="_Toc110414840"/>
      <w:r w:rsidRPr="001C37B9">
        <w:rPr>
          <w:rFonts w:ascii="仿宋" w:eastAsia="仿宋" w:hAnsi="仿宋" w:cs="黑体"/>
          <w:b w:val="0"/>
          <w:bCs w:val="0"/>
          <w:kern w:val="0"/>
          <w:sz w:val="28"/>
          <w:szCs w:val="28"/>
        </w:rPr>
        <w:t>5</w:t>
      </w:r>
      <w:r w:rsidRPr="001C37B9">
        <w:rPr>
          <w:rFonts w:ascii="仿宋" w:eastAsia="仿宋" w:hAnsi="仿宋" w:cs="黑体" w:hint="eastAsia"/>
          <w:b w:val="0"/>
          <w:bCs w:val="0"/>
          <w:kern w:val="0"/>
          <w:sz w:val="28"/>
          <w:szCs w:val="28"/>
        </w:rPr>
        <w:t>、法定代表人（或非法人组织负责人）授权委托书</w:t>
      </w:r>
      <w:bookmarkEnd w:id="562"/>
      <w:bookmarkEnd w:id="563"/>
    </w:p>
    <w:p w14:paraId="347B2FB1" w14:textId="77777777" w:rsidR="00ED1D2F" w:rsidRPr="001C37B9" w:rsidRDefault="00EA0969">
      <w:pPr>
        <w:tabs>
          <w:tab w:val="left" w:pos="1800"/>
          <w:tab w:val="left" w:pos="5580"/>
        </w:tabs>
        <w:spacing w:line="360" w:lineRule="auto"/>
        <w:ind w:rightChars="-413" w:right="-867" w:firstLineChars="1050" w:firstLine="3150"/>
        <w:rPr>
          <w:rFonts w:ascii="仿宋" w:eastAsia="仿宋" w:hAnsi="仿宋" w:hint="eastAsia"/>
          <w:sz w:val="30"/>
          <w:szCs w:val="30"/>
        </w:rPr>
      </w:pPr>
      <w:r w:rsidRPr="001C37B9">
        <w:rPr>
          <w:rFonts w:ascii="仿宋" w:eastAsia="仿宋" w:hAnsi="仿宋"/>
          <w:sz w:val="30"/>
          <w:szCs w:val="30"/>
        </w:rPr>
        <w:t>(响应文件</w:t>
      </w:r>
      <w:r w:rsidRPr="001C37B9">
        <w:rPr>
          <w:rFonts w:ascii="仿宋" w:eastAsia="仿宋" w:hAnsi="仿宋" w:hint="eastAsia"/>
          <w:sz w:val="30"/>
          <w:szCs w:val="30"/>
        </w:rPr>
        <w:t>格式三</w:t>
      </w:r>
      <w:r w:rsidRPr="001C37B9">
        <w:rPr>
          <w:rFonts w:ascii="仿宋" w:eastAsia="仿宋" w:hAnsi="仿宋"/>
          <w:sz w:val="30"/>
          <w:szCs w:val="30"/>
        </w:rPr>
        <w:t>)</w:t>
      </w:r>
    </w:p>
    <w:p w14:paraId="74E158FD" w14:textId="77777777" w:rsidR="00ED1D2F" w:rsidRPr="001C37B9" w:rsidRDefault="00ED1D2F" w:rsidP="00EA0969">
      <w:pPr>
        <w:pStyle w:val="ab"/>
        <w:tabs>
          <w:tab w:val="left" w:pos="5580"/>
        </w:tabs>
        <w:spacing w:line="360" w:lineRule="auto"/>
        <w:ind w:leftChars="-257" w:left="-540" w:firstLineChars="375" w:firstLine="788"/>
        <w:jc w:val="center"/>
        <w:rPr>
          <w:rFonts w:ascii="仿宋" w:eastAsia="仿宋" w:hAnsi="仿宋" w:hint="eastAsia"/>
        </w:rPr>
      </w:pPr>
    </w:p>
    <w:p w14:paraId="041FCAE4"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本人</w:t>
      </w:r>
      <w:r w:rsidRPr="001C37B9">
        <w:rPr>
          <w:rFonts w:ascii="仿宋" w:eastAsia="仿宋" w:hAnsi="仿宋" w:hint="eastAsia"/>
          <w:sz w:val="24"/>
          <w:u w:val="single"/>
        </w:rPr>
        <w:tab/>
        <w:t xml:space="preserve">       </w:t>
      </w:r>
      <w:r w:rsidRPr="001C37B9">
        <w:rPr>
          <w:rFonts w:ascii="仿宋" w:eastAsia="仿宋" w:hAnsi="仿宋" w:hint="eastAsia"/>
          <w:sz w:val="24"/>
        </w:rPr>
        <w:t>（姓名）系</w:t>
      </w:r>
      <w:r w:rsidRPr="001C37B9">
        <w:rPr>
          <w:rFonts w:ascii="仿宋" w:eastAsia="仿宋" w:hAnsi="仿宋" w:hint="eastAsia"/>
          <w:sz w:val="24"/>
          <w:u w:val="single"/>
        </w:rPr>
        <w:tab/>
        <w:t xml:space="preserve">                  </w:t>
      </w:r>
      <w:r w:rsidRPr="001C37B9">
        <w:rPr>
          <w:rFonts w:ascii="仿宋" w:eastAsia="仿宋" w:hAnsi="仿宋" w:hint="eastAsia"/>
          <w:sz w:val="24"/>
        </w:rPr>
        <w:t xml:space="preserve">（供应商名称）的法定代表人（或非法人组织负责人），现委托 </w:t>
      </w:r>
      <w:r w:rsidRPr="001C37B9">
        <w:rPr>
          <w:rFonts w:ascii="仿宋" w:eastAsia="仿宋" w:hAnsi="仿宋" w:hint="eastAsia"/>
          <w:sz w:val="24"/>
          <w:u w:val="single"/>
        </w:rPr>
        <w:tab/>
        <w:t xml:space="preserve">     </w:t>
      </w:r>
      <w:r w:rsidRPr="001C37B9">
        <w:rPr>
          <w:rFonts w:ascii="仿宋" w:eastAsia="仿宋" w:hAnsi="仿宋" w:hint="eastAsia"/>
          <w:sz w:val="24"/>
        </w:rPr>
        <w:t>（姓名）为我单位的合法代理人。代理人根据授权，参加（</w:t>
      </w:r>
      <w:r w:rsidRPr="001C37B9">
        <w:rPr>
          <w:rFonts w:ascii="仿宋" w:eastAsia="仿宋" w:hAnsi="仿宋" w:hint="eastAsia"/>
          <w:i/>
          <w:sz w:val="24"/>
          <w:u w:val="single"/>
        </w:rPr>
        <w:t>项目名称、项目编号、包号、包名称</w:t>
      </w:r>
      <w:r w:rsidRPr="001C37B9">
        <w:rPr>
          <w:rFonts w:ascii="仿宋" w:eastAsia="仿宋" w:hAnsi="仿宋" w:hint="eastAsia"/>
          <w:sz w:val="24"/>
        </w:rPr>
        <w:t>）</w:t>
      </w:r>
      <w:bookmarkStart w:id="564" w:name="_Hlk110436522"/>
      <w:r w:rsidRPr="001C37B9">
        <w:rPr>
          <w:rFonts w:ascii="仿宋" w:eastAsia="仿宋" w:hAnsi="仿宋" w:hint="eastAsia"/>
          <w:sz w:val="24"/>
        </w:rPr>
        <w:t>采购活动</w:t>
      </w:r>
      <w:bookmarkEnd w:id="564"/>
      <w:r w:rsidRPr="001C37B9">
        <w:rPr>
          <w:rFonts w:ascii="仿宋" w:eastAsia="仿宋" w:hAnsi="仿宋" w:hint="eastAsia"/>
          <w:sz w:val="24"/>
        </w:rPr>
        <w:t>，以我单位名义处理一切与之有关的事务，其法律后果由我单位承担。</w:t>
      </w:r>
      <w:r w:rsidRPr="001C37B9">
        <w:rPr>
          <w:rFonts w:ascii="仿宋" w:eastAsia="仿宋" w:hAnsi="仿宋"/>
          <w:sz w:val="24"/>
        </w:rPr>
        <w:t>代理人无权转让委托权。</w:t>
      </w:r>
    </w:p>
    <w:p w14:paraId="52B72C5F" w14:textId="77777777" w:rsidR="00ED1D2F" w:rsidRPr="001C37B9" w:rsidRDefault="00EA0969">
      <w:pPr>
        <w:spacing w:line="360" w:lineRule="auto"/>
        <w:ind w:leftChars="171" w:left="359" w:firstLineChars="50" w:firstLine="120"/>
        <w:rPr>
          <w:rFonts w:ascii="仿宋" w:eastAsia="仿宋" w:hAnsi="仿宋" w:hint="eastAsia"/>
          <w:sz w:val="24"/>
        </w:rPr>
      </w:pPr>
      <w:r w:rsidRPr="001C37B9">
        <w:rPr>
          <w:rFonts w:ascii="仿宋" w:eastAsia="仿宋" w:hAnsi="仿宋" w:hint="eastAsia"/>
          <w:sz w:val="24"/>
        </w:rPr>
        <w:t>委托期限：</w:t>
      </w:r>
      <w:r w:rsidRPr="001C37B9">
        <w:rPr>
          <w:rFonts w:ascii="仿宋" w:eastAsia="仿宋" w:hAnsi="仿宋" w:hint="eastAsia"/>
          <w:sz w:val="24"/>
          <w:u w:val="single"/>
        </w:rPr>
        <w:tab/>
        <w:t xml:space="preserve"> 20 **年**月**日至20**年**月**日(填写具体日期) </w:t>
      </w:r>
      <w:r w:rsidRPr="001C37B9">
        <w:rPr>
          <w:rFonts w:ascii="仿宋" w:eastAsia="仿宋" w:hAnsi="仿宋" w:hint="eastAsia"/>
          <w:sz w:val="24"/>
        </w:rPr>
        <w:t>。</w:t>
      </w:r>
    </w:p>
    <w:tbl>
      <w:tblPr>
        <w:tblW w:w="8968" w:type="dxa"/>
        <w:tblInd w:w="2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68"/>
      </w:tblGrid>
      <w:tr w:rsidR="00ED1D2F" w:rsidRPr="001C37B9" w14:paraId="7D379932" w14:textId="77777777">
        <w:trPr>
          <w:trHeight w:hRule="exact" w:val="3641"/>
        </w:trPr>
        <w:tc>
          <w:tcPr>
            <w:tcW w:w="8968" w:type="dxa"/>
          </w:tcPr>
          <w:p w14:paraId="582E2468" w14:textId="77777777" w:rsidR="00ED1D2F" w:rsidRPr="001C37B9" w:rsidRDefault="00EA0969">
            <w:pPr>
              <w:pStyle w:val="af1"/>
              <w:spacing w:beforeLines="50" w:before="120" w:beforeAutospacing="0" w:afterLines="50" w:after="120" w:afterAutospacing="0"/>
              <w:jc w:val="center"/>
              <w:rPr>
                <w:rFonts w:ascii="仿宋" w:eastAsia="仿宋" w:hAnsi="仿宋" w:hint="eastAsia"/>
                <w:szCs w:val="24"/>
              </w:rPr>
            </w:pPr>
            <w:r w:rsidRPr="001C37B9">
              <w:rPr>
                <w:rFonts w:ascii="仿宋" w:eastAsia="仿宋" w:hAnsi="仿宋" w:cs="宋体" w:hint="eastAsia"/>
              </w:rPr>
              <w:lastRenderedPageBreak/>
              <w:t>此处应附代理人身份证（正反面）的复印件</w:t>
            </w:r>
          </w:p>
        </w:tc>
      </w:tr>
    </w:tbl>
    <w:p w14:paraId="58FD1730" w14:textId="77777777" w:rsidR="00ED1D2F" w:rsidRPr="001C37B9" w:rsidRDefault="00ED1D2F">
      <w:pPr>
        <w:pStyle w:val="ab"/>
        <w:tabs>
          <w:tab w:val="left" w:pos="5580"/>
        </w:tabs>
        <w:spacing w:line="360" w:lineRule="auto"/>
        <w:ind w:leftChars="-257" w:left="-540" w:firstLineChars="375" w:firstLine="900"/>
        <w:rPr>
          <w:rFonts w:ascii="仿宋" w:eastAsia="仿宋" w:hAnsi="仿宋" w:hint="eastAsia"/>
          <w:sz w:val="24"/>
        </w:rPr>
      </w:pPr>
    </w:p>
    <w:p w14:paraId="006F6861"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r w:rsidRPr="001C37B9">
        <w:rPr>
          <w:rFonts w:ascii="仿宋" w:eastAsia="仿宋" w:hAnsi="仿宋" w:hint="eastAsia"/>
          <w:sz w:val="24"/>
          <w:u w:val="single" w:color="FFFFFF"/>
        </w:rPr>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bookmarkStart w:id="565" w:name="_Hlk110436668"/>
      <w:r w:rsidRPr="001C37B9">
        <w:rPr>
          <w:rFonts w:ascii="仿宋" w:eastAsia="仿宋" w:hAnsi="仿宋" w:hint="eastAsia"/>
          <w:sz w:val="24"/>
          <w:szCs w:val="24"/>
        </w:rPr>
        <w:t>盖供应商单位公章</w:t>
      </w:r>
      <w:bookmarkEnd w:id="565"/>
      <w:r w:rsidRPr="001C37B9">
        <w:rPr>
          <w:rFonts w:ascii="仿宋" w:eastAsia="仿宋" w:hAnsi="仿宋" w:cs="宋体" w:hint="eastAsia"/>
          <w:sz w:val="24"/>
        </w:rPr>
        <w:t>）</w:t>
      </w:r>
    </w:p>
    <w:p w14:paraId="4D03FFD8"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w:t>
      </w:r>
      <w:bookmarkStart w:id="566" w:name="_Hlk110436687"/>
      <w:r w:rsidRPr="001C37B9">
        <w:rPr>
          <w:rFonts w:ascii="仿宋" w:eastAsia="仿宋" w:hAnsi="仿宋" w:hint="eastAsia"/>
          <w:sz w:val="24"/>
        </w:rPr>
        <w:t>签字或盖个人章</w:t>
      </w:r>
      <w:bookmarkEnd w:id="566"/>
      <w:r w:rsidRPr="001C37B9">
        <w:rPr>
          <w:rFonts w:ascii="仿宋" w:eastAsia="仿宋" w:hAnsi="仿宋" w:hint="eastAsia"/>
          <w:sz w:val="24"/>
        </w:rPr>
        <w:t>）</w:t>
      </w:r>
    </w:p>
    <w:p w14:paraId="2D7ADA90"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r w:rsidRPr="001C37B9">
        <w:rPr>
          <w:rFonts w:ascii="仿宋" w:eastAsia="仿宋" w:hAnsi="仿宋" w:hint="eastAsia"/>
          <w:sz w:val="24"/>
        </w:rPr>
        <w:t>代理人：</w:t>
      </w:r>
      <w:r w:rsidRPr="001C37B9">
        <w:rPr>
          <w:rFonts w:ascii="仿宋" w:eastAsia="仿宋" w:hAnsi="仿宋" w:hint="eastAsia"/>
          <w:sz w:val="24"/>
          <w:u w:val="single"/>
        </w:rPr>
        <w:t xml:space="preserve">  （</w:t>
      </w:r>
      <w:bookmarkStart w:id="567" w:name="_Hlk110436728"/>
      <w:r w:rsidRPr="001C37B9">
        <w:rPr>
          <w:rFonts w:ascii="仿宋" w:eastAsia="仿宋" w:hAnsi="仿宋" w:hint="eastAsia"/>
          <w:sz w:val="24"/>
          <w:u w:val="single"/>
        </w:rPr>
        <w:t>签字或盖个人章</w:t>
      </w:r>
      <w:bookmarkEnd w:id="567"/>
      <w:r w:rsidRPr="001C37B9">
        <w:rPr>
          <w:rFonts w:ascii="仿宋" w:eastAsia="仿宋" w:hAnsi="仿宋" w:hint="eastAsia"/>
          <w:sz w:val="24"/>
          <w:u w:val="single"/>
        </w:rPr>
        <w:t xml:space="preserve">）               </w:t>
      </w:r>
    </w:p>
    <w:p w14:paraId="5D1F8420"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r w:rsidRPr="001C37B9">
        <w:rPr>
          <w:rFonts w:ascii="仿宋" w:eastAsia="仿宋" w:hAnsi="仿宋" w:hint="eastAsia"/>
          <w:sz w:val="24"/>
        </w:rPr>
        <w:t>代理人工作单位：</w:t>
      </w:r>
      <w:r w:rsidRPr="001C37B9">
        <w:rPr>
          <w:rFonts w:ascii="仿宋" w:eastAsia="仿宋" w:hAnsi="仿宋" w:hint="eastAsia"/>
          <w:sz w:val="24"/>
          <w:u w:val="single"/>
        </w:rPr>
        <w:t xml:space="preserve">                       </w:t>
      </w:r>
    </w:p>
    <w:p w14:paraId="1D1CBA36"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hint="eastAsia"/>
          <w:sz w:val="24"/>
          <w:u w:val="single" w:color="FFFFFF"/>
        </w:rPr>
        <w:t>代理人详细通讯地址</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hint="eastAsia"/>
          <w:sz w:val="24"/>
        </w:rPr>
        <w:t xml:space="preserve">  </w:t>
      </w:r>
      <w:r w:rsidRPr="001C37B9">
        <w:rPr>
          <w:rFonts w:ascii="仿宋" w:eastAsia="仿宋" w:hAnsi="仿宋" w:hint="eastAsia"/>
          <w:sz w:val="24"/>
          <w:u w:val="single" w:color="FFFFFF"/>
        </w:rPr>
        <w:t xml:space="preserve">邮 政 编 码 </w:t>
      </w:r>
      <w:r w:rsidRPr="001C37B9">
        <w:rPr>
          <w:rFonts w:ascii="仿宋" w:eastAsia="仿宋" w:hAnsi="仿宋" w:hint="eastAsia"/>
          <w:sz w:val="24"/>
        </w:rPr>
        <w:t>：</w:t>
      </w:r>
      <w:r w:rsidRPr="001C37B9">
        <w:rPr>
          <w:rFonts w:ascii="仿宋" w:eastAsia="仿宋" w:hAnsi="仿宋" w:hint="eastAsia"/>
          <w:sz w:val="24"/>
          <w:u w:val="single"/>
        </w:rPr>
        <w:t xml:space="preserve">               </w:t>
      </w:r>
    </w:p>
    <w:p w14:paraId="72206362"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r w:rsidRPr="001C37B9">
        <w:rPr>
          <w:rFonts w:ascii="仿宋" w:eastAsia="仿宋" w:hAnsi="仿宋" w:hint="eastAsia"/>
          <w:sz w:val="24"/>
          <w:u w:val="single" w:color="FFFFFF"/>
        </w:rPr>
        <w:t>代理人联系电话</w:t>
      </w:r>
      <w:r w:rsidRPr="001C37B9">
        <w:rPr>
          <w:rFonts w:ascii="仿宋" w:eastAsia="仿宋" w:hAnsi="仿宋" w:hint="eastAsia"/>
          <w:sz w:val="24"/>
        </w:rPr>
        <w:t>：</w:t>
      </w:r>
      <w:r w:rsidRPr="001C37B9">
        <w:rPr>
          <w:rFonts w:ascii="仿宋" w:eastAsia="仿宋" w:hAnsi="仿宋" w:hint="eastAsia"/>
          <w:sz w:val="24"/>
          <w:u w:val="single"/>
        </w:rPr>
        <w:t xml:space="preserve"> （填写一个手机号码和一个座机号码）</w:t>
      </w:r>
    </w:p>
    <w:p w14:paraId="5F91A887" w14:textId="77777777" w:rsidR="00ED1D2F" w:rsidRPr="001C37B9" w:rsidRDefault="00EA0969" w:rsidP="00EA0969">
      <w:pPr>
        <w:pStyle w:val="ab"/>
        <w:tabs>
          <w:tab w:val="left" w:pos="5580"/>
        </w:tabs>
        <w:spacing w:line="360" w:lineRule="auto"/>
        <w:ind w:firstLineChars="205" w:firstLine="492"/>
        <w:rPr>
          <w:rFonts w:ascii="仿宋" w:eastAsia="仿宋" w:hAnsi="仿宋" w:hint="eastAsia"/>
          <w:sz w:val="24"/>
          <w:szCs w:val="24"/>
          <w:u w:val="single"/>
        </w:rPr>
      </w:pPr>
      <w:r w:rsidRPr="001C37B9">
        <w:rPr>
          <w:rFonts w:ascii="仿宋" w:eastAsia="仿宋" w:hAnsi="仿宋" w:hint="eastAsia"/>
          <w:sz w:val="24"/>
          <w:szCs w:val="24"/>
        </w:rPr>
        <w:t>代理人电子邮箱：</w:t>
      </w:r>
      <w:r w:rsidRPr="001C37B9">
        <w:rPr>
          <w:rFonts w:ascii="仿宋" w:eastAsia="仿宋" w:hAnsi="仿宋" w:hint="eastAsia"/>
          <w:sz w:val="24"/>
          <w:szCs w:val="24"/>
          <w:u w:val="single"/>
        </w:rPr>
        <w:t xml:space="preserve">　 　　　　　　　　</w:t>
      </w:r>
    </w:p>
    <w:p w14:paraId="71FB1BAE" w14:textId="77777777" w:rsidR="00ED1D2F" w:rsidRPr="001C37B9" w:rsidRDefault="00EA0969" w:rsidP="00EA0969">
      <w:pPr>
        <w:pStyle w:val="ab"/>
        <w:tabs>
          <w:tab w:val="left" w:pos="5580"/>
        </w:tabs>
        <w:spacing w:line="360" w:lineRule="auto"/>
        <w:ind w:firstLineChars="205" w:firstLine="492"/>
        <w:rPr>
          <w:rFonts w:ascii="仿宋" w:eastAsia="仿宋" w:hAnsi="仿宋" w:hint="eastAsia"/>
          <w:sz w:val="24"/>
          <w:u w:val="single"/>
        </w:rPr>
      </w:pPr>
      <w:r w:rsidRPr="001C37B9">
        <w:rPr>
          <w:rFonts w:ascii="仿宋" w:eastAsia="仿宋" w:hAnsi="仿宋" w:cs="宋体" w:hint="eastAsia"/>
          <w:sz w:val="24"/>
        </w:rPr>
        <w:t>日    期：</w:t>
      </w:r>
      <w:r w:rsidRPr="001C37B9">
        <w:rPr>
          <w:rFonts w:ascii="仿宋" w:eastAsia="仿宋" w:hAnsi="仿宋" w:cs="宋体"/>
          <w:sz w:val="24"/>
          <w:u w:val="single"/>
        </w:rPr>
        <w:t xml:space="preserve">       </w:t>
      </w:r>
      <w:r w:rsidRPr="001C37B9">
        <w:rPr>
          <w:rFonts w:ascii="仿宋" w:eastAsia="仿宋" w:hAnsi="仿宋" w:cs="宋体" w:hint="eastAsia"/>
          <w:sz w:val="24"/>
        </w:rPr>
        <w:t>年</w:t>
      </w:r>
      <w:r w:rsidRPr="001C37B9">
        <w:rPr>
          <w:rFonts w:ascii="仿宋" w:eastAsia="仿宋" w:hAnsi="仿宋" w:cs="宋体"/>
          <w:sz w:val="24"/>
          <w:u w:val="single"/>
        </w:rPr>
        <w:t xml:space="preserve">      </w:t>
      </w:r>
      <w:r w:rsidRPr="001C37B9">
        <w:rPr>
          <w:rFonts w:ascii="仿宋" w:eastAsia="仿宋" w:hAnsi="仿宋" w:cs="宋体" w:hint="eastAsia"/>
          <w:sz w:val="24"/>
        </w:rPr>
        <w:t>月</w:t>
      </w:r>
      <w:r w:rsidRPr="001C37B9">
        <w:rPr>
          <w:rFonts w:ascii="仿宋" w:eastAsia="仿宋" w:hAnsi="仿宋" w:cs="宋体"/>
          <w:sz w:val="24"/>
          <w:u w:val="single"/>
        </w:rPr>
        <w:t xml:space="preserve">      </w:t>
      </w:r>
      <w:r w:rsidRPr="001C37B9">
        <w:rPr>
          <w:rFonts w:ascii="仿宋" w:eastAsia="仿宋" w:hAnsi="仿宋" w:cs="宋体" w:hint="eastAsia"/>
          <w:sz w:val="24"/>
        </w:rPr>
        <w:t>日</w:t>
      </w:r>
    </w:p>
    <w:p w14:paraId="4961DDD8" w14:textId="77777777" w:rsidR="00ED1D2F" w:rsidRPr="001C37B9" w:rsidRDefault="00EA0969">
      <w:pPr>
        <w:spacing w:line="360" w:lineRule="auto"/>
        <w:ind w:firstLine="480"/>
        <w:rPr>
          <w:rFonts w:ascii="仿宋" w:eastAsia="仿宋" w:hAnsi="仿宋" w:hint="eastAsia"/>
          <w:b/>
          <w:sz w:val="24"/>
        </w:rPr>
      </w:pPr>
      <w:r w:rsidRPr="001C37B9">
        <w:rPr>
          <w:rFonts w:ascii="仿宋" w:eastAsia="仿宋" w:hAnsi="仿宋" w:hint="eastAsia"/>
          <w:b/>
          <w:sz w:val="24"/>
        </w:rPr>
        <w:t>注：自然人、法定代表人（或非法人组织负责人）参加磋商采购活动的无需提供本授权委托书。</w:t>
      </w:r>
    </w:p>
    <w:p w14:paraId="4A887638" w14:textId="77777777" w:rsidR="00ED1D2F" w:rsidRPr="001C37B9" w:rsidRDefault="00ED1D2F">
      <w:pPr>
        <w:spacing w:line="360" w:lineRule="auto"/>
        <w:rPr>
          <w:rFonts w:ascii="仿宋" w:eastAsia="仿宋" w:hAnsi="仿宋" w:hint="eastAsia"/>
        </w:rPr>
      </w:pPr>
    </w:p>
    <w:p w14:paraId="702C1882" w14:textId="77777777" w:rsidR="00ED1D2F" w:rsidRPr="001C37B9" w:rsidRDefault="00EA0969">
      <w:pPr>
        <w:pStyle w:val="2"/>
        <w:widowControl/>
        <w:jc w:val="center"/>
        <w:rPr>
          <w:rFonts w:ascii="仿宋" w:eastAsia="仿宋" w:hAnsi="仿宋" w:cs="黑体" w:hint="eastAsia"/>
          <w:b w:val="0"/>
          <w:bCs w:val="0"/>
          <w:kern w:val="0"/>
          <w:sz w:val="28"/>
          <w:szCs w:val="28"/>
        </w:rPr>
      </w:pPr>
      <w:bookmarkStart w:id="568" w:name="_Toc110414841"/>
      <w:bookmarkStart w:id="569" w:name="_Toc82456903"/>
      <w:r w:rsidRPr="001C37B9">
        <w:rPr>
          <w:rFonts w:ascii="仿宋" w:eastAsia="仿宋" w:hAnsi="仿宋" w:cs="黑体"/>
          <w:b w:val="0"/>
          <w:bCs w:val="0"/>
          <w:kern w:val="0"/>
          <w:sz w:val="28"/>
          <w:szCs w:val="28"/>
        </w:rPr>
        <w:t>6</w:t>
      </w:r>
      <w:r w:rsidRPr="001C37B9">
        <w:rPr>
          <w:rFonts w:ascii="仿宋" w:eastAsia="仿宋" w:hAnsi="仿宋" w:cs="黑体" w:hint="eastAsia"/>
          <w:b w:val="0"/>
          <w:bCs w:val="0"/>
          <w:kern w:val="0"/>
          <w:sz w:val="28"/>
          <w:szCs w:val="28"/>
        </w:rPr>
        <w:t>、供应商参加磋商采购活动的承诺书</w:t>
      </w:r>
      <w:bookmarkEnd w:id="568"/>
      <w:bookmarkEnd w:id="569"/>
    </w:p>
    <w:p w14:paraId="66B52F15" w14:textId="77777777" w:rsidR="00ED1D2F" w:rsidRPr="001C37B9" w:rsidRDefault="00EA0969">
      <w:pPr>
        <w:tabs>
          <w:tab w:val="left" w:pos="1800"/>
          <w:tab w:val="left" w:pos="5580"/>
        </w:tabs>
        <w:spacing w:line="360" w:lineRule="auto"/>
        <w:ind w:rightChars="-413" w:right="-867" w:firstLineChars="1050" w:firstLine="3150"/>
        <w:rPr>
          <w:rFonts w:ascii="仿宋" w:eastAsia="仿宋" w:hAnsi="仿宋" w:hint="eastAsia"/>
          <w:sz w:val="30"/>
          <w:szCs w:val="30"/>
        </w:rPr>
      </w:pPr>
      <w:r w:rsidRPr="001C37B9">
        <w:rPr>
          <w:rFonts w:ascii="仿宋" w:eastAsia="仿宋" w:hAnsi="仿宋" w:hint="eastAsia"/>
          <w:sz w:val="30"/>
          <w:szCs w:val="30"/>
        </w:rPr>
        <w:t>（</w:t>
      </w:r>
      <w:r w:rsidRPr="001C37B9">
        <w:rPr>
          <w:rFonts w:ascii="仿宋" w:eastAsia="仿宋" w:hAnsi="仿宋"/>
          <w:sz w:val="30"/>
          <w:szCs w:val="30"/>
        </w:rPr>
        <w:t>响应文件</w:t>
      </w:r>
      <w:r w:rsidRPr="001C37B9">
        <w:rPr>
          <w:rFonts w:ascii="仿宋" w:eastAsia="仿宋" w:hAnsi="仿宋" w:hint="eastAsia"/>
          <w:sz w:val="30"/>
          <w:szCs w:val="30"/>
        </w:rPr>
        <w:t>格式四）</w:t>
      </w:r>
    </w:p>
    <w:p w14:paraId="4FDC1C35"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致</w:t>
      </w:r>
      <w:r w:rsidRPr="001C37B9">
        <w:rPr>
          <w:rFonts w:ascii="仿宋" w:eastAsia="仿宋" w:hAnsi="仿宋"/>
          <w:sz w:val="24"/>
        </w:rPr>
        <w:t>：</w:t>
      </w:r>
      <w:r w:rsidRPr="001C37B9">
        <w:rPr>
          <w:rFonts w:ascii="仿宋" w:eastAsia="仿宋" w:hAnsi="仿宋" w:hint="eastAsia"/>
          <w:sz w:val="24"/>
          <w:u w:val="single"/>
        </w:rPr>
        <w:t xml:space="preserve">  （填写采购人及采购代理机构名称）</w:t>
      </w:r>
    </w:p>
    <w:p w14:paraId="4A330674" w14:textId="77777777" w:rsidR="00ED1D2F" w:rsidRPr="001C37B9" w:rsidRDefault="00EA0969">
      <w:pPr>
        <w:spacing w:line="360" w:lineRule="auto"/>
        <w:ind w:firstLine="600"/>
        <w:rPr>
          <w:rFonts w:ascii="仿宋" w:eastAsia="仿宋" w:hAnsi="仿宋" w:hint="eastAsia"/>
          <w:sz w:val="24"/>
        </w:rPr>
      </w:pPr>
      <w:r w:rsidRPr="001C37B9">
        <w:rPr>
          <w:rFonts w:ascii="仿宋" w:eastAsia="仿宋" w:hAnsi="仿宋" w:hint="eastAsia"/>
          <w:sz w:val="24"/>
        </w:rPr>
        <w:t>我（单位/本人，</w:t>
      </w:r>
      <w:r w:rsidRPr="001C37B9">
        <w:rPr>
          <w:rFonts w:ascii="仿宋" w:eastAsia="仿宋" w:hAnsi="仿宋"/>
          <w:sz w:val="24"/>
        </w:rPr>
        <w:t>以下统称我单位</w:t>
      </w:r>
      <w:r w:rsidRPr="001C37B9">
        <w:rPr>
          <w:rFonts w:ascii="仿宋" w:eastAsia="仿宋" w:hAnsi="仿宋" w:hint="eastAsia"/>
          <w:sz w:val="24"/>
        </w:rPr>
        <w:t>）自愿参加</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（项目名称、招标编号、包号、包名称）</w:t>
      </w:r>
      <w:r w:rsidRPr="001C37B9">
        <w:rPr>
          <w:rFonts w:ascii="仿宋" w:eastAsia="仿宋" w:hAnsi="仿宋" w:hint="eastAsia"/>
          <w:sz w:val="24"/>
        </w:rPr>
        <w:t>的磋商采购活动,</w:t>
      </w:r>
      <w:r w:rsidRPr="001C37B9">
        <w:rPr>
          <w:rFonts w:ascii="仿宋" w:eastAsia="仿宋" w:hAnsi="仿宋" w:cs="宋体" w:hint="eastAsia"/>
          <w:spacing w:val="8"/>
          <w:kern w:val="0"/>
          <w:sz w:val="24"/>
        </w:rPr>
        <w:t xml:space="preserve"> 作为参加本次采购活动的供应商，根据竞争性磋商文件的要求，现郑重承诺如下：</w:t>
      </w:r>
    </w:p>
    <w:p w14:paraId="228B6AE2" w14:textId="77777777" w:rsidR="00ED1D2F" w:rsidRPr="001C37B9" w:rsidRDefault="00EA0969">
      <w:pPr>
        <w:widowControl/>
        <w:shd w:val="clear" w:color="auto" w:fill="FFFFFF"/>
        <w:spacing w:line="360" w:lineRule="auto"/>
        <w:ind w:firstLine="480"/>
        <w:jc w:val="left"/>
        <w:rPr>
          <w:rFonts w:ascii="仿宋" w:eastAsia="仿宋" w:hAnsi="仿宋" w:cs="宋体" w:hint="eastAsia"/>
          <w:spacing w:val="8"/>
          <w:kern w:val="0"/>
          <w:sz w:val="24"/>
        </w:rPr>
      </w:pPr>
      <w:r w:rsidRPr="001C37B9">
        <w:rPr>
          <w:rFonts w:ascii="仿宋" w:eastAsia="仿宋" w:hAnsi="仿宋" w:cs="宋体" w:hint="eastAsia"/>
          <w:spacing w:val="8"/>
          <w:kern w:val="0"/>
          <w:sz w:val="24"/>
        </w:rPr>
        <w:t>一、我单位完全接受和满足本项目竞争性磋商文件中规定的实质性要求，如对采购（磋商）文件有异议，已经在收到采购（磋商）文件之日起或采购（磋商）</w:t>
      </w:r>
      <w:r w:rsidRPr="001C37B9">
        <w:rPr>
          <w:rFonts w:ascii="仿宋" w:eastAsia="仿宋" w:hAnsi="仿宋" w:cs="宋体" w:hint="eastAsia"/>
          <w:spacing w:val="8"/>
          <w:kern w:val="0"/>
          <w:sz w:val="24"/>
        </w:rPr>
        <w:lastRenderedPageBreak/>
        <w:t>文件公告期限届满之日起七个工作日内依法进行维权救济，不存在对采购（磋商）文件有异议的同时又参加本项目的磋商采购活动以求侥幸成为成交人或者为实现其他非法目的的行为。</w:t>
      </w:r>
    </w:p>
    <w:p w14:paraId="5990124D" w14:textId="77777777" w:rsidR="00ED1D2F" w:rsidRPr="001C37B9" w:rsidRDefault="00EA0969">
      <w:pPr>
        <w:widowControl/>
        <w:shd w:val="clear" w:color="auto" w:fill="FFFFFF"/>
        <w:spacing w:line="360" w:lineRule="auto"/>
        <w:ind w:firstLine="480"/>
        <w:jc w:val="left"/>
        <w:rPr>
          <w:rFonts w:ascii="仿宋" w:eastAsia="仿宋" w:hAnsi="仿宋" w:cs="宋体" w:hint="eastAsia"/>
          <w:spacing w:val="8"/>
          <w:kern w:val="0"/>
          <w:sz w:val="24"/>
        </w:rPr>
      </w:pPr>
      <w:r w:rsidRPr="001C37B9">
        <w:rPr>
          <w:rFonts w:ascii="仿宋" w:eastAsia="仿宋" w:hAnsi="仿宋" w:cs="宋体" w:hint="eastAsia"/>
          <w:spacing w:val="8"/>
          <w:kern w:val="0"/>
          <w:sz w:val="24"/>
        </w:rPr>
        <w:t>二、我单位参加本次磋商采购活动，不存在为采购项目提供整体设计、规范编制或者项目管理、监理、检测等服务的行为。</w:t>
      </w:r>
    </w:p>
    <w:p w14:paraId="071B08A4" w14:textId="77777777" w:rsidR="00ED1D2F" w:rsidRPr="001C37B9" w:rsidRDefault="00EA0969">
      <w:pPr>
        <w:widowControl/>
        <w:shd w:val="clear" w:color="auto" w:fill="FFFFFF"/>
        <w:spacing w:line="360" w:lineRule="auto"/>
        <w:ind w:firstLine="480"/>
        <w:jc w:val="left"/>
        <w:rPr>
          <w:rFonts w:ascii="仿宋" w:eastAsia="仿宋" w:hAnsi="仿宋" w:cs="宋体" w:hint="eastAsia"/>
          <w:spacing w:val="8"/>
          <w:kern w:val="0"/>
          <w:sz w:val="24"/>
        </w:rPr>
      </w:pPr>
      <w:r w:rsidRPr="001C37B9">
        <w:rPr>
          <w:rFonts w:ascii="仿宋" w:eastAsia="仿宋" w:hAnsi="仿宋" w:cs="宋体" w:hint="eastAsia"/>
          <w:spacing w:val="8"/>
          <w:kern w:val="0"/>
          <w:sz w:val="24"/>
        </w:rPr>
        <w:t>三、我单位参加本次磋商采购活动，不存在和其他供应商在同一合同项下的采购项目中，同时委托同一个自然人、同一家庭的人员、同一单位的人员作为代理人的行为。</w:t>
      </w:r>
    </w:p>
    <w:p w14:paraId="332727F0" w14:textId="77777777" w:rsidR="00ED1D2F" w:rsidRPr="001C37B9" w:rsidRDefault="00EA0969">
      <w:pPr>
        <w:widowControl/>
        <w:shd w:val="clear" w:color="auto" w:fill="FFFFFF"/>
        <w:spacing w:line="360" w:lineRule="auto"/>
        <w:ind w:firstLine="480"/>
        <w:jc w:val="left"/>
        <w:rPr>
          <w:rFonts w:ascii="仿宋" w:eastAsia="仿宋" w:hAnsi="仿宋" w:cs="宋体" w:hint="eastAsia"/>
          <w:spacing w:val="8"/>
          <w:kern w:val="0"/>
          <w:sz w:val="24"/>
        </w:rPr>
      </w:pPr>
      <w:r w:rsidRPr="001C37B9">
        <w:rPr>
          <w:rFonts w:ascii="仿宋" w:eastAsia="仿宋" w:hAnsi="仿宋" w:cs="宋体" w:hint="eastAsia"/>
          <w:spacing w:val="8"/>
          <w:kern w:val="0"/>
          <w:sz w:val="24"/>
        </w:rPr>
        <w:t>四、参加本次磋商采购活动前，在近三年内我单位和其法定代表人（或负责人）没有行贿犯罪行为。</w:t>
      </w:r>
    </w:p>
    <w:p w14:paraId="0033EA0C" w14:textId="77777777" w:rsidR="00ED1D2F" w:rsidRPr="001C37B9" w:rsidRDefault="00EA0969">
      <w:pPr>
        <w:widowControl/>
        <w:shd w:val="clear" w:color="auto" w:fill="FFFFFF"/>
        <w:spacing w:line="360" w:lineRule="auto"/>
        <w:ind w:firstLineChars="200" w:firstLine="480"/>
        <w:jc w:val="left"/>
        <w:rPr>
          <w:rFonts w:ascii="仿宋" w:eastAsia="仿宋" w:hAnsi="仿宋" w:cs="宋体" w:hint="eastAsia"/>
          <w:spacing w:val="8"/>
          <w:kern w:val="0"/>
          <w:sz w:val="24"/>
        </w:rPr>
      </w:pPr>
      <w:r w:rsidRPr="001C37B9">
        <w:rPr>
          <w:rFonts w:ascii="仿宋" w:eastAsia="仿宋" w:hAnsi="仿宋" w:hint="eastAsia"/>
          <w:sz w:val="24"/>
        </w:rPr>
        <w:t>五、我单位在此申明：保证本次响应文件中提供的所有内容、资料、陈述是正确的、真实的、有效的、合法的，并愿意承担相关法律责任。</w:t>
      </w:r>
    </w:p>
    <w:p w14:paraId="62A68940" w14:textId="77777777" w:rsidR="00ED1D2F" w:rsidRPr="001C37B9" w:rsidRDefault="00EA0969">
      <w:pPr>
        <w:widowControl/>
        <w:shd w:val="clear" w:color="auto" w:fill="FFFFFF"/>
        <w:spacing w:line="360" w:lineRule="auto"/>
        <w:ind w:firstLineChars="200" w:firstLine="512"/>
        <w:rPr>
          <w:rFonts w:ascii="仿宋" w:eastAsia="仿宋" w:hAnsi="仿宋" w:cs="宋体" w:hint="eastAsia"/>
          <w:spacing w:val="8"/>
          <w:kern w:val="0"/>
          <w:sz w:val="24"/>
        </w:rPr>
      </w:pPr>
      <w:r w:rsidRPr="001C37B9">
        <w:rPr>
          <w:rFonts w:ascii="仿宋" w:eastAsia="仿宋" w:hAnsi="仿宋" w:cs="宋体" w:hint="eastAsia"/>
          <w:spacing w:val="8"/>
          <w:kern w:val="0"/>
          <w:sz w:val="24"/>
        </w:rPr>
        <w:t>六、如本项目磋商采购过程中需要提供样品，则我单位提供的样品即为成交后将要提供的成交产品，我单位对提供样品的性能和质量负责，因样品存在缺陷或者不符合竞争性磋商文件要求导致未能成交的，我单位愿意承担相应不利后果。</w:t>
      </w:r>
    </w:p>
    <w:p w14:paraId="29EC539D" w14:textId="77777777" w:rsidR="00ED1D2F" w:rsidRPr="001C37B9" w:rsidRDefault="00EA0969">
      <w:pPr>
        <w:widowControl/>
        <w:shd w:val="clear" w:color="auto" w:fill="FFFFFF"/>
        <w:spacing w:line="360" w:lineRule="auto"/>
        <w:ind w:firstLineChars="200" w:firstLine="512"/>
        <w:rPr>
          <w:rFonts w:ascii="仿宋" w:eastAsia="仿宋" w:hAnsi="仿宋" w:cs="宋体" w:hint="eastAsia"/>
          <w:spacing w:val="8"/>
          <w:kern w:val="0"/>
          <w:sz w:val="24"/>
        </w:rPr>
      </w:pPr>
      <w:r w:rsidRPr="001C37B9">
        <w:rPr>
          <w:rFonts w:ascii="仿宋" w:eastAsia="仿宋" w:hAnsi="仿宋" w:cs="宋体" w:hint="eastAsia"/>
          <w:spacing w:val="8"/>
          <w:kern w:val="0"/>
          <w:sz w:val="24"/>
        </w:rPr>
        <w:t>七、如果存在以下行为之一的愿意接受相关部门的处理：</w:t>
      </w:r>
    </w:p>
    <w:p w14:paraId="6A507D75" w14:textId="77777777" w:rsidR="00ED1D2F" w:rsidRPr="001C37B9" w:rsidRDefault="00EA0969">
      <w:pPr>
        <w:widowControl/>
        <w:shd w:val="clear" w:color="auto" w:fill="FFFFFF"/>
        <w:spacing w:line="360" w:lineRule="auto"/>
        <w:rPr>
          <w:rFonts w:ascii="仿宋" w:eastAsia="仿宋" w:hAnsi="仿宋" w:cs="宋体" w:hint="eastAsia"/>
          <w:spacing w:val="8"/>
          <w:kern w:val="0"/>
          <w:sz w:val="24"/>
        </w:rPr>
      </w:pPr>
      <w:r w:rsidRPr="001C37B9">
        <w:rPr>
          <w:rFonts w:ascii="Calibri" w:eastAsia="仿宋" w:hAnsi="Calibri" w:cs="Calibri"/>
          <w:spacing w:val="8"/>
          <w:kern w:val="0"/>
          <w:sz w:val="24"/>
        </w:rPr>
        <w:t> </w:t>
      </w:r>
      <w:r w:rsidRPr="001C37B9">
        <w:rPr>
          <w:rFonts w:ascii="仿宋" w:eastAsia="仿宋" w:hAnsi="仿宋" w:cs="宋体" w:hint="eastAsia"/>
          <w:spacing w:val="8"/>
          <w:kern w:val="0"/>
          <w:sz w:val="24"/>
        </w:rPr>
        <w:t xml:space="preserve"> </w:t>
      </w:r>
      <w:r w:rsidRPr="001C37B9">
        <w:rPr>
          <w:rFonts w:ascii="Calibri" w:eastAsia="仿宋" w:hAnsi="Calibri" w:cs="Calibri"/>
          <w:spacing w:val="8"/>
          <w:kern w:val="0"/>
          <w:sz w:val="24"/>
        </w:rPr>
        <w:t> </w:t>
      </w:r>
      <w:r w:rsidRPr="001C37B9">
        <w:rPr>
          <w:rFonts w:ascii="仿宋" w:eastAsia="仿宋" w:hAnsi="仿宋" w:cs="宋体" w:hint="eastAsia"/>
          <w:spacing w:val="8"/>
          <w:kern w:val="0"/>
          <w:sz w:val="24"/>
        </w:rPr>
        <w:t>1、我单位在响应文件有效期内撤销响应文件的（不包括在提交最后报价前推出磋商的情况）；</w:t>
      </w:r>
    </w:p>
    <w:p w14:paraId="2CE9E006" w14:textId="77777777" w:rsidR="00ED1D2F" w:rsidRPr="001C37B9" w:rsidRDefault="00EA0969">
      <w:pPr>
        <w:widowControl/>
        <w:shd w:val="clear" w:color="auto" w:fill="FFFFFF"/>
        <w:spacing w:line="360" w:lineRule="auto"/>
        <w:rPr>
          <w:rFonts w:ascii="仿宋" w:eastAsia="仿宋" w:hAnsi="仿宋" w:cs="宋体" w:hint="eastAsia"/>
          <w:spacing w:val="8"/>
          <w:kern w:val="0"/>
          <w:sz w:val="24"/>
        </w:rPr>
      </w:pPr>
      <w:r w:rsidRPr="001C37B9">
        <w:rPr>
          <w:rFonts w:ascii="Calibri" w:eastAsia="仿宋" w:hAnsi="Calibri" w:cs="Calibri"/>
          <w:spacing w:val="8"/>
          <w:kern w:val="0"/>
          <w:sz w:val="24"/>
        </w:rPr>
        <w:t> </w:t>
      </w:r>
      <w:r w:rsidRPr="001C37B9">
        <w:rPr>
          <w:rFonts w:ascii="仿宋" w:eastAsia="仿宋" w:hAnsi="仿宋" w:cs="宋体" w:hint="eastAsia"/>
          <w:spacing w:val="8"/>
          <w:kern w:val="0"/>
          <w:sz w:val="24"/>
        </w:rPr>
        <w:t xml:space="preserve"> </w:t>
      </w:r>
      <w:r w:rsidRPr="001C37B9">
        <w:rPr>
          <w:rFonts w:ascii="Calibri" w:eastAsia="仿宋" w:hAnsi="Calibri" w:cs="Calibri"/>
          <w:spacing w:val="8"/>
          <w:kern w:val="0"/>
          <w:sz w:val="24"/>
        </w:rPr>
        <w:t> </w:t>
      </w:r>
      <w:r w:rsidRPr="001C37B9">
        <w:rPr>
          <w:rFonts w:ascii="仿宋" w:eastAsia="仿宋" w:hAnsi="仿宋" w:cs="宋体" w:hint="eastAsia"/>
          <w:spacing w:val="8"/>
          <w:kern w:val="0"/>
          <w:sz w:val="24"/>
        </w:rPr>
        <w:t>2、我单位在采购人确定成交人以前放弃成交候选人资格的；</w:t>
      </w:r>
    </w:p>
    <w:p w14:paraId="23441CF3" w14:textId="77777777" w:rsidR="00ED1D2F" w:rsidRPr="001C37B9" w:rsidRDefault="00EA0969">
      <w:pPr>
        <w:widowControl/>
        <w:shd w:val="clear" w:color="auto" w:fill="FFFFFF"/>
        <w:spacing w:line="360" w:lineRule="auto"/>
        <w:rPr>
          <w:rFonts w:ascii="仿宋" w:eastAsia="仿宋" w:hAnsi="仿宋" w:cs="宋体" w:hint="eastAsia"/>
          <w:spacing w:val="8"/>
          <w:kern w:val="0"/>
          <w:sz w:val="24"/>
        </w:rPr>
      </w:pPr>
      <w:r w:rsidRPr="001C37B9">
        <w:rPr>
          <w:rFonts w:ascii="Calibri" w:eastAsia="仿宋" w:hAnsi="Calibri" w:cs="Calibri"/>
          <w:spacing w:val="8"/>
          <w:kern w:val="0"/>
          <w:sz w:val="24"/>
        </w:rPr>
        <w:t> </w:t>
      </w:r>
      <w:r w:rsidRPr="001C37B9">
        <w:rPr>
          <w:rFonts w:ascii="仿宋" w:eastAsia="仿宋" w:hAnsi="仿宋" w:cs="宋体" w:hint="eastAsia"/>
          <w:spacing w:val="8"/>
          <w:kern w:val="0"/>
          <w:sz w:val="24"/>
        </w:rPr>
        <w:t xml:space="preserve"> </w:t>
      </w:r>
      <w:r w:rsidRPr="001C37B9">
        <w:rPr>
          <w:rFonts w:ascii="Calibri" w:eastAsia="仿宋" w:hAnsi="Calibri" w:cs="Calibri"/>
          <w:spacing w:val="8"/>
          <w:kern w:val="0"/>
          <w:sz w:val="24"/>
        </w:rPr>
        <w:t> </w:t>
      </w:r>
      <w:r w:rsidRPr="001C37B9">
        <w:rPr>
          <w:rFonts w:ascii="仿宋" w:eastAsia="仿宋" w:hAnsi="仿宋" w:cs="宋体" w:hint="eastAsia"/>
          <w:spacing w:val="8"/>
          <w:kern w:val="0"/>
          <w:sz w:val="24"/>
        </w:rPr>
        <w:t>3、由于我单位的原因未能按照竞争性磋商文件的规定与采购人签订合同；</w:t>
      </w:r>
    </w:p>
    <w:p w14:paraId="071756CB" w14:textId="77777777" w:rsidR="00ED1D2F" w:rsidRPr="001C37B9" w:rsidRDefault="00EA0969">
      <w:pPr>
        <w:widowControl/>
        <w:shd w:val="clear" w:color="auto" w:fill="FFFFFF"/>
        <w:spacing w:line="360" w:lineRule="auto"/>
        <w:rPr>
          <w:rFonts w:ascii="仿宋" w:eastAsia="仿宋" w:hAnsi="仿宋" w:cs="宋体" w:hint="eastAsia"/>
          <w:spacing w:val="8"/>
          <w:kern w:val="0"/>
          <w:sz w:val="24"/>
        </w:rPr>
      </w:pPr>
      <w:r w:rsidRPr="001C37B9">
        <w:rPr>
          <w:rFonts w:ascii="Calibri" w:eastAsia="仿宋" w:hAnsi="Calibri" w:cs="Calibri"/>
          <w:spacing w:val="8"/>
          <w:kern w:val="0"/>
          <w:sz w:val="24"/>
        </w:rPr>
        <w:t> </w:t>
      </w:r>
      <w:r w:rsidRPr="001C37B9">
        <w:rPr>
          <w:rFonts w:ascii="仿宋" w:eastAsia="仿宋" w:hAnsi="仿宋" w:cs="宋体" w:hint="eastAsia"/>
          <w:spacing w:val="8"/>
          <w:kern w:val="0"/>
          <w:sz w:val="24"/>
        </w:rPr>
        <w:t xml:space="preserve"> </w:t>
      </w:r>
      <w:r w:rsidRPr="001C37B9">
        <w:rPr>
          <w:rFonts w:ascii="Calibri" w:eastAsia="仿宋" w:hAnsi="Calibri" w:cs="Calibri"/>
          <w:spacing w:val="8"/>
          <w:kern w:val="0"/>
          <w:sz w:val="24"/>
        </w:rPr>
        <w:t> </w:t>
      </w:r>
      <w:r w:rsidRPr="001C37B9">
        <w:rPr>
          <w:rFonts w:ascii="仿宋" w:eastAsia="仿宋" w:hAnsi="仿宋" w:cs="宋体" w:hint="eastAsia"/>
          <w:spacing w:val="8"/>
          <w:kern w:val="0"/>
          <w:sz w:val="24"/>
        </w:rPr>
        <w:t>4、由于我单位的原因未能按照竞争性磋商文件的规定交纳履约保证金；</w:t>
      </w:r>
    </w:p>
    <w:p w14:paraId="25696C49" w14:textId="77777777" w:rsidR="00ED1D2F" w:rsidRPr="001C37B9" w:rsidRDefault="00EA0969">
      <w:pPr>
        <w:widowControl/>
        <w:shd w:val="clear" w:color="auto" w:fill="FFFFFF"/>
        <w:spacing w:line="360" w:lineRule="auto"/>
        <w:rPr>
          <w:rFonts w:ascii="仿宋" w:eastAsia="仿宋" w:hAnsi="仿宋" w:cs="宋体" w:hint="eastAsia"/>
          <w:spacing w:val="8"/>
          <w:kern w:val="0"/>
          <w:sz w:val="24"/>
        </w:rPr>
      </w:pPr>
      <w:r w:rsidRPr="001C37B9">
        <w:rPr>
          <w:rFonts w:ascii="Calibri" w:eastAsia="仿宋" w:hAnsi="Calibri" w:cs="Calibri"/>
          <w:spacing w:val="8"/>
          <w:kern w:val="0"/>
          <w:sz w:val="24"/>
        </w:rPr>
        <w:t> </w:t>
      </w:r>
      <w:r w:rsidRPr="001C37B9">
        <w:rPr>
          <w:rFonts w:ascii="仿宋" w:eastAsia="仿宋" w:hAnsi="仿宋" w:cs="宋体" w:hint="eastAsia"/>
          <w:spacing w:val="8"/>
          <w:kern w:val="0"/>
          <w:sz w:val="24"/>
        </w:rPr>
        <w:t xml:space="preserve"> </w:t>
      </w:r>
      <w:r w:rsidRPr="001C37B9">
        <w:rPr>
          <w:rFonts w:ascii="Calibri" w:eastAsia="仿宋" w:hAnsi="Calibri" w:cs="Calibri"/>
          <w:spacing w:val="8"/>
          <w:kern w:val="0"/>
          <w:sz w:val="24"/>
        </w:rPr>
        <w:t> </w:t>
      </w:r>
      <w:r w:rsidRPr="001C37B9">
        <w:rPr>
          <w:rFonts w:ascii="仿宋" w:eastAsia="仿宋" w:hAnsi="仿宋" w:cs="宋体" w:hint="eastAsia"/>
          <w:spacing w:val="8"/>
          <w:kern w:val="0"/>
          <w:sz w:val="24"/>
        </w:rPr>
        <w:t>5、我单位在响应文件中提供虚假材料；</w:t>
      </w:r>
    </w:p>
    <w:p w14:paraId="586BEB62" w14:textId="77777777" w:rsidR="00ED1D2F" w:rsidRPr="001C37B9" w:rsidRDefault="00EA0969">
      <w:pPr>
        <w:widowControl/>
        <w:shd w:val="clear" w:color="auto" w:fill="FFFFFF"/>
        <w:spacing w:line="360" w:lineRule="auto"/>
        <w:rPr>
          <w:rFonts w:ascii="仿宋" w:eastAsia="仿宋" w:hAnsi="仿宋" w:cs="宋体" w:hint="eastAsia"/>
          <w:spacing w:val="8"/>
          <w:kern w:val="0"/>
          <w:sz w:val="24"/>
        </w:rPr>
      </w:pPr>
      <w:r w:rsidRPr="001C37B9">
        <w:rPr>
          <w:rFonts w:ascii="Calibri" w:eastAsia="仿宋" w:hAnsi="Calibri" w:cs="Calibri"/>
          <w:spacing w:val="8"/>
          <w:kern w:val="0"/>
          <w:sz w:val="24"/>
        </w:rPr>
        <w:t> </w:t>
      </w:r>
      <w:r w:rsidRPr="001C37B9">
        <w:rPr>
          <w:rFonts w:ascii="仿宋" w:eastAsia="仿宋" w:hAnsi="仿宋" w:cs="宋体" w:hint="eastAsia"/>
          <w:spacing w:val="8"/>
          <w:kern w:val="0"/>
          <w:sz w:val="24"/>
        </w:rPr>
        <w:t xml:space="preserve"> </w:t>
      </w:r>
      <w:r w:rsidRPr="001C37B9">
        <w:rPr>
          <w:rFonts w:ascii="Calibri" w:eastAsia="仿宋" w:hAnsi="Calibri" w:cs="Calibri"/>
          <w:spacing w:val="8"/>
          <w:kern w:val="0"/>
          <w:sz w:val="24"/>
        </w:rPr>
        <w:t> </w:t>
      </w:r>
      <w:r w:rsidRPr="001C37B9">
        <w:rPr>
          <w:rFonts w:ascii="仿宋" w:eastAsia="仿宋" w:hAnsi="仿宋" w:cs="宋体" w:hint="eastAsia"/>
          <w:spacing w:val="8"/>
          <w:kern w:val="0"/>
          <w:sz w:val="24"/>
        </w:rPr>
        <w:t>6、我单位与采购人、其他供应商或者采购代理机构恶意串通的；</w:t>
      </w:r>
    </w:p>
    <w:p w14:paraId="3F31F7A7" w14:textId="77777777" w:rsidR="00ED1D2F" w:rsidRPr="001C37B9" w:rsidRDefault="00EA0969">
      <w:pPr>
        <w:widowControl/>
        <w:shd w:val="clear" w:color="auto" w:fill="FFFFFF"/>
        <w:spacing w:line="360" w:lineRule="auto"/>
        <w:ind w:firstLineChars="250" w:firstLine="640"/>
        <w:rPr>
          <w:rFonts w:ascii="仿宋" w:eastAsia="仿宋" w:hAnsi="仿宋" w:cs="宋体" w:hint="eastAsia"/>
          <w:spacing w:val="8"/>
          <w:kern w:val="0"/>
          <w:sz w:val="24"/>
        </w:rPr>
      </w:pPr>
      <w:r w:rsidRPr="001C37B9">
        <w:rPr>
          <w:rFonts w:ascii="仿宋" w:eastAsia="仿宋" w:hAnsi="仿宋" w:cs="宋体" w:hint="eastAsia"/>
          <w:spacing w:val="8"/>
          <w:kern w:val="0"/>
          <w:sz w:val="24"/>
        </w:rPr>
        <w:t>7、在响应文件有效期内，我单位在政府采购活动中有违法、违规、违纪行为。</w:t>
      </w:r>
    </w:p>
    <w:p w14:paraId="7AF68E77" w14:textId="77777777" w:rsidR="00ED1D2F" w:rsidRPr="001C37B9" w:rsidRDefault="00EA0969">
      <w:pPr>
        <w:widowControl/>
        <w:shd w:val="clear" w:color="auto" w:fill="FFFFFF"/>
        <w:spacing w:line="360" w:lineRule="auto"/>
        <w:rPr>
          <w:rFonts w:ascii="仿宋" w:eastAsia="仿宋" w:hAnsi="仿宋" w:cs="宋体" w:hint="eastAsia"/>
          <w:spacing w:val="8"/>
          <w:kern w:val="0"/>
          <w:sz w:val="24"/>
        </w:rPr>
      </w:pPr>
      <w:r w:rsidRPr="001C37B9">
        <w:rPr>
          <w:rFonts w:ascii="Calibri" w:eastAsia="仿宋" w:hAnsi="Calibri" w:cs="Calibri"/>
          <w:spacing w:val="8"/>
          <w:kern w:val="0"/>
          <w:sz w:val="24"/>
        </w:rPr>
        <w:t> </w:t>
      </w:r>
      <w:r w:rsidRPr="001C37B9">
        <w:rPr>
          <w:rFonts w:ascii="仿宋" w:eastAsia="仿宋" w:hAnsi="仿宋" w:cs="宋体" w:hint="eastAsia"/>
          <w:spacing w:val="8"/>
          <w:kern w:val="0"/>
          <w:sz w:val="24"/>
        </w:rPr>
        <w:t xml:space="preserve"> </w:t>
      </w:r>
      <w:r w:rsidRPr="001C37B9">
        <w:rPr>
          <w:rFonts w:ascii="Calibri" w:eastAsia="仿宋" w:hAnsi="Calibri" w:cs="Calibri"/>
          <w:spacing w:val="8"/>
          <w:kern w:val="0"/>
          <w:sz w:val="24"/>
        </w:rPr>
        <w:t> </w:t>
      </w:r>
      <w:r w:rsidRPr="001C37B9">
        <w:rPr>
          <w:rFonts w:ascii="仿宋" w:eastAsia="仿宋" w:hAnsi="仿宋" w:cs="宋体" w:hint="eastAsia"/>
          <w:spacing w:val="8"/>
          <w:kern w:val="0"/>
          <w:sz w:val="24"/>
        </w:rPr>
        <w:t xml:space="preserve">我单位如果发生以上任意一条行为，将在行为发生的 5 个工作日内，向采购人及河南招标采购服务有限公司分别支付本竞争性磋商文件公布的预算金额或最高限价（如无预算金额或最高限价的话，以我单位的响应报价为基准）的 2%作为赔偿金。 </w:t>
      </w:r>
    </w:p>
    <w:p w14:paraId="5FC47266" w14:textId="77777777" w:rsidR="00ED1D2F" w:rsidRPr="001C37B9" w:rsidRDefault="00EA0969">
      <w:pPr>
        <w:widowControl/>
        <w:shd w:val="clear" w:color="auto" w:fill="FFFFFF"/>
        <w:spacing w:line="360" w:lineRule="auto"/>
        <w:ind w:firstLineChars="200" w:firstLine="480"/>
        <w:rPr>
          <w:rFonts w:ascii="仿宋" w:eastAsia="仿宋" w:hAnsi="仿宋" w:cs="宋体" w:hint="eastAsia"/>
          <w:spacing w:val="8"/>
          <w:kern w:val="0"/>
          <w:sz w:val="24"/>
        </w:rPr>
      </w:pPr>
      <w:r w:rsidRPr="001C37B9">
        <w:rPr>
          <w:rFonts w:ascii="仿宋" w:eastAsia="仿宋" w:hAnsi="仿宋" w:hint="eastAsia"/>
          <w:sz w:val="24"/>
        </w:rPr>
        <w:lastRenderedPageBreak/>
        <w:t>八、我单位</w:t>
      </w:r>
      <w:r w:rsidRPr="001C37B9">
        <w:rPr>
          <w:rFonts w:ascii="仿宋" w:eastAsia="仿宋" w:hAnsi="仿宋"/>
          <w:sz w:val="24"/>
        </w:rPr>
        <w:t>知晓上述行为的法律后果，承认</w:t>
      </w:r>
      <w:r w:rsidRPr="001C37B9">
        <w:rPr>
          <w:rFonts w:ascii="仿宋" w:eastAsia="仿宋" w:hAnsi="仿宋" w:hint="eastAsia"/>
          <w:sz w:val="24"/>
        </w:rPr>
        <w:t>本承诺书</w:t>
      </w:r>
      <w:r w:rsidRPr="001C37B9">
        <w:rPr>
          <w:rFonts w:ascii="仿宋" w:eastAsia="仿宋" w:hAnsi="仿宋"/>
          <w:sz w:val="24"/>
        </w:rPr>
        <w:t>作为</w:t>
      </w:r>
      <w:r w:rsidRPr="001C37B9">
        <w:rPr>
          <w:rFonts w:ascii="仿宋" w:eastAsia="仿宋" w:hAnsi="仿宋" w:hint="eastAsia"/>
          <w:sz w:val="24"/>
        </w:rPr>
        <w:t>采购人及采购代理机构</w:t>
      </w:r>
      <w:r w:rsidRPr="001C37B9">
        <w:rPr>
          <w:rFonts w:ascii="仿宋" w:eastAsia="仿宋" w:hAnsi="仿宋"/>
          <w:sz w:val="24"/>
        </w:rPr>
        <w:t>要求</w:t>
      </w:r>
      <w:r w:rsidRPr="001C37B9">
        <w:rPr>
          <w:rFonts w:ascii="仿宋" w:eastAsia="仿宋" w:hAnsi="仿宋" w:hint="eastAsia"/>
          <w:sz w:val="24"/>
        </w:rPr>
        <w:t>我单位</w:t>
      </w:r>
      <w:r w:rsidRPr="001C37B9">
        <w:rPr>
          <w:rFonts w:ascii="仿宋" w:eastAsia="仿宋" w:hAnsi="仿宋"/>
          <w:sz w:val="24"/>
        </w:rPr>
        <w:t>履行</w:t>
      </w:r>
      <w:r w:rsidRPr="001C37B9">
        <w:rPr>
          <w:rFonts w:ascii="仿宋" w:eastAsia="仿宋" w:hAnsi="仿宋" w:hint="eastAsia"/>
          <w:sz w:val="24"/>
        </w:rPr>
        <w:t>违约赔偿</w:t>
      </w:r>
      <w:r w:rsidRPr="001C37B9">
        <w:rPr>
          <w:rFonts w:ascii="仿宋" w:eastAsia="仿宋" w:hAnsi="仿宋"/>
          <w:sz w:val="24"/>
        </w:rPr>
        <w:t>义务的</w:t>
      </w:r>
      <w:r w:rsidRPr="001C37B9">
        <w:rPr>
          <w:rFonts w:ascii="仿宋" w:eastAsia="仿宋" w:hAnsi="仿宋" w:hint="eastAsia"/>
          <w:sz w:val="24"/>
        </w:rPr>
        <w:t>依据作用</w:t>
      </w:r>
      <w:r w:rsidRPr="001C37B9">
        <w:rPr>
          <w:rFonts w:ascii="仿宋" w:eastAsia="仿宋" w:hAnsi="仿宋"/>
          <w:sz w:val="24"/>
        </w:rPr>
        <w:t>。</w:t>
      </w:r>
    </w:p>
    <w:p w14:paraId="0E65A6F9" w14:textId="77777777" w:rsidR="00ED1D2F" w:rsidRPr="001C37B9" w:rsidRDefault="00EA0969">
      <w:pPr>
        <w:widowControl/>
        <w:shd w:val="clear" w:color="auto" w:fill="FFFFFF"/>
        <w:spacing w:line="360" w:lineRule="auto"/>
        <w:ind w:firstLineChars="200" w:firstLine="512"/>
        <w:rPr>
          <w:rFonts w:ascii="仿宋" w:eastAsia="仿宋" w:hAnsi="仿宋" w:cs="宋体" w:hint="eastAsia"/>
          <w:spacing w:val="8"/>
          <w:kern w:val="0"/>
          <w:sz w:val="24"/>
        </w:rPr>
      </w:pPr>
      <w:r w:rsidRPr="001C37B9">
        <w:rPr>
          <w:rFonts w:ascii="仿宋" w:eastAsia="仿宋" w:hAnsi="仿宋" w:cs="宋体" w:hint="eastAsia"/>
          <w:spacing w:val="8"/>
          <w:kern w:val="0"/>
          <w:sz w:val="24"/>
        </w:rPr>
        <w:t>由此产生的一切法律后果和责任由我单位承担。我单位声明放弃对此提出任何异议和追索的权利。</w:t>
      </w:r>
    </w:p>
    <w:p w14:paraId="6CC351DB" w14:textId="77777777" w:rsidR="00ED1D2F" w:rsidRPr="001C37B9" w:rsidRDefault="00EA0969">
      <w:pPr>
        <w:widowControl/>
        <w:shd w:val="clear" w:color="auto" w:fill="FFFFFF"/>
        <w:spacing w:line="360" w:lineRule="auto"/>
        <w:ind w:firstLineChars="200" w:firstLine="512"/>
        <w:rPr>
          <w:rFonts w:ascii="仿宋" w:eastAsia="仿宋" w:hAnsi="仿宋" w:cs="宋体" w:hint="eastAsia"/>
          <w:spacing w:val="8"/>
          <w:kern w:val="0"/>
          <w:sz w:val="24"/>
        </w:rPr>
      </w:pPr>
      <w:r w:rsidRPr="001C37B9">
        <w:rPr>
          <w:rFonts w:ascii="仿宋" w:eastAsia="仿宋" w:hAnsi="仿宋" w:cs="宋体" w:hint="eastAsia"/>
          <w:spacing w:val="8"/>
          <w:kern w:val="0"/>
          <w:sz w:val="24"/>
        </w:rPr>
        <w:t>我单位对上述承诺的内容事项真实性负责。如经查实上述承诺的内容事项存在虚假，我单位愿意接受以提供虚假材料谋取成交而被追究法律责任。</w:t>
      </w:r>
    </w:p>
    <w:p w14:paraId="1C282FA1" w14:textId="77777777" w:rsidR="00ED1D2F" w:rsidRPr="001C37B9" w:rsidRDefault="00EA0969">
      <w:pPr>
        <w:widowControl/>
        <w:shd w:val="clear" w:color="auto" w:fill="FFFFFF"/>
        <w:spacing w:line="360" w:lineRule="auto"/>
        <w:jc w:val="left"/>
        <w:rPr>
          <w:rFonts w:ascii="仿宋" w:eastAsia="仿宋" w:hAnsi="仿宋" w:cs="宋体" w:hint="eastAsia"/>
          <w:spacing w:val="8"/>
          <w:kern w:val="0"/>
          <w:sz w:val="24"/>
        </w:rPr>
      </w:pPr>
      <w:r w:rsidRPr="001C37B9">
        <w:rPr>
          <w:rFonts w:ascii="Calibri" w:eastAsia="仿宋" w:hAnsi="Calibri" w:cs="Calibri"/>
          <w:spacing w:val="8"/>
          <w:kern w:val="0"/>
          <w:sz w:val="24"/>
        </w:rPr>
        <w:t> </w:t>
      </w:r>
    </w:p>
    <w:p w14:paraId="4CB7EAB6" w14:textId="77777777" w:rsidR="00ED1D2F" w:rsidRPr="001C37B9" w:rsidRDefault="00EA0969">
      <w:pPr>
        <w:spacing w:line="360" w:lineRule="auto"/>
        <w:ind w:leftChars="273" w:left="1413" w:hangingChars="350" w:hanging="840"/>
        <w:rPr>
          <w:rFonts w:ascii="仿宋" w:eastAsia="仿宋" w:hAnsi="仿宋" w:hint="eastAsia"/>
          <w:sz w:val="24"/>
        </w:rPr>
      </w:pPr>
      <w:bookmarkStart w:id="570" w:name="_Hlk110436809"/>
      <w:r w:rsidRPr="001C37B9">
        <w:rPr>
          <w:rFonts w:ascii="仿宋" w:eastAsia="仿宋" w:hAnsi="仿宋" w:hint="eastAsia"/>
          <w:sz w:val="24"/>
        </w:rPr>
        <w:t>供应商：</w:t>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ab/>
        <w:t xml:space="preserve">    </w:t>
      </w:r>
      <w:r w:rsidRPr="001C37B9">
        <w:rPr>
          <w:rFonts w:ascii="仿宋" w:eastAsia="仿宋" w:hAnsi="仿宋" w:hint="eastAsia"/>
          <w:sz w:val="24"/>
          <w:u w:val="single"/>
        </w:rPr>
        <w:tab/>
      </w:r>
      <w:r w:rsidRPr="001C37B9">
        <w:rPr>
          <w:rFonts w:ascii="仿宋" w:eastAsia="仿宋" w:hAnsi="仿宋" w:hint="eastAsia"/>
          <w:sz w:val="24"/>
        </w:rPr>
        <w:t>（盖供应商单位公章）</w:t>
      </w:r>
    </w:p>
    <w:p w14:paraId="46B41CF0" w14:textId="77777777" w:rsidR="00ED1D2F" w:rsidRPr="001C37B9" w:rsidRDefault="00EA0969">
      <w:pPr>
        <w:spacing w:line="360" w:lineRule="auto"/>
        <w:ind w:leftChars="257" w:left="1620" w:hanging="1080"/>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bookmarkEnd w:id="570"/>
    </w:p>
    <w:p w14:paraId="06C6EE58" w14:textId="77777777" w:rsidR="00ED1D2F" w:rsidRPr="001C37B9" w:rsidRDefault="00ED1D2F">
      <w:pPr>
        <w:spacing w:line="360" w:lineRule="auto"/>
        <w:ind w:leftChars="257" w:left="1620" w:hanging="1080"/>
        <w:rPr>
          <w:rFonts w:ascii="仿宋" w:eastAsia="仿宋" w:hAnsi="仿宋" w:hint="eastAsia"/>
          <w:sz w:val="24"/>
        </w:rPr>
      </w:pPr>
    </w:p>
    <w:p w14:paraId="18B26091" w14:textId="77777777" w:rsidR="00ED1D2F" w:rsidRPr="001C37B9" w:rsidRDefault="00EA0969">
      <w:pPr>
        <w:spacing w:line="360" w:lineRule="auto"/>
        <w:ind w:leftChars="257" w:left="1620" w:hanging="1080"/>
        <w:rPr>
          <w:rFonts w:ascii="仿宋" w:eastAsia="仿宋" w:hAnsi="仿宋" w:hint="eastAsia"/>
          <w:sz w:val="24"/>
          <w:u w:val="single"/>
        </w:rPr>
      </w:pPr>
      <w:r w:rsidRPr="001C37B9">
        <w:rPr>
          <w:rFonts w:ascii="仿宋" w:eastAsia="仿宋" w:hAnsi="仿宋" w:hint="eastAsia"/>
          <w:sz w:val="24"/>
        </w:rPr>
        <w:t>地址：</w:t>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sz w:val="24"/>
          <w:u w:val="single"/>
        </w:rPr>
        <w:t xml:space="preserve"> </w:t>
      </w:r>
      <w:r w:rsidRPr="001C37B9">
        <w:rPr>
          <w:rFonts w:ascii="仿宋" w:eastAsia="仿宋" w:hAnsi="仿宋" w:hint="eastAsia"/>
          <w:sz w:val="24"/>
          <w:u w:val="single"/>
        </w:rPr>
        <w:tab/>
      </w:r>
      <w:r w:rsidRPr="001C37B9">
        <w:rPr>
          <w:rFonts w:ascii="仿宋" w:eastAsia="仿宋" w:hAnsi="仿宋" w:hint="eastAsia"/>
          <w:sz w:val="24"/>
          <w:u w:val="single"/>
        </w:rPr>
        <w:tab/>
      </w:r>
    </w:p>
    <w:p w14:paraId="0E2F4FCE" w14:textId="77777777" w:rsidR="00ED1D2F" w:rsidRPr="001C37B9" w:rsidRDefault="00EA0969">
      <w:pPr>
        <w:spacing w:line="360" w:lineRule="auto"/>
        <w:ind w:leftChars="257" w:left="1620" w:hanging="1080"/>
        <w:rPr>
          <w:rFonts w:ascii="仿宋" w:eastAsia="仿宋" w:hAnsi="仿宋" w:hint="eastAsia"/>
          <w:sz w:val="24"/>
        </w:rPr>
      </w:pPr>
      <w:r w:rsidRPr="001C37B9">
        <w:rPr>
          <w:rFonts w:ascii="仿宋" w:eastAsia="仿宋" w:hAnsi="仿宋" w:hint="eastAsia"/>
          <w:sz w:val="24"/>
        </w:rPr>
        <w:t>邮编：</w:t>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sz w:val="24"/>
          <w:u w:val="single"/>
        </w:rPr>
        <w:t xml:space="preserve"> </w:t>
      </w:r>
      <w:r w:rsidRPr="001C37B9">
        <w:rPr>
          <w:rFonts w:ascii="仿宋" w:eastAsia="仿宋" w:hAnsi="仿宋" w:hint="eastAsia"/>
          <w:sz w:val="24"/>
          <w:u w:val="single"/>
        </w:rPr>
        <w:tab/>
      </w:r>
      <w:r w:rsidRPr="001C37B9">
        <w:rPr>
          <w:rFonts w:ascii="仿宋" w:eastAsia="仿宋" w:hAnsi="仿宋" w:hint="eastAsia"/>
          <w:sz w:val="24"/>
          <w:u w:val="single"/>
        </w:rPr>
        <w:tab/>
      </w:r>
    </w:p>
    <w:p w14:paraId="48153CFF" w14:textId="77777777" w:rsidR="00ED1D2F" w:rsidRPr="001C37B9" w:rsidRDefault="00EA0969">
      <w:pPr>
        <w:spacing w:line="360" w:lineRule="auto"/>
        <w:ind w:leftChars="257" w:left="1620" w:hanging="1080"/>
        <w:rPr>
          <w:rFonts w:ascii="仿宋" w:eastAsia="仿宋" w:hAnsi="仿宋" w:hint="eastAsia"/>
          <w:sz w:val="24"/>
        </w:rPr>
      </w:pPr>
      <w:r w:rsidRPr="001C37B9">
        <w:rPr>
          <w:rFonts w:ascii="仿宋" w:eastAsia="仿宋" w:hAnsi="仿宋" w:hint="eastAsia"/>
          <w:sz w:val="24"/>
        </w:rPr>
        <w:t>电话：</w:t>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t xml:space="preserve">     </w:t>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rPr>
        <w:tab/>
        <w:t>电子邮箱：</w:t>
      </w:r>
      <w:r w:rsidRPr="001C37B9">
        <w:rPr>
          <w:rFonts w:ascii="仿宋" w:eastAsia="仿宋" w:hAnsi="仿宋" w:hint="eastAsia"/>
          <w:sz w:val="24"/>
          <w:u w:val="single"/>
        </w:rPr>
        <w:tab/>
        <w:t xml:space="preserve">    </w:t>
      </w:r>
      <w:r w:rsidRPr="001C37B9">
        <w:rPr>
          <w:rFonts w:ascii="仿宋" w:eastAsia="仿宋" w:hAnsi="仿宋" w:hint="eastAsia"/>
          <w:sz w:val="24"/>
          <w:u w:val="single"/>
        </w:rPr>
        <w:tab/>
        <w:t xml:space="preserve">     </w:t>
      </w:r>
      <w:r w:rsidRPr="001C37B9">
        <w:rPr>
          <w:rFonts w:ascii="仿宋" w:eastAsia="仿宋" w:hAnsi="仿宋" w:hint="eastAsia"/>
          <w:sz w:val="24"/>
          <w:u w:val="single"/>
        </w:rPr>
        <w:tab/>
      </w:r>
    </w:p>
    <w:p w14:paraId="71D1CE16" w14:textId="77777777" w:rsidR="00ED1D2F" w:rsidRPr="001C37B9" w:rsidRDefault="00EA0969" w:rsidP="00EA0969">
      <w:pPr>
        <w:spacing w:line="360" w:lineRule="auto"/>
        <w:ind w:firstLineChars="227" w:firstLine="545"/>
        <w:rPr>
          <w:rFonts w:ascii="仿宋" w:eastAsia="仿宋" w:hAnsi="仿宋" w:hint="eastAsia"/>
          <w:sz w:val="24"/>
        </w:rPr>
      </w:pPr>
      <w:r w:rsidRPr="001C37B9">
        <w:rPr>
          <w:rFonts w:ascii="仿宋" w:eastAsia="仿宋" w:hAnsi="仿宋" w:hint="eastAsia"/>
          <w:sz w:val="24"/>
        </w:rPr>
        <w:t>日期：　　 　年　　月 　日</w:t>
      </w:r>
    </w:p>
    <w:p w14:paraId="18DC1ED3" w14:textId="77777777" w:rsidR="00ED1D2F" w:rsidRPr="001C37B9" w:rsidRDefault="00ED1D2F">
      <w:pPr>
        <w:widowControl/>
        <w:shd w:val="clear" w:color="auto" w:fill="FFFFFF"/>
        <w:spacing w:line="360" w:lineRule="auto"/>
        <w:ind w:firstLine="480"/>
        <w:rPr>
          <w:rFonts w:ascii="仿宋" w:eastAsia="仿宋" w:hAnsi="仿宋" w:cs="宋体" w:hint="eastAsia"/>
          <w:spacing w:val="8"/>
          <w:kern w:val="0"/>
          <w:sz w:val="24"/>
        </w:rPr>
      </w:pPr>
    </w:p>
    <w:p w14:paraId="4F974FCE" w14:textId="77777777" w:rsidR="00ED1D2F" w:rsidRPr="001C37B9" w:rsidRDefault="00EA0969">
      <w:pPr>
        <w:spacing w:line="360" w:lineRule="auto"/>
        <w:ind w:firstLine="600"/>
        <w:rPr>
          <w:rFonts w:ascii="仿宋" w:eastAsia="仿宋" w:hAnsi="仿宋" w:hint="eastAsia"/>
          <w:sz w:val="24"/>
        </w:rPr>
      </w:pPr>
      <w:r w:rsidRPr="001C37B9">
        <w:rPr>
          <w:rFonts w:ascii="仿宋" w:eastAsia="仿宋" w:hAnsi="仿宋" w:hint="eastAsia"/>
          <w:sz w:val="24"/>
        </w:rPr>
        <w:t>备注：供应商如存在与上述要求不一致的情况，应如实写明。</w:t>
      </w:r>
    </w:p>
    <w:p w14:paraId="7ADD72CA" w14:textId="77777777" w:rsidR="00ED1D2F" w:rsidRPr="001C37B9" w:rsidRDefault="00ED1D2F">
      <w:pPr>
        <w:spacing w:line="360" w:lineRule="auto"/>
        <w:ind w:firstLine="600"/>
        <w:rPr>
          <w:rFonts w:ascii="仿宋" w:eastAsia="仿宋" w:hAnsi="仿宋" w:hint="eastAsia"/>
          <w:sz w:val="24"/>
        </w:rPr>
      </w:pPr>
    </w:p>
    <w:p w14:paraId="1C89B13C" w14:textId="77777777" w:rsidR="00ED1D2F" w:rsidRPr="001C37B9" w:rsidRDefault="00ED1D2F">
      <w:pPr>
        <w:spacing w:line="360" w:lineRule="auto"/>
        <w:ind w:firstLine="600"/>
        <w:rPr>
          <w:rFonts w:ascii="仿宋" w:eastAsia="仿宋" w:hAnsi="仿宋" w:hint="eastAsia"/>
          <w:sz w:val="24"/>
        </w:rPr>
      </w:pPr>
    </w:p>
    <w:p w14:paraId="69611C64" w14:textId="77777777" w:rsidR="00ED1D2F" w:rsidRPr="001C37B9" w:rsidRDefault="00ED1D2F">
      <w:pPr>
        <w:spacing w:line="360" w:lineRule="auto"/>
        <w:ind w:firstLine="600"/>
        <w:rPr>
          <w:rFonts w:ascii="仿宋" w:eastAsia="仿宋" w:hAnsi="仿宋" w:hint="eastAsia"/>
          <w:sz w:val="24"/>
        </w:rPr>
      </w:pPr>
    </w:p>
    <w:p w14:paraId="4D8B211D" w14:textId="77777777" w:rsidR="00ED1D2F" w:rsidRPr="001C37B9" w:rsidRDefault="00ED1D2F">
      <w:pPr>
        <w:pStyle w:val="aff1"/>
        <w:spacing w:line="360" w:lineRule="auto"/>
        <w:ind w:firstLineChars="0" w:firstLine="0"/>
        <w:rPr>
          <w:rFonts w:ascii="仿宋" w:eastAsia="仿宋" w:hAnsi="仿宋" w:hint="eastAsia"/>
        </w:rPr>
      </w:pPr>
    </w:p>
    <w:p w14:paraId="6D8227E1" w14:textId="77777777" w:rsidR="00ED1D2F" w:rsidRPr="001C37B9" w:rsidRDefault="00EA0969">
      <w:pPr>
        <w:pStyle w:val="2"/>
        <w:widowControl/>
        <w:jc w:val="center"/>
        <w:rPr>
          <w:rFonts w:ascii="仿宋" w:eastAsia="仿宋" w:hAnsi="仿宋" w:hint="eastAsia"/>
          <w:sz w:val="24"/>
        </w:rPr>
      </w:pPr>
      <w:bookmarkStart w:id="571" w:name="_Toc110414842"/>
      <w:bookmarkStart w:id="572" w:name="_Toc82456904"/>
      <w:r w:rsidRPr="001C37B9">
        <w:rPr>
          <w:rFonts w:ascii="仿宋" w:eastAsia="仿宋" w:hAnsi="仿宋" w:cs="黑体"/>
          <w:b w:val="0"/>
          <w:bCs w:val="0"/>
          <w:kern w:val="0"/>
          <w:sz w:val="28"/>
          <w:szCs w:val="28"/>
        </w:rPr>
        <w:t>7</w:t>
      </w:r>
      <w:r w:rsidRPr="001C37B9">
        <w:rPr>
          <w:rFonts w:ascii="仿宋" w:eastAsia="仿宋" w:hAnsi="仿宋" w:cs="黑体" w:hint="eastAsia"/>
          <w:b w:val="0"/>
          <w:bCs w:val="0"/>
          <w:kern w:val="0"/>
          <w:sz w:val="28"/>
          <w:szCs w:val="28"/>
        </w:rPr>
        <w:t>、具有良好</w:t>
      </w:r>
      <w:r w:rsidRPr="001C37B9">
        <w:rPr>
          <w:rFonts w:ascii="仿宋" w:eastAsia="仿宋" w:hAnsi="仿宋" w:cs="黑体"/>
          <w:b w:val="0"/>
          <w:bCs w:val="0"/>
          <w:kern w:val="0"/>
          <w:sz w:val="28"/>
          <w:szCs w:val="28"/>
        </w:rPr>
        <w:t>的商业信誉和健全的财务会计制度</w:t>
      </w:r>
      <w:r w:rsidRPr="001C37B9">
        <w:rPr>
          <w:rFonts w:ascii="仿宋" w:eastAsia="仿宋" w:hAnsi="仿宋" w:cs="黑体" w:hint="eastAsia"/>
          <w:b w:val="0"/>
          <w:bCs w:val="0"/>
          <w:kern w:val="0"/>
          <w:sz w:val="28"/>
          <w:szCs w:val="28"/>
        </w:rPr>
        <w:t>的承诺书</w:t>
      </w:r>
      <w:bookmarkEnd w:id="571"/>
      <w:bookmarkEnd w:id="572"/>
    </w:p>
    <w:p w14:paraId="3540D47B" w14:textId="77777777" w:rsidR="00ED1D2F" w:rsidRPr="001C37B9" w:rsidRDefault="00ED1D2F">
      <w:pPr>
        <w:spacing w:line="360" w:lineRule="auto"/>
        <w:rPr>
          <w:rFonts w:ascii="仿宋" w:eastAsia="仿宋" w:hAnsi="仿宋" w:hint="eastAsia"/>
          <w:sz w:val="24"/>
        </w:rPr>
      </w:pPr>
    </w:p>
    <w:p w14:paraId="13244256"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供应商应提供资料：</w:t>
      </w:r>
    </w:p>
    <w:p w14:paraId="711193F0" w14:textId="77777777" w:rsidR="00ED1D2F" w:rsidRPr="001C37B9" w:rsidRDefault="00EA0969">
      <w:pPr>
        <w:spacing w:line="360" w:lineRule="auto"/>
        <w:rPr>
          <w:rFonts w:ascii="仿宋" w:eastAsia="仿宋" w:hAnsi="仿宋" w:hint="eastAsia"/>
          <w:sz w:val="24"/>
        </w:rPr>
      </w:pPr>
      <w:r w:rsidRPr="001C37B9">
        <w:rPr>
          <w:rFonts w:ascii="仿宋" w:eastAsia="仿宋" w:hAnsi="仿宋"/>
          <w:sz w:val="24"/>
        </w:rPr>
        <w:t>7</w:t>
      </w:r>
      <w:r w:rsidRPr="001C37B9">
        <w:rPr>
          <w:rFonts w:ascii="仿宋" w:eastAsia="仿宋" w:hAnsi="仿宋" w:hint="eastAsia"/>
          <w:sz w:val="24"/>
        </w:rPr>
        <w:t>.1、供应商承诺本单位具有良好</w:t>
      </w:r>
      <w:r w:rsidRPr="001C37B9">
        <w:rPr>
          <w:rFonts w:ascii="仿宋" w:eastAsia="仿宋" w:hAnsi="仿宋"/>
          <w:sz w:val="24"/>
        </w:rPr>
        <w:t>的商业信誉和健全的财务会计制度</w:t>
      </w:r>
      <w:r w:rsidRPr="001C37B9">
        <w:rPr>
          <w:rFonts w:ascii="仿宋" w:eastAsia="仿宋" w:hAnsi="仿宋" w:hint="eastAsia"/>
          <w:sz w:val="24"/>
        </w:rPr>
        <w:t>（提供承诺书，格式自拟）。如果是联合体共同参加磋商采购活动，联合体各方均需提供上述资料。</w:t>
      </w:r>
    </w:p>
    <w:p w14:paraId="4A654EF4" w14:textId="77777777" w:rsidR="00ED1D2F" w:rsidRPr="001C37B9" w:rsidRDefault="00ED1D2F">
      <w:pPr>
        <w:spacing w:line="360" w:lineRule="auto"/>
        <w:rPr>
          <w:rFonts w:ascii="仿宋" w:eastAsia="仿宋" w:hAnsi="仿宋" w:hint="eastAsia"/>
          <w:sz w:val="24"/>
        </w:rPr>
      </w:pPr>
    </w:p>
    <w:p w14:paraId="2B92CEB8" w14:textId="77777777" w:rsidR="00ED1D2F" w:rsidRPr="001C37B9" w:rsidRDefault="00ED1D2F">
      <w:pPr>
        <w:spacing w:line="360" w:lineRule="auto"/>
        <w:rPr>
          <w:rFonts w:ascii="仿宋" w:eastAsia="仿宋" w:hAnsi="仿宋" w:hint="eastAsia"/>
          <w:sz w:val="24"/>
        </w:rPr>
      </w:pPr>
    </w:p>
    <w:p w14:paraId="3A1127C9" w14:textId="77777777" w:rsidR="00ED1D2F" w:rsidRPr="001C37B9" w:rsidRDefault="00ED1D2F">
      <w:pPr>
        <w:spacing w:line="360" w:lineRule="auto"/>
        <w:rPr>
          <w:rFonts w:ascii="仿宋" w:eastAsia="仿宋" w:hAnsi="仿宋" w:hint="eastAsia"/>
          <w:sz w:val="24"/>
        </w:rPr>
      </w:pPr>
    </w:p>
    <w:p w14:paraId="3F3013AD"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bookmarkStart w:id="573" w:name="_Hlk110436886"/>
      <w:r w:rsidRPr="001C37B9">
        <w:rPr>
          <w:rFonts w:ascii="仿宋" w:eastAsia="仿宋" w:hAnsi="仿宋" w:hint="eastAsia"/>
          <w:sz w:val="24"/>
          <w:u w:val="single" w:color="FFFFFF"/>
        </w:rPr>
        <w:lastRenderedPageBreak/>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r w:rsidRPr="001C37B9">
        <w:rPr>
          <w:rFonts w:ascii="仿宋" w:eastAsia="仿宋" w:hAnsi="仿宋" w:hint="eastAsia"/>
          <w:sz w:val="24"/>
          <w:szCs w:val="24"/>
        </w:rPr>
        <w:t>盖供应商单位公章</w:t>
      </w:r>
      <w:r w:rsidRPr="001C37B9">
        <w:rPr>
          <w:rFonts w:ascii="仿宋" w:eastAsia="仿宋" w:hAnsi="仿宋" w:cs="宋体" w:hint="eastAsia"/>
          <w:sz w:val="24"/>
        </w:rPr>
        <w:t>）</w:t>
      </w:r>
    </w:p>
    <w:p w14:paraId="326F9C87"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bookmarkEnd w:id="573"/>
    </w:p>
    <w:p w14:paraId="7ED4C839" w14:textId="77777777" w:rsidR="00ED1D2F" w:rsidRPr="001C37B9" w:rsidRDefault="00ED1D2F">
      <w:pPr>
        <w:spacing w:line="360" w:lineRule="auto"/>
        <w:ind w:firstLineChars="250" w:firstLine="600"/>
        <w:rPr>
          <w:rFonts w:ascii="仿宋" w:eastAsia="仿宋" w:hAnsi="仿宋" w:hint="eastAsia"/>
          <w:sz w:val="24"/>
        </w:rPr>
      </w:pPr>
    </w:p>
    <w:p w14:paraId="44122319" w14:textId="77777777" w:rsidR="00ED1D2F" w:rsidRPr="001C37B9" w:rsidRDefault="00EA0969">
      <w:pPr>
        <w:spacing w:line="360" w:lineRule="auto"/>
        <w:ind w:firstLineChars="250" w:firstLine="600"/>
        <w:rPr>
          <w:rFonts w:ascii="仿宋" w:eastAsia="仿宋" w:hAnsi="仿宋" w:hint="eastAsia"/>
          <w:sz w:val="24"/>
        </w:rPr>
      </w:pPr>
      <w:r w:rsidRPr="001C37B9">
        <w:rPr>
          <w:rFonts w:ascii="仿宋" w:eastAsia="仿宋" w:hAnsi="仿宋" w:hint="eastAsia"/>
          <w:sz w:val="24"/>
        </w:rPr>
        <w:t>日期：　　 　年　　月 　日</w:t>
      </w:r>
    </w:p>
    <w:p w14:paraId="06D9619C" w14:textId="77777777" w:rsidR="00ED1D2F" w:rsidRPr="001C37B9" w:rsidRDefault="00ED1D2F">
      <w:pPr>
        <w:spacing w:line="360" w:lineRule="auto"/>
        <w:rPr>
          <w:rFonts w:ascii="仿宋" w:eastAsia="仿宋" w:hAnsi="仿宋" w:hint="eastAsia"/>
          <w:sz w:val="24"/>
        </w:rPr>
      </w:pPr>
    </w:p>
    <w:p w14:paraId="5C8243E2" w14:textId="77777777" w:rsidR="00ED1D2F" w:rsidRPr="001C37B9" w:rsidRDefault="00ED1D2F">
      <w:pPr>
        <w:spacing w:line="360" w:lineRule="auto"/>
        <w:rPr>
          <w:rFonts w:ascii="仿宋" w:eastAsia="仿宋" w:hAnsi="仿宋" w:hint="eastAsia"/>
          <w:sz w:val="24"/>
        </w:rPr>
      </w:pPr>
    </w:p>
    <w:p w14:paraId="0C73275F" w14:textId="77777777" w:rsidR="00ED1D2F" w:rsidRPr="001C37B9" w:rsidRDefault="00EA0969">
      <w:pPr>
        <w:spacing w:line="360" w:lineRule="auto"/>
        <w:rPr>
          <w:rFonts w:ascii="仿宋" w:eastAsia="仿宋" w:hAnsi="仿宋" w:hint="eastAsia"/>
          <w:sz w:val="24"/>
        </w:rPr>
      </w:pPr>
      <w:r w:rsidRPr="001C37B9">
        <w:rPr>
          <w:rFonts w:ascii="仿宋" w:eastAsia="仿宋" w:hAnsi="仿宋"/>
          <w:sz w:val="24"/>
        </w:rPr>
        <w:t>7</w:t>
      </w:r>
      <w:r w:rsidRPr="001C37B9">
        <w:rPr>
          <w:rFonts w:ascii="仿宋" w:eastAsia="仿宋" w:hAnsi="仿宋" w:hint="eastAsia"/>
          <w:sz w:val="24"/>
        </w:rPr>
        <w:t>.2、近一年的财务状况报告</w:t>
      </w:r>
    </w:p>
    <w:p w14:paraId="38BA1B10"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说明：提供会计师事务所或审计部门出具的</w:t>
      </w:r>
      <w:r w:rsidRPr="001C37B9">
        <w:rPr>
          <w:rFonts w:ascii="仿宋" w:eastAsia="仿宋" w:hAnsi="仿宋"/>
          <w:sz w:val="24"/>
        </w:rPr>
        <w:t>2024年度</w:t>
      </w:r>
      <w:r w:rsidRPr="001C37B9">
        <w:rPr>
          <w:rFonts w:ascii="仿宋" w:eastAsia="仿宋" w:hAnsi="仿宋" w:hint="eastAsia"/>
          <w:sz w:val="24"/>
        </w:rPr>
        <w:t>财务审计报告或银行出具的资信证明或财政部门认可的政府采购专业担保机构出具的</w:t>
      </w:r>
      <w:bookmarkStart w:id="574" w:name="_Hlk110436914"/>
      <w:r w:rsidRPr="001C37B9">
        <w:rPr>
          <w:rFonts w:ascii="仿宋" w:eastAsia="仿宋" w:hAnsi="仿宋" w:hint="eastAsia"/>
          <w:sz w:val="24"/>
        </w:rPr>
        <w:t>竞标担保函</w:t>
      </w:r>
      <w:bookmarkEnd w:id="574"/>
      <w:r w:rsidRPr="001C37B9">
        <w:rPr>
          <w:rFonts w:ascii="仿宋" w:eastAsia="仿宋" w:hAnsi="仿宋" w:hint="eastAsia"/>
          <w:sz w:val="24"/>
        </w:rPr>
        <w:t>。如果是联合体形式，联合体各方均需提供上述资料。</w:t>
      </w:r>
    </w:p>
    <w:p w14:paraId="56AD0D74"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如提供财务审计报告应提供完整的财务审计报告。</w:t>
      </w:r>
    </w:p>
    <w:p w14:paraId="47E9F069"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参考《财政部关于注册会计师在审计报告上签名盖章有关问题的通知》</w:t>
      </w:r>
    </w:p>
    <w:p w14:paraId="74B8BABE"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（财会【2001】1035号）规定，审计报告应当由两名具备相关业务资格的注册会计</w:t>
      </w:r>
    </w:p>
    <w:p w14:paraId="6DE0F99D"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师签名盖章并经会计师事务所盖章方为有效。</w:t>
      </w:r>
    </w:p>
    <w:p w14:paraId="6AD50022" w14:textId="77777777" w:rsidR="00ED1D2F" w:rsidRPr="001C37B9" w:rsidRDefault="00ED1D2F">
      <w:pPr>
        <w:spacing w:line="360" w:lineRule="auto"/>
        <w:rPr>
          <w:rFonts w:ascii="仿宋" w:eastAsia="仿宋" w:hAnsi="仿宋" w:hint="eastAsia"/>
          <w:sz w:val="24"/>
        </w:rPr>
      </w:pPr>
    </w:p>
    <w:p w14:paraId="0872FB30" w14:textId="77777777" w:rsidR="00ED1D2F" w:rsidRPr="001C37B9" w:rsidRDefault="00ED1D2F">
      <w:pPr>
        <w:spacing w:line="360" w:lineRule="auto"/>
        <w:rPr>
          <w:rFonts w:ascii="仿宋" w:eastAsia="仿宋" w:hAnsi="仿宋" w:hint="eastAsia"/>
          <w:sz w:val="24"/>
        </w:rPr>
      </w:pPr>
    </w:p>
    <w:p w14:paraId="3E1B0407" w14:textId="77777777" w:rsidR="00ED1D2F" w:rsidRPr="001C37B9" w:rsidRDefault="00ED1D2F">
      <w:pPr>
        <w:spacing w:line="360" w:lineRule="auto"/>
        <w:rPr>
          <w:rFonts w:ascii="仿宋" w:eastAsia="仿宋" w:hAnsi="仿宋" w:hint="eastAsia"/>
          <w:sz w:val="24"/>
        </w:rPr>
      </w:pPr>
    </w:p>
    <w:p w14:paraId="2D766519" w14:textId="77777777" w:rsidR="00ED1D2F" w:rsidRPr="001C37B9" w:rsidRDefault="00ED1D2F">
      <w:pPr>
        <w:spacing w:line="360" w:lineRule="auto"/>
        <w:rPr>
          <w:rFonts w:ascii="仿宋" w:eastAsia="仿宋" w:hAnsi="仿宋" w:hint="eastAsia"/>
          <w:sz w:val="24"/>
        </w:rPr>
      </w:pPr>
    </w:p>
    <w:p w14:paraId="321140C8" w14:textId="77777777" w:rsidR="00ED1D2F" w:rsidRPr="001C37B9" w:rsidRDefault="00ED1D2F">
      <w:pPr>
        <w:spacing w:line="360" w:lineRule="auto"/>
        <w:rPr>
          <w:rFonts w:ascii="仿宋" w:eastAsia="仿宋" w:hAnsi="仿宋" w:hint="eastAsia"/>
        </w:rPr>
      </w:pPr>
    </w:p>
    <w:p w14:paraId="5AEF042F" w14:textId="77777777" w:rsidR="00ED1D2F" w:rsidRPr="001C37B9" w:rsidRDefault="00ED1D2F">
      <w:pPr>
        <w:spacing w:line="360" w:lineRule="auto"/>
        <w:rPr>
          <w:rFonts w:ascii="仿宋" w:eastAsia="仿宋" w:hAnsi="仿宋" w:hint="eastAsia"/>
        </w:rPr>
      </w:pPr>
    </w:p>
    <w:p w14:paraId="1E805C83" w14:textId="77777777" w:rsidR="00ED1D2F" w:rsidRPr="001C37B9" w:rsidRDefault="00ED1D2F">
      <w:pPr>
        <w:spacing w:line="360" w:lineRule="auto"/>
        <w:rPr>
          <w:rFonts w:ascii="仿宋" w:eastAsia="仿宋" w:hAnsi="仿宋" w:hint="eastAsia"/>
        </w:rPr>
      </w:pPr>
    </w:p>
    <w:p w14:paraId="3D69D479" w14:textId="77777777" w:rsidR="00ED1D2F" w:rsidRPr="001C37B9" w:rsidRDefault="00ED1D2F">
      <w:pPr>
        <w:spacing w:line="360" w:lineRule="auto"/>
        <w:rPr>
          <w:rFonts w:ascii="仿宋" w:eastAsia="仿宋" w:hAnsi="仿宋" w:hint="eastAsia"/>
        </w:rPr>
      </w:pPr>
    </w:p>
    <w:p w14:paraId="2008F95B" w14:textId="77777777" w:rsidR="00ED1D2F" w:rsidRPr="001C37B9" w:rsidRDefault="00EA0969">
      <w:pPr>
        <w:pStyle w:val="2"/>
        <w:widowControl/>
        <w:jc w:val="center"/>
        <w:rPr>
          <w:rFonts w:ascii="仿宋" w:eastAsia="仿宋" w:hAnsi="仿宋" w:hint="eastAsia"/>
          <w:sz w:val="24"/>
        </w:rPr>
      </w:pPr>
      <w:bookmarkStart w:id="575" w:name="_Toc110414843"/>
      <w:bookmarkStart w:id="576" w:name="_Toc82456905"/>
      <w:r w:rsidRPr="001C37B9">
        <w:rPr>
          <w:rFonts w:ascii="仿宋" w:eastAsia="仿宋" w:hAnsi="仿宋" w:cs="黑体"/>
          <w:b w:val="0"/>
          <w:bCs w:val="0"/>
          <w:kern w:val="0"/>
          <w:sz w:val="28"/>
          <w:szCs w:val="28"/>
        </w:rPr>
        <w:t>8</w:t>
      </w:r>
      <w:r w:rsidRPr="001C37B9">
        <w:rPr>
          <w:rFonts w:ascii="仿宋" w:eastAsia="仿宋" w:hAnsi="仿宋" w:cs="黑体" w:hint="eastAsia"/>
          <w:b w:val="0"/>
          <w:bCs w:val="0"/>
          <w:kern w:val="0"/>
          <w:sz w:val="28"/>
          <w:szCs w:val="28"/>
        </w:rPr>
        <w:t>、具备履行合同所必需的设备和专业技术能力的证明材料</w:t>
      </w:r>
      <w:bookmarkEnd w:id="575"/>
      <w:bookmarkEnd w:id="576"/>
    </w:p>
    <w:p w14:paraId="1352D1E8" w14:textId="77777777" w:rsidR="00ED1D2F" w:rsidRPr="001C37B9" w:rsidRDefault="00ED1D2F">
      <w:pPr>
        <w:spacing w:line="360" w:lineRule="auto"/>
        <w:rPr>
          <w:rFonts w:ascii="仿宋" w:eastAsia="仿宋" w:hAnsi="仿宋" w:hint="eastAsia"/>
        </w:rPr>
      </w:pPr>
    </w:p>
    <w:p w14:paraId="6B4B6D72" w14:textId="77777777" w:rsidR="00ED1D2F" w:rsidRPr="001C37B9" w:rsidRDefault="00EA0969">
      <w:pPr>
        <w:spacing w:line="360" w:lineRule="auto"/>
        <w:rPr>
          <w:rFonts w:ascii="仿宋" w:eastAsia="仿宋" w:hAnsi="仿宋" w:hint="eastAsia"/>
          <w:b/>
          <w:sz w:val="24"/>
        </w:rPr>
      </w:pPr>
      <w:r w:rsidRPr="001C37B9">
        <w:rPr>
          <w:rFonts w:ascii="仿宋" w:eastAsia="仿宋" w:hAnsi="仿宋" w:hint="eastAsia"/>
          <w:b/>
          <w:sz w:val="24"/>
        </w:rPr>
        <w:t>说明：提供履行合同所必需的设备和专业技术能力的证明材料。</w:t>
      </w:r>
    </w:p>
    <w:p w14:paraId="47B2A925"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 xml:space="preserve">      </w:t>
      </w:r>
      <w:r w:rsidRPr="001C37B9">
        <w:rPr>
          <w:rFonts w:ascii="仿宋" w:eastAsia="仿宋" w:hAnsi="仿宋"/>
          <w:sz w:val="24"/>
        </w:rPr>
        <w:t>8.</w:t>
      </w:r>
      <w:r w:rsidRPr="001C37B9">
        <w:rPr>
          <w:rFonts w:ascii="仿宋" w:eastAsia="仿宋" w:hAnsi="仿宋" w:hint="eastAsia"/>
          <w:sz w:val="24"/>
        </w:rPr>
        <w:t>1、拟投入本项目的设备；</w:t>
      </w:r>
    </w:p>
    <w:p w14:paraId="2C0FDEAA" w14:textId="77777777" w:rsidR="00ED1D2F" w:rsidRPr="001C37B9" w:rsidRDefault="00EA0969">
      <w:pPr>
        <w:spacing w:line="360" w:lineRule="auto"/>
        <w:ind w:firstLineChars="300" w:firstLine="720"/>
        <w:rPr>
          <w:rFonts w:ascii="仿宋" w:eastAsia="仿宋" w:hAnsi="仿宋" w:hint="eastAsia"/>
          <w:sz w:val="24"/>
        </w:rPr>
      </w:pPr>
      <w:r w:rsidRPr="001C37B9">
        <w:rPr>
          <w:rFonts w:ascii="仿宋" w:eastAsia="仿宋" w:hAnsi="仿宋"/>
          <w:sz w:val="24"/>
        </w:rPr>
        <w:t>8.</w:t>
      </w:r>
      <w:r w:rsidRPr="001C37B9">
        <w:rPr>
          <w:rFonts w:ascii="仿宋" w:eastAsia="仿宋" w:hAnsi="仿宋" w:hint="eastAsia"/>
          <w:sz w:val="24"/>
        </w:rPr>
        <w:t>2、拟投入本项目的人员；</w:t>
      </w:r>
    </w:p>
    <w:p w14:paraId="77DDDAA6" w14:textId="77777777" w:rsidR="00ED1D2F" w:rsidRPr="001C37B9" w:rsidRDefault="00EA0969">
      <w:pPr>
        <w:spacing w:line="360" w:lineRule="auto"/>
        <w:ind w:firstLineChars="300" w:firstLine="720"/>
        <w:rPr>
          <w:rFonts w:ascii="仿宋" w:eastAsia="仿宋" w:hAnsi="仿宋" w:hint="eastAsia"/>
          <w:sz w:val="24"/>
        </w:rPr>
      </w:pPr>
      <w:r w:rsidRPr="001C37B9">
        <w:rPr>
          <w:rFonts w:ascii="仿宋" w:eastAsia="仿宋" w:hAnsi="仿宋"/>
          <w:sz w:val="24"/>
        </w:rPr>
        <w:t>8.</w:t>
      </w:r>
      <w:r w:rsidRPr="001C37B9">
        <w:rPr>
          <w:rFonts w:ascii="仿宋" w:eastAsia="仿宋" w:hAnsi="仿宋" w:hint="eastAsia"/>
          <w:sz w:val="24"/>
        </w:rPr>
        <w:t>3、其它。</w:t>
      </w:r>
    </w:p>
    <w:p w14:paraId="151A09AB" w14:textId="77777777" w:rsidR="00ED1D2F" w:rsidRPr="001C37B9" w:rsidRDefault="00ED1D2F">
      <w:pPr>
        <w:spacing w:line="360" w:lineRule="auto"/>
        <w:rPr>
          <w:rFonts w:ascii="仿宋" w:eastAsia="仿宋" w:hAnsi="仿宋" w:hint="eastAsia"/>
          <w:sz w:val="24"/>
        </w:rPr>
      </w:pPr>
    </w:p>
    <w:p w14:paraId="22F1A63C" w14:textId="77777777" w:rsidR="00ED1D2F" w:rsidRPr="001C37B9" w:rsidRDefault="00ED1D2F">
      <w:pPr>
        <w:spacing w:line="360" w:lineRule="auto"/>
        <w:rPr>
          <w:rFonts w:ascii="仿宋" w:eastAsia="仿宋" w:hAnsi="仿宋" w:hint="eastAsia"/>
          <w:sz w:val="24"/>
        </w:rPr>
      </w:pPr>
    </w:p>
    <w:p w14:paraId="2B831FB8" w14:textId="77777777" w:rsidR="00ED1D2F" w:rsidRPr="001C37B9" w:rsidRDefault="00ED1D2F">
      <w:pPr>
        <w:spacing w:line="360" w:lineRule="auto"/>
        <w:rPr>
          <w:rFonts w:ascii="仿宋" w:eastAsia="仿宋" w:hAnsi="仿宋" w:hint="eastAsia"/>
          <w:sz w:val="24"/>
        </w:rPr>
      </w:pPr>
    </w:p>
    <w:p w14:paraId="60649A1A" w14:textId="77777777" w:rsidR="00ED1D2F" w:rsidRPr="001C37B9" w:rsidRDefault="00ED1D2F">
      <w:pPr>
        <w:spacing w:line="360" w:lineRule="auto"/>
        <w:rPr>
          <w:rFonts w:ascii="仿宋" w:eastAsia="仿宋" w:hAnsi="仿宋" w:hint="eastAsia"/>
          <w:sz w:val="24"/>
        </w:rPr>
      </w:pPr>
    </w:p>
    <w:p w14:paraId="0E78C37F"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bookmarkStart w:id="577" w:name="_Hlk110436943"/>
      <w:r w:rsidRPr="001C37B9">
        <w:rPr>
          <w:rFonts w:ascii="仿宋" w:eastAsia="仿宋" w:hAnsi="仿宋" w:hint="eastAsia"/>
          <w:sz w:val="24"/>
          <w:u w:val="single" w:color="FFFFFF"/>
        </w:rPr>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r w:rsidRPr="001C37B9">
        <w:rPr>
          <w:rFonts w:ascii="仿宋" w:eastAsia="仿宋" w:hAnsi="仿宋" w:hint="eastAsia"/>
          <w:sz w:val="24"/>
          <w:szCs w:val="24"/>
        </w:rPr>
        <w:t>盖供应商单位公章</w:t>
      </w:r>
      <w:r w:rsidRPr="001C37B9">
        <w:rPr>
          <w:rFonts w:ascii="仿宋" w:eastAsia="仿宋" w:hAnsi="仿宋" w:cs="宋体" w:hint="eastAsia"/>
          <w:sz w:val="24"/>
        </w:rPr>
        <w:t>）</w:t>
      </w:r>
    </w:p>
    <w:p w14:paraId="49F08FC4"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bookmarkEnd w:id="577"/>
    </w:p>
    <w:p w14:paraId="2CC8279F" w14:textId="77777777" w:rsidR="00ED1D2F" w:rsidRPr="001C37B9" w:rsidRDefault="00ED1D2F">
      <w:pPr>
        <w:spacing w:line="360" w:lineRule="auto"/>
        <w:ind w:leftChars="287" w:left="1621" w:hanging="1018"/>
        <w:jc w:val="left"/>
        <w:rPr>
          <w:rFonts w:ascii="仿宋" w:eastAsia="仿宋" w:hAnsi="仿宋" w:hint="eastAsia"/>
          <w:sz w:val="24"/>
        </w:rPr>
      </w:pPr>
    </w:p>
    <w:p w14:paraId="15A4DB4D" w14:textId="77777777" w:rsidR="00ED1D2F" w:rsidRPr="001C37B9" w:rsidRDefault="00EA0969">
      <w:pPr>
        <w:spacing w:line="360" w:lineRule="auto"/>
        <w:ind w:firstLineChars="250" w:firstLine="600"/>
        <w:rPr>
          <w:rFonts w:ascii="仿宋" w:eastAsia="仿宋" w:hAnsi="仿宋" w:hint="eastAsia"/>
          <w:sz w:val="24"/>
        </w:rPr>
      </w:pPr>
      <w:r w:rsidRPr="001C37B9">
        <w:rPr>
          <w:rFonts w:ascii="仿宋" w:eastAsia="仿宋" w:hAnsi="仿宋" w:hint="eastAsia"/>
          <w:sz w:val="24"/>
        </w:rPr>
        <w:t>日期：　　 　年　　月 　日</w:t>
      </w:r>
    </w:p>
    <w:p w14:paraId="707DD8F5" w14:textId="77777777" w:rsidR="00ED1D2F" w:rsidRPr="001C37B9" w:rsidRDefault="00ED1D2F">
      <w:pPr>
        <w:spacing w:line="360" w:lineRule="auto"/>
        <w:rPr>
          <w:rFonts w:ascii="仿宋" w:eastAsia="仿宋" w:hAnsi="仿宋" w:hint="eastAsia"/>
          <w:sz w:val="24"/>
        </w:rPr>
      </w:pPr>
    </w:p>
    <w:p w14:paraId="26F933DB" w14:textId="77777777" w:rsidR="00ED1D2F" w:rsidRPr="001C37B9" w:rsidRDefault="00ED1D2F">
      <w:pPr>
        <w:spacing w:line="360" w:lineRule="auto"/>
        <w:rPr>
          <w:rFonts w:ascii="仿宋" w:eastAsia="仿宋" w:hAnsi="仿宋" w:hint="eastAsia"/>
          <w:sz w:val="24"/>
        </w:rPr>
      </w:pPr>
    </w:p>
    <w:p w14:paraId="41470DFC" w14:textId="77777777" w:rsidR="00ED1D2F" w:rsidRPr="001C37B9" w:rsidRDefault="00ED1D2F">
      <w:pPr>
        <w:spacing w:line="360" w:lineRule="auto"/>
        <w:rPr>
          <w:rFonts w:ascii="仿宋" w:eastAsia="仿宋" w:hAnsi="仿宋" w:hint="eastAsia"/>
          <w:sz w:val="24"/>
        </w:rPr>
      </w:pPr>
    </w:p>
    <w:p w14:paraId="5DF04394" w14:textId="77777777" w:rsidR="00ED1D2F" w:rsidRPr="001C37B9" w:rsidRDefault="00ED1D2F">
      <w:pPr>
        <w:spacing w:line="360" w:lineRule="auto"/>
        <w:rPr>
          <w:rFonts w:ascii="仿宋" w:eastAsia="仿宋" w:hAnsi="仿宋" w:hint="eastAsia"/>
          <w:sz w:val="24"/>
        </w:rPr>
      </w:pPr>
    </w:p>
    <w:p w14:paraId="655D6618" w14:textId="77777777" w:rsidR="00ED1D2F" w:rsidRPr="001C37B9" w:rsidRDefault="00ED1D2F">
      <w:pPr>
        <w:spacing w:line="360" w:lineRule="auto"/>
        <w:rPr>
          <w:rFonts w:ascii="仿宋" w:eastAsia="仿宋" w:hAnsi="仿宋" w:hint="eastAsia"/>
          <w:sz w:val="24"/>
        </w:rPr>
      </w:pPr>
    </w:p>
    <w:p w14:paraId="4B22A50C" w14:textId="77777777" w:rsidR="00ED1D2F" w:rsidRPr="001C37B9" w:rsidRDefault="00ED1D2F">
      <w:pPr>
        <w:spacing w:line="360" w:lineRule="auto"/>
        <w:rPr>
          <w:rFonts w:ascii="仿宋" w:eastAsia="仿宋" w:hAnsi="仿宋" w:hint="eastAsia"/>
          <w:sz w:val="24"/>
        </w:rPr>
      </w:pPr>
    </w:p>
    <w:p w14:paraId="0B22A0A5" w14:textId="77777777" w:rsidR="00ED1D2F" w:rsidRPr="001C37B9" w:rsidRDefault="00ED1D2F">
      <w:pPr>
        <w:spacing w:line="360" w:lineRule="auto"/>
        <w:rPr>
          <w:rFonts w:ascii="仿宋" w:eastAsia="仿宋" w:hAnsi="仿宋" w:hint="eastAsia"/>
          <w:sz w:val="24"/>
        </w:rPr>
      </w:pPr>
    </w:p>
    <w:p w14:paraId="4A7980E7" w14:textId="77777777" w:rsidR="00ED1D2F" w:rsidRPr="001C37B9" w:rsidRDefault="00ED1D2F">
      <w:pPr>
        <w:spacing w:line="360" w:lineRule="auto"/>
        <w:rPr>
          <w:rFonts w:ascii="仿宋" w:eastAsia="仿宋" w:hAnsi="仿宋" w:hint="eastAsia"/>
          <w:sz w:val="24"/>
        </w:rPr>
      </w:pPr>
    </w:p>
    <w:p w14:paraId="32530924" w14:textId="77777777" w:rsidR="00ED1D2F" w:rsidRPr="001C37B9" w:rsidRDefault="00ED1D2F">
      <w:pPr>
        <w:spacing w:line="360" w:lineRule="auto"/>
        <w:rPr>
          <w:rFonts w:ascii="仿宋" w:eastAsia="仿宋" w:hAnsi="仿宋" w:hint="eastAsia"/>
          <w:sz w:val="24"/>
        </w:rPr>
      </w:pPr>
    </w:p>
    <w:p w14:paraId="36928125" w14:textId="77777777" w:rsidR="00ED1D2F" w:rsidRPr="001C37B9" w:rsidRDefault="00ED1D2F">
      <w:pPr>
        <w:spacing w:line="360" w:lineRule="auto"/>
        <w:rPr>
          <w:rFonts w:ascii="仿宋" w:eastAsia="仿宋" w:hAnsi="仿宋" w:hint="eastAsia"/>
          <w:sz w:val="24"/>
        </w:rPr>
      </w:pPr>
    </w:p>
    <w:p w14:paraId="2D7144D4" w14:textId="77777777" w:rsidR="00ED1D2F" w:rsidRPr="001C37B9" w:rsidRDefault="00ED1D2F">
      <w:pPr>
        <w:spacing w:line="360" w:lineRule="auto"/>
        <w:rPr>
          <w:rFonts w:ascii="仿宋" w:eastAsia="仿宋" w:hAnsi="仿宋" w:hint="eastAsia"/>
          <w:sz w:val="24"/>
        </w:rPr>
      </w:pPr>
    </w:p>
    <w:p w14:paraId="6D6A516E" w14:textId="77777777" w:rsidR="00ED1D2F" w:rsidRPr="001C37B9" w:rsidRDefault="00ED1D2F">
      <w:pPr>
        <w:spacing w:line="360" w:lineRule="auto"/>
        <w:rPr>
          <w:rFonts w:ascii="仿宋" w:eastAsia="仿宋" w:hAnsi="仿宋" w:hint="eastAsia"/>
          <w:sz w:val="24"/>
        </w:rPr>
      </w:pPr>
    </w:p>
    <w:p w14:paraId="22C2CFB1" w14:textId="77777777" w:rsidR="00ED1D2F" w:rsidRPr="001C37B9" w:rsidRDefault="00ED1D2F">
      <w:pPr>
        <w:spacing w:line="360" w:lineRule="auto"/>
        <w:rPr>
          <w:rFonts w:ascii="仿宋" w:eastAsia="仿宋" w:hAnsi="仿宋" w:hint="eastAsia"/>
          <w:sz w:val="24"/>
        </w:rPr>
      </w:pPr>
    </w:p>
    <w:p w14:paraId="26A66DFA" w14:textId="77777777" w:rsidR="00ED1D2F" w:rsidRPr="001C37B9" w:rsidRDefault="00ED1D2F">
      <w:pPr>
        <w:spacing w:line="360" w:lineRule="auto"/>
        <w:rPr>
          <w:rFonts w:ascii="仿宋" w:eastAsia="仿宋" w:hAnsi="仿宋" w:hint="eastAsia"/>
        </w:rPr>
      </w:pPr>
    </w:p>
    <w:p w14:paraId="59D5DDE5" w14:textId="77777777" w:rsidR="00ED1D2F" w:rsidRPr="001C37B9" w:rsidRDefault="00EA0969">
      <w:pPr>
        <w:pStyle w:val="2"/>
        <w:widowControl/>
        <w:jc w:val="center"/>
        <w:rPr>
          <w:rFonts w:ascii="仿宋" w:eastAsia="仿宋" w:hAnsi="仿宋" w:hint="eastAsia"/>
          <w:sz w:val="24"/>
        </w:rPr>
      </w:pPr>
      <w:bookmarkStart w:id="578" w:name="_Toc110414844"/>
      <w:bookmarkStart w:id="579" w:name="_Toc82456906"/>
      <w:r w:rsidRPr="001C37B9">
        <w:rPr>
          <w:rFonts w:ascii="仿宋" w:eastAsia="仿宋" w:hAnsi="仿宋" w:cs="黑体"/>
          <w:b w:val="0"/>
          <w:bCs w:val="0"/>
          <w:kern w:val="0"/>
          <w:sz w:val="28"/>
          <w:szCs w:val="28"/>
        </w:rPr>
        <w:t>9</w:t>
      </w:r>
      <w:r w:rsidRPr="001C37B9">
        <w:rPr>
          <w:rFonts w:ascii="仿宋" w:eastAsia="仿宋" w:hAnsi="仿宋" w:cs="黑体" w:hint="eastAsia"/>
          <w:b w:val="0"/>
          <w:bCs w:val="0"/>
          <w:kern w:val="0"/>
          <w:sz w:val="28"/>
          <w:szCs w:val="28"/>
        </w:rPr>
        <w:t>、依法缴纳税收和社会保障资金的记录</w:t>
      </w:r>
      <w:bookmarkEnd w:id="578"/>
      <w:bookmarkEnd w:id="579"/>
    </w:p>
    <w:p w14:paraId="7CAE7E5E" w14:textId="77777777" w:rsidR="00ED1D2F" w:rsidRPr="001C37B9" w:rsidRDefault="00ED1D2F">
      <w:pPr>
        <w:pStyle w:val="ab"/>
        <w:tabs>
          <w:tab w:val="left" w:pos="5580"/>
        </w:tabs>
        <w:spacing w:line="360" w:lineRule="auto"/>
        <w:ind w:leftChars="257" w:left="1080" w:hanging="540"/>
        <w:jc w:val="center"/>
        <w:rPr>
          <w:rFonts w:ascii="仿宋" w:eastAsia="仿宋" w:hAnsi="仿宋" w:hint="eastAsia"/>
          <w:b/>
          <w:sz w:val="24"/>
        </w:rPr>
      </w:pPr>
    </w:p>
    <w:p w14:paraId="4D32D6BB"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供应商应提供资料：</w:t>
      </w:r>
    </w:p>
    <w:p w14:paraId="3264A411" w14:textId="77777777" w:rsidR="00ED1D2F" w:rsidRPr="001C37B9" w:rsidRDefault="00EA0969">
      <w:pPr>
        <w:pStyle w:val="ab"/>
        <w:tabs>
          <w:tab w:val="left" w:pos="5580"/>
        </w:tabs>
        <w:spacing w:line="360" w:lineRule="auto"/>
        <w:ind w:left="539"/>
        <w:rPr>
          <w:rFonts w:ascii="仿宋" w:eastAsia="仿宋" w:hAnsi="仿宋" w:hint="eastAsia"/>
          <w:sz w:val="24"/>
        </w:rPr>
      </w:pPr>
      <w:r w:rsidRPr="001C37B9">
        <w:rPr>
          <w:rFonts w:ascii="仿宋" w:eastAsia="仿宋" w:hAnsi="仿宋"/>
          <w:sz w:val="24"/>
        </w:rPr>
        <w:t>9</w:t>
      </w:r>
      <w:r w:rsidRPr="001C37B9">
        <w:rPr>
          <w:rFonts w:ascii="仿宋" w:eastAsia="仿宋" w:hAnsi="仿宋" w:hint="eastAsia"/>
          <w:sz w:val="24"/>
        </w:rPr>
        <w:t>.1、由供应商承诺本单位具有依法缴纳税收和社会保障资金的良好记录（提供承诺函，格式自拟）。如果是联合体参加磋商采购活动，联合体各方均需提供上述资料。</w:t>
      </w:r>
    </w:p>
    <w:p w14:paraId="59F6FBBD" w14:textId="77777777" w:rsidR="00ED1D2F" w:rsidRPr="001C37B9" w:rsidRDefault="00ED1D2F">
      <w:pPr>
        <w:pStyle w:val="ab"/>
        <w:tabs>
          <w:tab w:val="left" w:pos="5580"/>
        </w:tabs>
        <w:spacing w:line="360" w:lineRule="auto"/>
        <w:ind w:left="539"/>
        <w:rPr>
          <w:rFonts w:ascii="仿宋" w:eastAsia="仿宋" w:hAnsi="仿宋" w:hint="eastAsia"/>
          <w:sz w:val="24"/>
        </w:rPr>
      </w:pPr>
    </w:p>
    <w:p w14:paraId="73245A26" w14:textId="77777777" w:rsidR="00ED1D2F" w:rsidRPr="001C37B9" w:rsidRDefault="00ED1D2F">
      <w:pPr>
        <w:pStyle w:val="ab"/>
        <w:tabs>
          <w:tab w:val="left" w:pos="5580"/>
        </w:tabs>
        <w:spacing w:line="360" w:lineRule="auto"/>
        <w:ind w:left="539"/>
        <w:rPr>
          <w:rFonts w:ascii="仿宋" w:eastAsia="仿宋" w:hAnsi="仿宋" w:hint="eastAsia"/>
          <w:sz w:val="24"/>
        </w:rPr>
      </w:pPr>
    </w:p>
    <w:p w14:paraId="54A35180" w14:textId="77777777" w:rsidR="00ED1D2F" w:rsidRPr="001C37B9" w:rsidRDefault="00ED1D2F">
      <w:pPr>
        <w:pStyle w:val="ab"/>
        <w:tabs>
          <w:tab w:val="left" w:pos="5580"/>
        </w:tabs>
        <w:spacing w:line="360" w:lineRule="auto"/>
        <w:ind w:left="539"/>
        <w:rPr>
          <w:rFonts w:ascii="仿宋" w:eastAsia="仿宋" w:hAnsi="仿宋" w:hint="eastAsia"/>
          <w:sz w:val="24"/>
        </w:rPr>
      </w:pPr>
    </w:p>
    <w:p w14:paraId="187A7258"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bookmarkStart w:id="580" w:name="_Hlk110437040"/>
      <w:r w:rsidRPr="001C37B9">
        <w:rPr>
          <w:rFonts w:ascii="仿宋" w:eastAsia="仿宋" w:hAnsi="仿宋" w:hint="eastAsia"/>
          <w:sz w:val="24"/>
          <w:u w:val="single" w:color="FFFFFF"/>
        </w:rPr>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r w:rsidRPr="001C37B9">
        <w:rPr>
          <w:rFonts w:ascii="仿宋" w:eastAsia="仿宋" w:hAnsi="仿宋" w:hint="eastAsia"/>
          <w:sz w:val="24"/>
          <w:szCs w:val="24"/>
        </w:rPr>
        <w:t>盖供应商单位公章</w:t>
      </w:r>
      <w:r w:rsidRPr="001C37B9">
        <w:rPr>
          <w:rFonts w:ascii="仿宋" w:eastAsia="仿宋" w:hAnsi="仿宋" w:cs="宋体" w:hint="eastAsia"/>
          <w:sz w:val="24"/>
        </w:rPr>
        <w:t>）</w:t>
      </w:r>
    </w:p>
    <w:p w14:paraId="2C816174"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bookmarkEnd w:id="580"/>
    </w:p>
    <w:p w14:paraId="7A845D8D" w14:textId="77777777" w:rsidR="00ED1D2F" w:rsidRPr="001C37B9" w:rsidRDefault="00ED1D2F">
      <w:pPr>
        <w:spacing w:line="360" w:lineRule="auto"/>
        <w:ind w:leftChars="287" w:left="1621" w:hanging="1018"/>
        <w:jc w:val="left"/>
        <w:rPr>
          <w:rFonts w:ascii="仿宋" w:eastAsia="仿宋" w:hAnsi="仿宋" w:hint="eastAsia"/>
          <w:sz w:val="24"/>
        </w:rPr>
      </w:pPr>
    </w:p>
    <w:p w14:paraId="4305F630" w14:textId="77777777" w:rsidR="00ED1D2F" w:rsidRPr="001C37B9" w:rsidRDefault="00EA0969">
      <w:pPr>
        <w:spacing w:line="360" w:lineRule="auto"/>
        <w:ind w:firstLineChars="250" w:firstLine="600"/>
        <w:rPr>
          <w:rFonts w:ascii="仿宋" w:eastAsia="仿宋" w:hAnsi="仿宋" w:hint="eastAsia"/>
          <w:sz w:val="24"/>
        </w:rPr>
      </w:pPr>
      <w:r w:rsidRPr="001C37B9">
        <w:rPr>
          <w:rFonts w:ascii="仿宋" w:eastAsia="仿宋" w:hAnsi="仿宋" w:hint="eastAsia"/>
          <w:sz w:val="24"/>
        </w:rPr>
        <w:t>日期：　　 　年　　月 　日</w:t>
      </w:r>
    </w:p>
    <w:p w14:paraId="56C274F7" w14:textId="77777777" w:rsidR="00ED1D2F" w:rsidRPr="001C37B9" w:rsidRDefault="00ED1D2F">
      <w:pPr>
        <w:pStyle w:val="ab"/>
        <w:tabs>
          <w:tab w:val="left" w:pos="5580"/>
        </w:tabs>
        <w:spacing w:line="360" w:lineRule="auto"/>
        <w:ind w:left="539"/>
        <w:rPr>
          <w:rFonts w:ascii="仿宋" w:eastAsia="仿宋" w:hAnsi="仿宋" w:hint="eastAsia"/>
          <w:sz w:val="24"/>
        </w:rPr>
      </w:pPr>
    </w:p>
    <w:p w14:paraId="7D0E0649" w14:textId="77777777" w:rsidR="00ED1D2F" w:rsidRPr="001C37B9" w:rsidRDefault="00ED1D2F">
      <w:pPr>
        <w:pStyle w:val="ab"/>
        <w:tabs>
          <w:tab w:val="left" w:pos="5580"/>
        </w:tabs>
        <w:spacing w:line="360" w:lineRule="auto"/>
        <w:ind w:left="539"/>
        <w:rPr>
          <w:rFonts w:ascii="仿宋" w:eastAsia="仿宋" w:hAnsi="仿宋" w:hint="eastAsia"/>
          <w:sz w:val="24"/>
        </w:rPr>
      </w:pPr>
    </w:p>
    <w:p w14:paraId="1E142791" w14:textId="77777777" w:rsidR="00ED1D2F" w:rsidRPr="001C37B9" w:rsidRDefault="00ED1D2F">
      <w:pPr>
        <w:pStyle w:val="ab"/>
        <w:tabs>
          <w:tab w:val="left" w:pos="5580"/>
        </w:tabs>
        <w:spacing w:line="360" w:lineRule="auto"/>
        <w:ind w:left="539"/>
        <w:rPr>
          <w:rFonts w:ascii="仿宋" w:eastAsia="仿宋" w:hAnsi="仿宋" w:hint="eastAsia"/>
          <w:sz w:val="24"/>
        </w:rPr>
      </w:pPr>
    </w:p>
    <w:p w14:paraId="063EA1B2" w14:textId="77777777" w:rsidR="00ED1D2F" w:rsidRPr="001C37B9" w:rsidRDefault="00EA0969">
      <w:pPr>
        <w:pStyle w:val="ab"/>
        <w:tabs>
          <w:tab w:val="left" w:pos="5580"/>
        </w:tabs>
        <w:spacing w:line="360" w:lineRule="auto"/>
        <w:ind w:left="539"/>
        <w:rPr>
          <w:rFonts w:ascii="仿宋" w:eastAsia="仿宋" w:hAnsi="仿宋" w:hint="eastAsia"/>
          <w:b/>
          <w:sz w:val="24"/>
          <w:szCs w:val="24"/>
        </w:rPr>
      </w:pPr>
      <w:r w:rsidRPr="001C37B9">
        <w:rPr>
          <w:rFonts w:ascii="仿宋" w:eastAsia="仿宋" w:hAnsi="仿宋"/>
          <w:sz w:val="24"/>
        </w:rPr>
        <w:t>9</w:t>
      </w:r>
      <w:r w:rsidRPr="001C37B9">
        <w:rPr>
          <w:rFonts w:ascii="仿宋" w:eastAsia="仿宋" w:hAnsi="仿宋" w:hint="eastAsia"/>
          <w:sz w:val="24"/>
        </w:rPr>
        <w:t>.2、</w:t>
      </w:r>
      <w:r w:rsidRPr="001C37B9">
        <w:rPr>
          <w:rFonts w:ascii="仿宋" w:eastAsia="仿宋" w:hAnsi="仿宋" w:cs="仿宋" w:hint="eastAsia"/>
          <w:sz w:val="24"/>
          <w:szCs w:val="24"/>
          <w:shd w:val="clear" w:color="auto" w:fill="FFFFFF"/>
        </w:rPr>
        <w:t>供应商应提供</w:t>
      </w:r>
      <w:r w:rsidRPr="001C37B9">
        <w:rPr>
          <w:rFonts w:ascii="仿宋" w:eastAsia="仿宋" w:hAnsi="仿宋" w:cs="仿宋"/>
          <w:sz w:val="24"/>
          <w:szCs w:val="24"/>
          <w:shd w:val="clear" w:color="auto" w:fill="FFFFFF"/>
        </w:rPr>
        <w:t>20</w:t>
      </w:r>
      <w:r w:rsidRPr="001C37B9">
        <w:rPr>
          <w:rFonts w:ascii="仿宋" w:eastAsia="仿宋" w:hAnsi="仿宋" w:cs="仿宋" w:hint="eastAsia"/>
          <w:sz w:val="24"/>
          <w:szCs w:val="24"/>
          <w:shd w:val="clear" w:color="auto" w:fill="FFFFFF"/>
        </w:rPr>
        <w:t>24年1月1日以来至少一个月的</w:t>
      </w:r>
      <w:r w:rsidRPr="001C37B9">
        <w:rPr>
          <w:rFonts w:ascii="仿宋" w:eastAsia="仿宋" w:hAnsi="仿宋" w:hint="eastAsia"/>
          <w:sz w:val="24"/>
          <w:szCs w:val="24"/>
        </w:rPr>
        <w:t>依法交纳税收和社会保障资金记录证明文件的复印件。</w:t>
      </w:r>
      <w:r w:rsidRPr="001C37B9">
        <w:rPr>
          <w:rFonts w:ascii="仿宋" w:eastAsia="仿宋" w:hAnsi="仿宋" w:hint="eastAsia"/>
          <w:sz w:val="24"/>
        </w:rPr>
        <w:t>如果是联合体参加磋商采购活动，联合体各方均需提供上述资料。</w:t>
      </w:r>
    </w:p>
    <w:p w14:paraId="2BCDF019" w14:textId="77777777" w:rsidR="00ED1D2F" w:rsidRPr="001C37B9" w:rsidRDefault="00ED1D2F">
      <w:pPr>
        <w:tabs>
          <w:tab w:val="left" w:pos="5580"/>
        </w:tabs>
        <w:spacing w:line="360" w:lineRule="auto"/>
        <w:ind w:left="540"/>
        <w:rPr>
          <w:rFonts w:ascii="仿宋" w:eastAsia="仿宋" w:hAnsi="仿宋" w:hint="eastAsia"/>
          <w:sz w:val="24"/>
        </w:rPr>
      </w:pPr>
    </w:p>
    <w:p w14:paraId="1680BF09" w14:textId="77777777" w:rsidR="00ED1D2F" w:rsidRPr="001C37B9" w:rsidRDefault="00ED1D2F">
      <w:pPr>
        <w:spacing w:line="360" w:lineRule="auto"/>
        <w:rPr>
          <w:rFonts w:ascii="仿宋" w:eastAsia="仿宋" w:hAnsi="仿宋" w:hint="eastAsia"/>
          <w:sz w:val="24"/>
        </w:rPr>
      </w:pPr>
    </w:p>
    <w:p w14:paraId="642D687A" w14:textId="77777777" w:rsidR="00ED1D2F" w:rsidRPr="001C37B9" w:rsidRDefault="00ED1D2F">
      <w:pPr>
        <w:spacing w:line="360" w:lineRule="auto"/>
        <w:rPr>
          <w:rFonts w:ascii="仿宋" w:eastAsia="仿宋" w:hAnsi="仿宋" w:hint="eastAsia"/>
          <w:sz w:val="24"/>
        </w:rPr>
      </w:pPr>
    </w:p>
    <w:p w14:paraId="3D0DF09B" w14:textId="77777777" w:rsidR="00ED1D2F" w:rsidRPr="001C37B9" w:rsidRDefault="00ED1D2F">
      <w:pPr>
        <w:spacing w:line="360" w:lineRule="auto"/>
        <w:rPr>
          <w:rFonts w:ascii="仿宋" w:eastAsia="仿宋" w:hAnsi="仿宋" w:hint="eastAsia"/>
          <w:sz w:val="24"/>
        </w:rPr>
      </w:pPr>
    </w:p>
    <w:p w14:paraId="5AD42D71" w14:textId="77777777" w:rsidR="00ED1D2F" w:rsidRPr="001C37B9" w:rsidRDefault="00ED1D2F">
      <w:pPr>
        <w:spacing w:line="360" w:lineRule="auto"/>
        <w:rPr>
          <w:rFonts w:ascii="仿宋" w:eastAsia="仿宋" w:hAnsi="仿宋" w:hint="eastAsia"/>
          <w:sz w:val="24"/>
        </w:rPr>
      </w:pPr>
    </w:p>
    <w:p w14:paraId="18E03EAA" w14:textId="77777777" w:rsidR="00ED1D2F" w:rsidRPr="001C37B9" w:rsidRDefault="00ED1D2F">
      <w:pPr>
        <w:spacing w:line="360" w:lineRule="auto"/>
        <w:rPr>
          <w:rFonts w:ascii="仿宋" w:eastAsia="仿宋" w:hAnsi="仿宋" w:hint="eastAsia"/>
          <w:sz w:val="24"/>
        </w:rPr>
      </w:pPr>
    </w:p>
    <w:p w14:paraId="6DD0C7D6" w14:textId="77777777" w:rsidR="00ED1D2F" w:rsidRPr="001C37B9" w:rsidRDefault="00ED1D2F">
      <w:pPr>
        <w:spacing w:line="360" w:lineRule="auto"/>
        <w:rPr>
          <w:rFonts w:ascii="仿宋" w:eastAsia="仿宋" w:hAnsi="仿宋" w:hint="eastAsia"/>
          <w:sz w:val="24"/>
        </w:rPr>
      </w:pPr>
    </w:p>
    <w:p w14:paraId="7D8F52E7" w14:textId="77777777" w:rsidR="00ED1D2F" w:rsidRPr="001C37B9" w:rsidRDefault="00ED1D2F">
      <w:pPr>
        <w:spacing w:line="360" w:lineRule="auto"/>
        <w:rPr>
          <w:rFonts w:ascii="仿宋" w:eastAsia="仿宋" w:hAnsi="仿宋" w:hint="eastAsia"/>
          <w:sz w:val="24"/>
        </w:rPr>
      </w:pPr>
    </w:p>
    <w:p w14:paraId="7E6C52FD" w14:textId="77777777" w:rsidR="00ED1D2F" w:rsidRPr="001C37B9" w:rsidRDefault="00ED1D2F">
      <w:pPr>
        <w:spacing w:line="360" w:lineRule="auto"/>
        <w:rPr>
          <w:rFonts w:ascii="仿宋" w:eastAsia="仿宋" w:hAnsi="仿宋" w:hint="eastAsia"/>
          <w:sz w:val="24"/>
        </w:rPr>
      </w:pPr>
    </w:p>
    <w:p w14:paraId="1CB8A37B" w14:textId="77777777" w:rsidR="00ED1D2F" w:rsidRPr="001C37B9" w:rsidRDefault="00EA0969">
      <w:pPr>
        <w:pStyle w:val="2"/>
        <w:widowControl/>
        <w:jc w:val="center"/>
        <w:rPr>
          <w:rFonts w:ascii="仿宋" w:eastAsia="仿宋" w:hAnsi="仿宋" w:hint="eastAsia"/>
          <w:sz w:val="24"/>
        </w:rPr>
      </w:pPr>
      <w:bookmarkStart w:id="581" w:name="_Toc82456907"/>
      <w:bookmarkStart w:id="582" w:name="_Toc110414845"/>
      <w:r w:rsidRPr="001C37B9">
        <w:rPr>
          <w:rFonts w:ascii="仿宋" w:eastAsia="仿宋" w:hAnsi="仿宋" w:cs="仿宋_GB2312"/>
          <w:b w:val="0"/>
          <w:bCs w:val="0"/>
          <w:sz w:val="28"/>
          <w:szCs w:val="28"/>
        </w:rPr>
        <w:t>10</w:t>
      </w:r>
      <w:r w:rsidRPr="001C37B9">
        <w:rPr>
          <w:rFonts w:ascii="仿宋" w:eastAsia="仿宋" w:hAnsi="仿宋" w:cs="仿宋_GB2312" w:hint="eastAsia"/>
          <w:b w:val="0"/>
          <w:bCs w:val="0"/>
          <w:sz w:val="28"/>
          <w:szCs w:val="28"/>
        </w:rPr>
        <w:t>、</w:t>
      </w:r>
      <w:r w:rsidRPr="001C37B9">
        <w:rPr>
          <w:rFonts w:ascii="仿宋" w:eastAsia="仿宋" w:hAnsi="仿宋" w:cs="黑体" w:hint="eastAsia"/>
          <w:b w:val="0"/>
          <w:bCs w:val="0"/>
          <w:spacing w:val="-2"/>
          <w:kern w:val="0"/>
          <w:sz w:val="28"/>
          <w:szCs w:val="28"/>
        </w:rPr>
        <w:t>参加政府采购活动前3年内在经营活动中没有重大违法记录的书面声明</w:t>
      </w:r>
      <w:bookmarkEnd w:id="581"/>
      <w:bookmarkEnd w:id="582"/>
    </w:p>
    <w:p w14:paraId="72646AFD" w14:textId="77777777" w:rsidR="00ED1D2F" w:rsidRPr="001C37B9" w:rsidRDefault="00EA0969">
      <w:pPr>
        <w:tabs>
          <w:tab w:val="left" w:pos="1800"/>
          <w:tab w:val="left" w:pos="5580"/>
        </w:tabs>
        <w:spacing w:line="360" w:lineRule="auto"/>
        <w:ind w:rightChars="-413" w:right="-867" w:firstLineChars="1050" w:firstLine="3150"/>
        <w:rPr>
          <w:rFonts w:ascii="仿宋" w:eastAsia="仿宋" w:hAnsi="仿宋" w:hint="eastAsia"/>
          <w:sz w:val="30"/>
          <w:szCs w:val="30"/>
        </w:rPr>
      </w:pPr>
      <w:r w:rsidRPr="001C37B9">
        <w:rPr>
          <w:rFonts w:ascii="仿宋" w:eastAsia="仿宋" w:hAnsi="仿宋" w:hint="eastAsia"/>
          <w:sz w:val="30"/>
          <w:szCs w:val="30"/>
        </w:rPr>
        <w:t>（响应</w:t>
      </w:r>
      <w:r w:rsidRPr="001C37B9">
        <w:rPr>
          <w:rFonts w:ascii="仿宋" w:eastAsia="仿宋" w:hAnsi="仿宋"/>
          <w:sz w:val="30"/>
          <w:szCs w:val="30"/>
        </w:rPr>
        <w:t>文件</w:t>
      </w:r>
      <w:r w:rsidRPr="001C37B9">
        <w:rPr>
          <w:rFonts w:ascii="仿宋" w:eastAsia="仿宋" w:hAnsi="仿宋" w:hint="eastAsia"/>
          <w:sz w:val="30"/>
          <w:szCs w:val="30"/>
        </w:rPr>
        <w:t>格式五）</w:t>
      </w:r>
    </w:p>
    <w:p w14:paraId="11696CCA" w14:textId="77777777" w:rsidR="00ED1D2F" w:rsidRPr="001C37B9" w:rsidRDefault="00ED1D2F">
      <w:pPr>
        <w:pStyle w:val="aa"/>
        <w:spacing w:line="360" w:lineRule="auto"/>
        <w:jc w:val="left"/>
        <w:rPr>
          <w:rFonts w:ascii="仿宋" w:eastAsia="仿宋" w:hAnsi="仿宋" w:hint="eastAsia"/>
          <w:sz w:val="24"/>
        </w:rPr>
      </w:pPr>
    </w:p>
    <w:p w14:paraId="147F450C" w14:textId="77777777" w:rsidR="00ED1D2F" w:rsidRPr="001C37B9" w:rsidRDefault="00EA0969">
      <w:pPr>
        <w:spacing w:line="360" w:lineRule="auto"/>
        <w:rPr>
          <w:rFonts w:ascii="仿宋" w:eastAsia="仿宋" w:hAnsi="仿宋" w:cs="仿宋_GB2312" w:hint="eastAsia"/>
          <w:sz w:val="24"/>
        </w:rPr>
      </w:pPr>
      <w:bookmarkStart w:id="583" w:name="_Hlk96071515"/>
      <w:r w:rsidRPr="001C37B9">
        <w:rPr>
          <w:rFonts w:ascii="仿宋" w:eastAsia="仿宋" w:hAnsi="仿宋" w:cs="仿宋_GB2312" w:hint="eastAsia"/>
          <w:sz w:val="24"/>
          <w:u w:val="single"/>
        </w:rPr>
        <w:t xml:space="preserve">致： （填写采购人名称） </w:t>
      </w:r>
      <w:r w:rsidRPr="001C37B9">
        <w:rPr>
          <w:rFonts w:ascii="仿宋" w:eastAsia="仿宋" w:hAnsi="仿宋" w:cs="仿宋_GB2312" w:hint="eastAsia"/>
          <w:sz w:val="24"/>
        </w:rPr>
        <w:t xml:space="preserve"> </w:t>
      </w:r>
      <w:bookmarkEnd w:id="583"/>
    </w:p>
    <w:p w14:paraId="718891A8" w14:textId="77777777" w:rsidR="00ED1D2F" w:rsidRPr="001C37B9" w:rsidRDefault="00EA0969">
      <w:pPr>
        <w:pStyle w:val="aa"/>
        <w:spacing w:after="0" w:line="360" w:lineRule="auto"/>
        <w:ind w:leftChars="0" w:left="0" w:firstLineChars="200" w:firstLine="480"/>
        <w:jc w:val="left"/>
        <w:rPr>
          <w:rFonts w:ascii="仿宋" w:eastAsia="仿宋" w:hAnsi="仿宋" w:hint="eastAsia"/>
          <w:sz w:val="24"/>
        </w:rPr>
      </w:pPr>
      <w:bookmarkStart w:id="584" w:name="_Hlk96070197"/>
      <w:r w:rsidRPr="001C37B9">
        <w:rPr>
          <w:rFonts w:ascii="仿宋" w:eastAsia="仿宋" w:hAnsi="仿宋" w:hint="eastAsia"/>
          <w:sz w:val="24"/>
        </w:rPr>
        <w:t>我单位声明：</w:t>
      </w:r>
      <w:bookmarkStart w:id="585" w:name="_Hlk95836409"/>
      <w:bookmarkStart w:id="586" w:name="_Hlk96069469"/>
    </w:p>
    <w:p w14:paraId="1F48D1FE" w14:textId="77777777" w:rsidR="00ED1D2F" w:rsidRPr="001C37B9" w:rsidRDefault="00EA0969">
      <w:pPr>
        <w:pStyle w:val="aa"/>
        <w:spacing w:after="0" w:line="360" w:lineRule="auto"/>
        <w:ind w:leftChars="0" w:left="0" w:firstLineChars="200" w:firstLine="480"/>
        <w:jc w:val="left"/>
        <w:rPr>
          <w:rFonts w:ascii="仿宋" w:eastAsia="仿宋" w:hAnsi="仿宋" w:hint="eastAsia"/>
          <w:sz w:val="24"/>
        </w:rPr>
      </w:pPr>
      <w:r w:rsidRPr="001C37B9">
        <w:rPr>
          <w:rFonts w:ascii="仿宋" w:eastAsia="仿宋" w:hAnsi="仿宋" w:hint="eastAsia"/>
          <w:sz w:val="24"/>
        </w:rPr>
        <w:lastRenderedPageBreak/>
        <w:t>我单位参加本次政府采购活动前三年内在经营活动中没有重大违法记录</w:t>
      </w:r>
      <w:bookmarkEnd w:id="585"/>
      <w:r w:rsidRPr="001C37B9">
        <w:rPr>
          <w:rFonts w:ascii="仿宋" w:eastAsia="仿宋" w:hAnsi="仿宋" w:hint="eastAsia"/>
          <w:sz w:val="24"/>
        </w:rPr>
        <w:t>。如发现我单位提供的书面声明不属实时，我单位将按照《政府采购法》有关提供虚假材料的规定，接受处罚。同意取消我单位参与本项目政府采购活动的资格，并将承担相关法律责任。</w:t>
      </w:r>
      <w:bookmarkEnd w:id="586"/>
    </w:p>
    <w:p w14:paraId="47ACCFC5" w14:textId="77777777" w:rsidR="00ED1D2F" w:rsidRPr="001C37B9" w:rsidRDefault="00EA0969">
      <w:pPr>
        <w:spacing w:line="360" w:lineRule="auto"/>
        <w:ind w:rightChars="500" w:right="1050" w:firstLineChars="200" w:firstLine="480"/>
        <w:rPr>
          <w:rFonts w:ascii="仿宋" w:eastAsia="仿宋" w:hAnsi="仿宋" w:hint="eastAsia"/>
          <w:sz w:val="24"/>
          <w:szCs w:val="20"/>
        </w:rPr>
      </w:pPr>
      <w:r w:rsidRPr="001C37B9">
        <w:rPr>
          <w:rFonts w:ascii="仿宋" w:eastAsia="仿宋" w:hAnsi="仿宋" w:hint="eastAsia"/>
          <w:sz w:val="24"/>
          <w:szCs w:val="20"/>
        </w:rPr>
        <w:t>特此声明。</w:t>
      </w:r>
      <w:bookmarkEnd w:id="584"/>
    </w:p>
    <w:p w14:paraId="4BAB91E1" w14:textId="77777777" w:rsidR="00ED1D2F" w:rsidRPr="001C37B9" w:rsidRDefault="00ED1D2F">
      <w:pPr>
        <w:spacing w:line="500" w:lineRule="exact"/>
        <w:ind w:rightChars="500" w:right="1050" w:firstLineChars="200" w:firstLine="480"/>
        <w:rPr>
          <w:rFonts w:ascii="仿宋" w:eastAsia="仿宋" w:hAnsi="仿宋" w:hint="eastAsia"/>
          <w:sz w:val="24"/>
          <w:szCs w:val="20"/>
        </w:rPr>
      </w:pPr>
    </w:p>
    <w:p w14:paraId="1008525D" w14:textId="77777777" w:rsidR="00ED1D2F" w:rsidRPr="001C37B9" w:rsidRDefault="00ED1D2F">
      <w:pPr>
        <w:spacing w:beforeLines="50" w:before="120" w:afterLines="50" w:after="120" w:line="400" w:lineRule="exact"/>
        <w:ind w:rightChars="500" w:right="1050" w:firstLineChars="200" w:firstLine="420"/>
        <w:rPr>
          <w:rFonts w:ascii="仿宋" w:eastAsia="仿宋" w:hAnsi="仿宋" w:cs="仿宋_GB2312" w:hint="eastAsia"/>
          <w:szCs w:val="21"/>
        </w:rPr>
      </w:pPr>
    </w:p>
    <w:p w14:paraId="2A4C634C"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bookmarkStart w:id="587" w:name="_Hlk110437086"/>
      <w:r w:rsidRPr="001C37B9">
        <w:rPr>
          <w:rFonts w:ascii="仿宋" w:eastAsia="仿宋" w:hAnsi="仿宋" w:hint="eastAsia"/>
          <w:sz w:val="24"/>
          <w:u w:val="single" w:color="FFFFFF"/>
        </w:rPr>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r w:rsidRPr="001C37B9">
        <w:rPr>
          <w:rFonts w:ascii="仿宋" w:eastAsia="仿宋" w:hAnsi="仿宋" w:hint="eastAsia"/>
          <w:sz w:val="24"/>
          <w:szCs w:val="24"/>
        </w:rPr>
        <w:t>盖供应商单位公章</w:t>
      </w:r>
      <w:r w:rsidRPr="001C37B9">
        <w:rPr>
          <w:rFonts w:ascii="仿宋" w:eastAsia="仿宋" w:hAnsi="仿宋" w:cs="宋体" w:hint="eastAsia"/>
          <w:sz w:val="24"/>
        </w:rPr>
        <w:t>）</w:t>
      </w:r>
    </w:p>
    <w:p w14:paraId="4F8A2636"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bookmarkEnd w:id="587"/>
    </w:p>
    <w:p w14:paraId="01E8CA06" w14:textId="77777777" w:rsidR="00ED1D2F" w:rsidRPr="001C37B9" w:rsidRDefault="00ED1D2F">
      <w:pPr>
        <w:spacing w:line="360" w:lineRule="auto"/>
        <w:ind w:leftChars="287" w:left="1621" w:hanging="1018"/>
        <w:jc w:val="left"/>
        <w:rPr>
          <w:rFonts w:ascii="仿宋" w:eastAsia="仿宋" w:hAnsi="仿宋" w:hint="eastAsia"/>
          <w:sz w:val="24"/>
        </w:rPr>
      </w:pPr>
    </w:p>
    <w:p w14:paraId="5A9B0AF1" w14:textId="77777777" w:rsidR="00ED1D2F" w:rsidRPr="001C37B9" w:rsidRDefault="00EA0969">
      <w:pPr>
        <w:spacing w:line="480" w:lineRule="auto"/>
        <w:ind w:firstLineChars="250" w:firstLine="600"/>
        <w:rPr>
          <w:rFonts w:ascii="仿宋" w:eastAsia="仿宋" w:hAnsi="仿宋" w:cs="仿宋_GB2312" w:hint="eastAsia"/>
        </w:rPr>
      </w:pPr>
      <w:r w:rsidRPr="001C37B9">
        <w:rPr>
          <w:rFonts w:ascii="仿宋" w:eastAsia="仿宋" w:hAnsi="仿宋" w:hint="eastAsia"/>
          <w:sz w:val="24"/>
        </w:rPr>
        <w:t>日期：　　 　年　　月 　日</w:t>
      </w:r>
    </w:p>
    <w:p w14:paraId="08FF9354" w14:textId="77777777" w:rsidR="00ED1D2F" w:rsidRPr="001C37B9" w:rsidRDefault="00EA0969">
      <w:pPr>
        <w:pStyle w:val="aa"/>
        <w:spacing w:line="360" w:lineRule="auto"/>
        <w:jc w:val="left"/>
        <w:rPr>
          <w:rFonts w:ascii="仿宋" w:eastAsia="仿宋" w:hAnsi="仿宋" w:hint="eastAsia"/>
          <w:sz w:val="24"/>
        </w:rPr>
      </w:pPr>
      <w:r w:rsidRPr="001C37B9">
        <w:rPr>
          <w:rFonts w:ascii="仿宋" w:eastAsia="仿宋" w:hAnsi="仿宋" w:hint="eastAsia"/>
          <w:sz w:val="24"/>
        </w:rPr>
        <w:t>说明：</w:t>
      </w:r>
    </w:p>
    <w:p w14:paraId="4FC3A47A" w14:textId="77777777" w:rsidR="00ED1D2F" w:rsidRPr="001C37B9" w:rsidRDefault="00EA0969">
      <w:pPr>
        <w:pStyle w:val="aa"/>
        <w:spacing w:line="360" w:lineRule="auto"/>
        <w:jc w:val="left"/>
        <w:rPr>
          <w:rFonts w:ascii="仿宋" w:eastAsia="仿宋" w:hAnsi="仿宋" w:hint="eastAsia"/>
          <w:sz w:val="24"/>
        </w:rPr>
      </w:pPr>
      <w:r w:rsidRPr="001C37B9">
        <w:rPr>
          <w:rFonts w:ascii="仿宋" w:eastAsia="仿宋" w:hAnsi="仿宋" w:hint="eastAsia"/>
          <w:sz w:val="24"/>
        </w:rPr>
        <w:t>1、供应商如果在参加本次政府采购活动前三年内，在经营活动中存在重大违法记录时应如实做出说明。</w:t>
      </w:r>
    </w:p>
    <w:p w14:paraId="1F89C78C" w14:textId="77777777" w:rsidR="00ED1D2F" w:rsidRPr="001C37B9" w:rsidRDefault="00EA0969">
      <w:pPr>
        <w:pStyle w:val="aa"/>
        <w:spacing w:line="360" w:lineRule="auto"/>
        <w:jc w:val="left"/>
        <w:rPr>
          <w:rFonts w:ascii="仿宋" w:eastAsia="仿宋" w:hAnsi="仿宋" w:hint="eastAsia"/>
          <w:sz w:val="24"/>
        </w:rPr>
      </w:pPr>
      <w:r w:rsidRPr="001C37B9">
        <w:rPr>
          <w:rFonts w:ascii="仿宋" w:eastAsia="仿宋" w:hAnsi="仿宋"/>
          <w:sz w:val="24"/>
        </w:rPr>
        <w:t>2</w:t>
      </w:r>
      <w:r w:rsidRPr="001C37B9">
        <w:rPr>
          <w:rFonts w:ascii="仿宋" w:eastAsia="仿宋" w:hAnsi="仿宋" w:hint="eastAsia"/>
          <w:sz w:val="24"/>
        </w:rPr>
        <w:t>、如果是联合体参加本项目的磋商采购，联合体各方均需提供上述声明。</w:t>
      </w:r>
    </w:p>
    <w:p w14:paraId="03B8F691" w14:textId="77777777" w:rsidR="00ED1D2F" w:rsidRPr="001C37B9" w:rsidRDefault="00ED1D2F">
      <w:pPr>
        <w:pStyle w:val="aa"/>
        <w:spacing w:line="360" w:lineRule="auto"/>
        <w:jc w:val="left"/>
        <w:rPr>
          <w:rFonts w:ascii="仿宋" w:eastAsia="仿宋" w:hAnsi="仿宋" w:hint="eastAsia"/>
          <w:sz w:val="24"/>
        </w:rPr>
      </w:pPr>
    </w:p>
    <w:p w14:paraId="69D7CEB2" w14:textId="77777777" w:rsidR="00ED1D2F" w:rsidRPr="001C37B9" w:rsidRDefault="00ED1D2F">
      <w:pPr>
        <w:pStyle w:val="aa"/>
        <w:spacing w:line="360" w:lineRule="auto"/>
        <w:jc w:val="left"/>
        <w:rPr>
          <w:rFonts w:ascii="仿宋" w:eastAsia="仿宋" w:hAnsi="仿宋" w:hint="eastAsia"/>
          <w:sz w:val="24"/>
        </w:rPr>
      </w:pPr>
    </w:p>
    <w:p w14:paraId="17218172" w14:textId="77777777" w:rsidR="00ED1D2F" w:rsidRPr="001C37B9" w:rsidRDefault="00ED1D2F">
      <w:pPr>
        <w:pStyle w:val="aa"/>
        <w:spacing w:line="360" w:lineRule="auto"/>
        <w:jc w:val="left"/>
        <w:rPr>
          <w:rFonts w:ascii="仿宋" w:eastAsia="仿宋" w:hAnsi="仿宋" w:hint="eastAsia"/>
          <w:sz w:val="24"/>
        </w:rPr>
      </w:pPr>
    </w:p>
    <w:p w14:paraId="7B6FB2C6" w14:textId="77777777" w:rsidR="00ED1D2F" w:rsidRPr="001C37B9" w:rsidRDefault="00EA0969">
      <w:pPr>
        <w:pStyle w:val="2"/>
        <w:widowControl/>
        <w:jc w:val="center"/>
        <w:rPr>
          <w:rFonts w:ascii="仿宋" w:eastAsia="仿宋" w:hAnsi="仿宋" w:hint="eastAsia"/>
          <w:sz w:val="24"/>
        </w:rPr>
      </w:pPr>
      <w:bookmarkStart w:id="588" w:name="_Toc110414846"/>
      <w:bookmarkStart w:id="589" w:name="_Toc82456909"/>
      <w:r w:rsidRPr="001C37B9">
        <w:rPr>
          <w:rFonts w:ascii="仿宋" w:eastAsia="仿宋" w:hAnsi="仿宋" w:cs="黑体" w:hint="eastAsia"/>
          <w:b w:val="0"/>
          <w:bCs w:val="0"/>
          <w:kern w:val="0"/>
          <w:sz w:val="28"/>
          <w:szCs w:val="28"/>
        </w:rPr>
        <w:t xml:space="preserve">11、 </w:t>
      </w:r>
      <w:r w:rsidRPr="001C37B9">
        <w:rPr>
          <w:rFonts w:ascii="仿宋" w:eastAsia="仿宋" w:hAnsi="仿宋" w:cs="黑体"/>
          <w:b w:val="0"/>
          <w:bCs w:val="0"/>
          <w:kern w:val="0"/>
          <w:sz w:val="28"/>
          <w:szCs w:val="28"/>
        </w:rPr>
        <w:t>供应商关联单位的说明</w:t>
      </w:r>
      <w:bookmarkEnd w:id="588"/>
      <w:bookmarkEnd w:id="589"/>
    </w:p>
    <w:p w14:paraId="072A5742" w14:textId="77777777" w:rsidR="00ED1D2F" w:rsidRPr="001C37B9" w:rsidRDefault="00ED1D2F">
      <w:pPr>
        <w:pStyle w:val="a3"/>
        <w:spacing w:line="360" w:lineRule="auto"/>
        <w:jc w:val="center"/>
        <w:rPr>
          <w:rFonts w:ascii="仿宋" w:eastAsia="仿宋" w:hAnsi="仿宋" w:hint="eastAsia"/>
        </w:rPr>
      </w:pPr>
    </w:p>
    <w:p w14:paraId="7E62463B" w14:textId="77777777" w:rsidR="00ED1D2F" w:rsidRPr="001C37B9" w:rsidRDefault="00EA0969">
      <w:pPr>
        <w:pStyle w:val="a3"/>
        <w:spacing w:line="360" w:lineRule="auto"/>
        <w:ind w:firstLine="480"/>
        <w:rPr>
          <w:rFonts w:ascii="仿宋" w:eastAsia="仿宋" w:hAnsi="仿宋" w:hint="eastAsia"/>
          <w:sz w:val="24"/>
        </w:rPr>
      </w:pPr>
      <w:r w:rsidRPr="001C37B9">
        <w:rPr>
          <w:rFonts w:ascii="仿宋" w:eastAsia="仿宋" w:hAnsi="仿宋" w:hint="eastAsia"/>
          <w:sz w:val="24"/>
        </w:rPr>
        <w:t>说明</w:t>
      </w:r>
      <w:r w:rsidRPr="001C37B9">
        <w:rPr>
          <w:rFonts w:ascii="仿宋" w:eastAsia="仿宋" w:hAnsi="仿宋"/>
          <w:sz w:val="24"/>
        </w:rPr>
        <w:t>：</w:t>
      </w:r>
    </w:p>
    <w:p w14:paraId="1B2D3BAC" w14:textId="77777777" w:rsidR="00ED1D2F" w:rsidRPr="001C37B9" w:rsidRDefault="00EA0969">
      <w:pPr>
        <w:pStyle w:val="a3"/>
        <w:spacing w:line="360" w:lineRule="auto"/>
        <w:ind w:firstLine="480"/>
        <w:rPr>
          <w:rFonts w:ascii="仿宋" w:eastAsia="仿宋" w:hAnsi="仿宋" w:hint="eastAsia"/>
          <w:sz w:val="24"/>
        </w:rPr>
      </w:pPr>
      <w:r w:rsidRPr="001C37B9">
        <w:rPr>
          <w:rFonts w:ascii="仿宋" w:eastAsia="仿宋" w:hAnsi="仿宋" w:hint="eastAsia"/>
          <w:sz w:val="24"/>
        </w:rPr>
        <w:t>11.1、</w:t>
      </w:r>
      <w:r w:rsidRPr="001C37B9">
        <w:rPr>
          <w:rFonts w:ascii="仿宋" w:eastAsia="仿宋" w:hAnsi="仿宋"/>
          <w:sz w:val="24"/>
        </w:rPr>
        <w:t>供应商应当如实披露与本单位存在下列关联关系的单位名称</w:t>
      </w:r>
      <w:r w:rsidRPr="001C37B9">
        <w:rPr>
          <w:rFonts w:ascii="仿宋" w:eastAsia="仿宋" w:hAnsi="仿宋" w:hint="eastAsia"/>
          <w:sz w:val="24"/>
        </w:rPr>
        <w:t>：</w:t>
      </w:r>
    </w:p>
    <w:p w14:paraId="3157013D" w14:textId="77777777" w:rsidR="00ED1D2F" w:rsidRPr="001C37B9" w:rsidRDefault="00EA0969">
      <w:pPr>
        <w:pStyle w:val="a3"/>
        <w:spacing w:line="360" w:lineRule="auto"/>
        <w:ind w:firstLine="480"/>
        <w:rPr>
          <w:rFonts w:ascii="仿宋" w:eastAsia="仿宋" w:hAnsi="仿宋" w:hint="eastAsia"/>
          <w:sz w:val="24"/>
        </w:rPr>
      </w:pPr>
      <w:r w:rsidRPr="001C37B9">
        <w:rPr>
          <w:rFonts w:ascii="仿宋" w:eastAsia="仿宋" w:hAnsi="仿宋"/>
          <w:sz w:val="24"/>
        </w:rPr>
        <w:t>（1）与供应商单位</w:t>
      </w:r>
      <w:r w:rsidRPr="001C37B9">
        <w:rPr>
          <w:rFonts w:ascii="仿宋" w:eastAsia="仿宋" w:hAnsi="仿宋" w:hint="eastAsia"/>
          <w:sz w:val="24"/>
        </w:rPr>
        <w:t>法定代表人（或非法人组织负责人）</w:t>
      </w:r>
      <w:r w:rsidRPr="001C37B9">
        <w:rPr>
          <w:rFonts w:ascii="仿宋" w:eastAsia="仿宋" w:hAnsi="仿宋"/>
          <w:sz w:val="24"/>
        </w:rPr>
        <w:t>为同一人的其他</w:t>
      </w:r>
      <w:r w:rsidRPr="001C37B9">
        <w:rPr>
          <w:rFonts w:ascii="仿宋" w:eastAsia="仿宋" w:hAnsi="仿宋" w:hint="eastAsia"/>
          <w:sz w:val="24"/>
        </w:rPr>
        <w:t>单位</w:t>
      </w:r>
      <w:r w:rsidRPr="001C37B9">
        <w:rPr>
          <w:rFonts w:ascii="仿宋" w:eastAsia="仿宋" w:hAnsi="仿宋"/>
          <w:sz w:val="24"/>
        </w:rPr>
        <w:t>；</w:t>
      </w:r>
      <w:r w:rsidRPr="001C37B9">
        <w:rPr>
          <w:rFonts w:ascii="仿宋" w:eastAsia="仿宋" w:hAnsi="仿宋"/>
          <w:sz w:val="24"/>
        </w:rPr>
        <w:br/>
        <w:t xml:space="preserve">    （2）与供应商存在直接控股、管理关系的其他单位</w:t>
      </w:r>
      <w:r w:rsidRPr="001C37B9">
        <w:rPr>
          <w:rFonts w:ascii="仿宋" w:eastAsia="仿宋" w:hAnsi="仿宋" w:hint="eastAsia"/>
          <w:sz w:val="24"/>
        </w:rPr>
        <w:t>。</w:t>
      </w:r>
    </w:p>
    <w:p w14:paraId="71D74D22" w14:textId="77777777" w:rsidR="00ED1D2F" w:rsidRPr="001C37B9" w:rsidRDefault="00ED1D2F" w:rsidP="00EA0969">
      <w:pPr>
        <w:adjustRightInd w:val="0"/>
        <w:snapToGrid w:val="0"/>
        <w:spacing w:line="360" w:lineRule="auto"/>
        <w:ind w:rightChars="50" w:right="105" w:firstLineChars="227" w:firstLine="545"/>
        <w:jc w:val="left"/>
        <w:rPr>
          <w:rFonts w:ascii="仿宋" w:eastAsia="仿宋" w:hAnsi="仿宋" w:hint="eastAsia"/>
          <w:sz w:val="24"/>
        </w:rPr>
      </w:pPr>
    </w:p>
    <w:p w14:paraId="6BB71898" w14:textId="77777777" w:rsidR="00ED1D2F" w:rsidRPr="001C37B9" w:rsidRDefault="00EA0969" w:rsidP="00EA0969">
      <w:pPr>
        <w:adjustRightInd w:val="0"/>
        <w:snapToGrid w:val="0"/>
        <w:spacing w:line="360" w:lineRule="auto"/>
        <w:ind w:rightChars="50" w:right="105" w:firstLineChars="227" w:firstLine="545"/>
        <w:jc w:val="left"/>
        <w:rPr>
          <w:rFonts w:ascii="仿宋" w:eastAsia="仿宋" w:hAnsi="仿宋" w:hint="eastAsia"/>
          <w:sz w:val="24"/>
        </w:rPr>
      </w:pPr>
      <w:r w:rsidRPr="001C37B9">
        <w:rPr>
          <w:rFonts w:ascii="仿宋" w:eastAsia="仿宋" w:hAnsi="仿宋" w:hint="eastAsia"/>
          <w:sz w:val="24"/>
        </w:rPr>
        <w:t>注：若无此情形，写“无”即可。</w:t>
      </w:r>
    </w:p>
    <w:p w14:paraId="6A377A2D" w14:textId="77777777" w:rsidR="00ED1D2F" w:rsidRPr="001C37B9" w:rsidRDefault="00ED1D2F">
      <w:pPr>
        <w:spacing w:line="360" w:lineRule="auto"/>
        <w:ind w:leftChars="228" w:left="719" w:hangingChars="100" w:hanging="240"/>
        <w:rPr>
          <w:rFonts w:ascii="仿宋" w:eastAsia="仿宋" w:hAnsi="仿宋" w:cs="宋体" w:hint="eastAsia"/>
          <w:sz w:val="24"/>
        </w:rPr>
      </w:pPr>
      <w:bookmarkStart w:id="590" w:name="_Hlk87273879"/>
    </w:p>
    <w:p w14:paraId="6D56ED08" w14:textId="71DAAEDF" w:rsidR="00ED1D2F" w:rsidRPr="001C37B9" w:rsidRDefault="00EA0969">
      <w:pPr>
        <w:spacing w:line="360" w:lineRule="auto"/>
        <w:ind w:leftChars="228" w:left="719" w:hangingChars="100" w:hanging="240"/>
        <w:rPr>
          <w:rFonts w:ascii="仿宋" w:eastAsia="仿宋" w:hAnsi="仿宋" w:cs="宋体" w:hint="eastAsia"/>
          <w:sz w:val="24"/>
        </w:rPr>
      </w:pPr>
      <w:bookmarkStart w:id="591" w:name="_Hlk110437141"/>
      <w:r w:rsidRPr="001C37B9">
        <w:rPr>
          <w:rFonts w:ascii="仿宋" w:eastAsia="仿宋" w:hAnsi="仿宋" w:cs="宋体" w:hint="eastAsia"/>
          <w:sz w:val="24"/>
        </w:rPr>
        <w:t>11.2、单位法定代表人（或负责人）为同一个人或者存在控股、管理关系的不同单位、不得参加同一标段（或同一包）竞标或者未划分标段（或包）的同一合同项下的政府采购活动。需供应商出具承诺函，承诺函格式自拟，要求加盖单位公章</w:t>
      </w:r>
      <w:r w:rsidR="004A5B5F" w:rsidRPr="001C37B9">
        <w:rPr>
          <w:rFonts w:ascii="仿宋" w:eastAsia="仿宋" w:hAnsi="仿宋" w:cs="宋体" w:hint="eastAsia"/>
          <w:sz w:val="24"/>
        </w:rPr>
        <w:t>，需提供查询截图</w:t>
      </w:r>
      <w:r w:rsidRPr="001C37B9">
        <w:rPr>
          <w:rFonts w:ascii="仿宋" w:eastAsia="仿宋" w:hAnsi="仿宋" w:cs="宋体" w:hint="eastAsia"/>
          <w:sz w:val="24"/>
        </w:rPr>
        <w:t>。</w:t>
      </w:r>
      <w:bookmarkEnd w:id="591"/>
    </w:p>
    <w:bookmarkEnd w:id="590"/>
    <w:p w14:paraId="3AD04032" w14:textId="77777777" w:rsidR="00ED1D2F" w:rsidRPr="001C37B9" w:rsidRDefault="00ED1D2F">
      <w:pPr>
        <w:spacing w:line="360" w:lineRule="auto"/>
        <w:ind w:leftChars="228" w:left="719" w:hangingChars="100" w:hanging="240"/>
        <w:rPr>
          <w:rFonts w:ascii="仿宋" w:eastAsia="仿宋" w:hAnsi="仿宋" w:cs="宋体" w:hint="eastAsia"/>
          <w:sz w:val="24"/>
        </w:rPr>
      </w:pPr>
    </w:p>
    <w:p w14:paraId="623B9468" w14:textId="77777777" w:rsidR="00ED1D2F" w:rsidRPr="001C37B9" w:rsidRDefault="00ED1D2F">
      <w:pPr>
        <w:spacing w:line="360" w:lineRule="auto"/>
        <w:ind w:leftChars="228" w:left="719" w:hangingChars="100" w:hanging="240"/>
        <w:rPr>
          <w:rFonts w:ascii="仿宋" w:eastAsia="仿宋" w:hAnsi="仿宋" w:cs="宋体" w:hint="eastAsia"/>
          <w:sz w:val="24"/>
        </w:rPr>
      </w:pPr>
      <w:bookmarkStart w:id="592" w:name="_Hlk87273903"/>
    </w:p>
    <w:p w14:paraId="22B9363F" w14:textId="77777777" w:rsidR="00ED1D2F" w:rsidRPr="001C37B9" w:rsidRDefault="00ED1D2F">
      <w:pPr>
        <w:spacing w:line="360" w:lineRule="auto"/>
        <w:ind w:leftChars="228" w:left="719" w:hangingChars="100" w:hanging="240"/>
        <w:rPr>
          <w:rFonts w:ascii="仿宋" w:eastAsia="仿宋" w:hAnsi="仿宋" w:cs="宋体" w:hint="eastAsia"/>
          <w:sz w:val="24"/>
        </w:rPr>
      </w:pPr>
    </w:p>
    <w:p w14:paraId="3662C7E8"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bookmarkStart w:id="593" w:name="_Hlk110437190"/>
      <w:r w:rsidRPr="001C37B9">
        <w:rPr>
          <w:rFonts w:ascii="仿宋" w:eastAsia="仿宋" w:hAnsi="仿宋" w:hint="eastAsia"/>
          <w:sz w:val="24"/>
          <w:u w:val="single" w:color="FFFFFF"/>
        </w:rPr>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r w:rsidRPr="001C37B9">
        <w:rPr>
          <w:rFonts w:ascii="仿宋" w:eastAsia="仿宋" w:hAnsi="仿宋" w:hint="eastAsia"/>
          <w:sz w:val="24"/>
          <w:szCs w:val="24"/>
        </w:rPr>
        <w:t>盖供应商单位公章</w:t>
      </w:r>
      <w:r w:rsidRPr="001C37B9">
        <w:rPr>
          <w:rFonts w:ascii="仿宋" w:eastAsia="仿宋" w:hAnsi="仿宋" w:cs="宋体" w:hint="eastAsia"/>
          <w:sz w:val="24"/>
        </w:rPr>
        <w:t>）</w:t>
      </w:r>
    </w:p>
    <w:p w14:paraId="069BF1E4"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bookmarkEnd w:id="593"/>
    </w:p>
    <w:p w14:paraId="279B6CCE" w14:textId="77777777" w:rsidR="00ED1D2F" w:rsidRPr="001C37B9" w:rsidRDefault="00ED1D2F">
      <w:pPr>
        <w:spacing w:line="360" w:lineRule="auto"/>
        <w:ind w:leftChars="287" w:left="1621" w:hanging="1018"/>
        <w:jc w:val="left"/>
        <w:rPr>
          <w:rFonts w:ascii="仿宋" w:eastAsia="仿宋" w:hAnsi="仿宋" w:hint="eastAsia"/>
          <w:sz w:val="24"/>
        </w:rPr>
      </w:pPr>
    </w:p>
    <w:p w14:paraId="10A9DE6D" w14:textId="77777777" w:rsidR="00ED1D2F" w:rsidRPr="001C37B9" w:rsidRDefault="00EA0969">
      <w:pPr>
        <w:spacing w:line="480" w:lineRule="auto"/>
        <w:ind w:firstLineChars="250" w:firstLine="600"/>
        <w:rPr>
          <w:rFonts w:ascii="仿宋" w:eastAsia="仿宋" w:hAnsi="仿宋" w:cs="仿宋_GB2312" w:hint="eastAsia"/>
        </w:rPr>
      </w:pPr>
      <w:r w:rsidRPr="001C37B9">
        <w:rPr>
          <w:rFonts w:ascii="仿宋" w:eastAsia="仿宋" w:hAnsi="仿宋" w:hint="eastAsia"/>
          <w:sz w:val="24"/>
        </w:rPr>
        <w:t>日期：　　 　年　　月 　日</w:t>
      </w:r>
    </w:p>
    <w:p w14:paraId="5FC6A8ED" w14:textId="77777777" w:rsidR="00ED1D2F" w:rsidRPr="001C37B9" w:rsidRDefault="00ED1D2F">
      <w:pPr>
        <w:pStyle w:val="ab"/>
        <w:tabs>
          <w:tab w:val="left" w:pos="5580"/>
        </w:tabs>
        <w:spacing w:line="360" w:lineRule="auto"/>
        <w:ind w:left="539"/>
        <w:rPr>
          <w:rFonts w:ascii="仿宋" w:eastAsia="仿宋" w:hAnsi="仿宋" w:hint="eastAsia"/>
          <w:sz w:val="24"/>
        </w:rPr>
      </w:pPr>
    </w:p>
    <w:p w14:paraId="634B882D" w14:textId="77777777" w:rsidR="00ED1D2F" w:rsidRPr="001C37B9" w:rsidRDefault="00EA0969">
      <w:pPr>
        <w:pStyle w:val="ab"/>
        <w:tabs>
          <w:tab w:val="left" w:pos="5580"/>
        </w:tabs>
        <w:spacing w:line="360" w:lineRule="auto"/>
        <w:ind w:left="539"/>
        <w:rPr>
          <w:rFonts w:ascii="仿宋" w:eastAsia="仿宋" w:hAnsi="仿宋" w:hint="eastAsia"/>
          <w:sz w:val="24"/>
        </w:rPr>
      </w:pPr>
      <w:r w:rsidRPr="001C37B9">
        <w:rPr>
          <w:rFonts w:ascii="仿宋" w:eastAsia="仿宋" w:hAnsi="仿宋" w:hint="eastAsia"/>
          <w:sz w:val="24"/>
        </w:rPr>
        <w:t>备注：如果是联合体参加磋商采购活动，联合体各方均需提供上述资料。</w:t>
      </w:r>
    </w:p>
    <w:bookmarkEnd w:id="592"/>
    <w:p w14:paraId="63B41EC1" w14:textId="77777777" w:rsidR="00ED1D2F" w:rsidRPr="001C37B9" w:rsidRDefault="00ED1D2F">
      <w:pPr>
        <w:pStyle w:val="aa"/>
        <w:spacing w:line="360" w:lineRule="auto"/>
        <w:jc w:val="left"/>
        <w:rPr>
          <w:rFonts w:ascii="仿宋" w:eastAsia="仿宋" w:hAnsi="仿宋" w:hint="eastAsia"/>
          <w:sz w:val="24"/>
        </w:rPr>
      </w:pPr>
    </w:p>
    <w:p w14:paraId="100CCE59" w14:textId="77777777" w:rsidR="00ED1D2F" w:rsidRPr="001C37B9" w:rsidRDefault="00ED1D2F">
      <w:pPr>
        <w:pStyle w:val="aa"/>
        <w:spacing w:line="360" w:lineRule="auto"/>
        <w:jc w:val="left"/>
        <w:rPr>
          <w:rFonts w:ascii="仿宋" w:eastAsia="仿宋" w:hAnsi="仿宋" w:hint="eastAsia"/>
          <w:sz w:val="24"/>
        </w:rPr>
      </w:pPr>
    </w:p>
    <w:p w14:paraId="5654E5F3" w14:textId="77777777" w:rsidR="00ED1D2F" w:rsidRPr="001C37B9" w:rsidRDefault="00ED1D2F">
      <w:pPr>
        <w:pStyle w:val="aa"/>
        <w:spacing w:line="360" w:lineRule="auto"/>
        <w:jc w:val="left"/>
        <w:rPr>
          <w:rFonts w:ascii="仿宋" w:eastAsia="仿宋" w:hAnsi="仿宋" w:hint="eastAsia"/>
          <w:sz w:val="24"/>
        </w:rPr>
      </w:pPr>
    </w:p>
    <w:p w14:paraId="12068F45" w14:textId="77777777" w:rsidR="00ED1D2F" w:rsidRPr="001C37B9" w:rsidRDefault="00ED1D2F">
      <w:pPr>
        <w:pStyle w:val="aa"/>
        <w:spacing w:line="360" w:lineRule="auto"/>
        <w:jc w:val="left"/>
        <w:rPr>
          <w:rFonts w:ascii="仿宋" w:eastAsia="仿宋" w:hAnsi="仿宋" w:hint="eastAsia"/>
          <w:sz w:val="24"/>
        </w:rPr>
      </w:pPr>
    </w:p>
    <w:p w14:paraId="20B30470" w14:textId="77777777" w:rsidR="00ED1D2F" w:rsidRPr="001C37B9" w:rsidRDefault="00ED1D2F">
      <w:pPr>
        <w:pStyle w:val="aa"/>
        <w:spacing w:line="360" w:lineRule="auto"/>
        <w:jc w:val="left"/>
        <w:rPr>
          <w:rFonts w:ascii="仿宋" w:eastAsia="仿宋" w:hAnsi="仿宋" w:hint="eastAsia"/>
          <w:sz w:val="24"/>
        </w:rPr>
      </w:pPr>
    </w:p>
    <w:p w14:paraId="0EBE0346" w14:textId="77777777" w:rsidR="00ED1D2F" w:rsidRPr="001C37B9" w:rsidRDefault="00ED1D2F">
      <w:pPr>
        <w:pStyle w:val="aa"/>
        <w:spacing w:line="360" w:lineRule="auto"/>
        <w:jc w:val="left"/>
        <w:rPr>
          <w:rFonts w:ascii="仿宋" w:eastAsia="仿宋" w:hAnsi="仿宋" w:hint="eastAsia"/>
          <w:sz w:val="24"/>
        </w:rPr>
      </w:pPr>
    </w:p>
    <w:p w14:paraId="2A904BF4" w14:textId="77777777" w:rsidR="00ED1D2F" w:rsidRPr="001C37B9" w:rsidRDefault="00EA0969">
      <w:pPr>
        <w:pStyle w:val="2"/>
        <w:widowControl/>
        <w:jc w:val="center"/>
        <w:rPr>
          <w:rFonts w:ascii="仿宋" w:eastAsia="仿宋" w:hAnsi="仿宋" w:hint="eastAsia"/>
          <w:b w:val="0"/>
          <w:sz w:val="24"/>
        </w:rPr>
      </w:pPr>
      <w:bookmarkStart w:id="594" w:name="_Toc82456910"/>
      <w:bookmarkStart w:id="595" w:name="_Toc110414847"/>
      <w:r w:rsidRPr="001C37B9">
        <w:rPr>
          <w:rFonts w:ascii="仿宋" w:eastAsia="仿宋" w:hAnsi="仿宋" w:cs="黑体" w:hint="eastAsia"/>
          <w:b w:val="0"/>
          <w:bCs w:val="0"/>
          <w:kern w:val="0"/>
          <w:sz w:val="28"/>
          <w:szCs w:val="28"/>
        </w:rPr>
        <w:t>12、反商业贿赂承诺书</w:t>
      </w:r>
      <w:bookmarkEnd w:id="594"/>
      <w:bookmarkEnd w:id="595"/>
    </w:p>
    <w:p w14:paraId="7CBE99F7" w14:textId="77777777" w:rsidR="00ED1D2F" w:rsidRPr="001C37B9" w:rsidRDefault="00EA0969">
      <w:pPr>
        <w:tabs>
          <w:tab w:val="left" w:pos="1800"/>
          <w:tab w:val="left" w:pos="5580"/>
        </w:tabs>
        <w:spacing w:line="360" w:lineRule="auto"/>
        <w:ind w:rightChars="-413" w:right="-867" w:firstLineChars="1050" w:firstLine="3150"/>
        <w:rPr>
          <w:rFonts w:ascii="仿宋" w:eastAsia="仿宋" w:hAnsi="仿宋" w:hint="eastAsia"/>
          <w:sz w:val="30"/>
          <w:szCs w:val="30"/>
        </w:rPr>
      </w:pPr>
      <w:r w:rsidRPr="001C37B9">
        <w:rPr>
          <w:rFonts w:ascii="仿宋" w:eastAsia="仿宋" w:hAnsi="仿宋" w:hint="eastAsia"/>
          <w:sz w:val="30"/>
          <w:szCs w:val="30"/>
        </w:rPr>
        <w:t>（</w:t>
      </w:r>
      <w:r w:rsidRPr="001C37B9">
        <w:rPr>
          <w:rFonts w:ascii="仿宋" w:eastAsia="仿宋" w:hAnsi="仿宋"/>
          <w:sz w:val="30"/>
          <w:szCs w:val="30"/>
        </w:rPr>
        <w:t>响应文件</w:t>
      </w:r>
      <w:r w:rsidRPr="001C37B9">
        <w:rPr>
          <w:rFonts w:ascii="仿宋" w:eastAsia="仿宋" w:hAnsi="仿宋" w:hint="eastAsia"/>
          <w:sz w:val="30"/>
          <w:szCs w:val="30"/>
        </w:rPr>
        <w:t>格式六）</w:t>
      </w:r>
    </w:p>
    <w:p w14:paraId="3725A020" w14:textId="77777777" w:rsidR="00ED1D2F" w:rsidRPr="001C37B9" w:rsidRDefault="00EA0969">
      <w:pPr>
        <w:pStyle w:val="aa"/>
        <w:spacing w:line="360" w:lineRule="auto"/>
        <w:jc w:val="left"/>
        <w:rPr>
          <w:rFonts w:ascii="仿宋" w:eastAsia="仿宋" w:hAnsi="仿宋" w:hint="eastAsia"/>
          <w:sz w:val="24"/>
        </w:rPr>
      </w:pPr>
      <w:r w:rsidRPr="001C37B9">
        <w:rPr>
          <w:rFonts w:ascii="仿宋" w:eastAsia="仿宋" w:hAnsi="仿宋" w:hint="eastAsia"/>
          <w:sz w:val="24"/>
        </w:rPr>
        <w:t>我单位承诺：</w:t>
      </w:r>
    </w:p>
    <w:p w14:paraId="397CCE28" w14:textId="77777777" w:rsidR="00ED1D2F" w:rsidRPr="001C37B9" w:rsidRDefault="00EA0969">
      <w:pPr>
        <w:spacing w:line="360" w:lineRule="auto"/>
        <w:ind w:firstLine="600"/>
        <w:rPr>
          <w:rFonts w:ascii="仿宋" w:eastAsia="仿宋" w:hAnsi="仿宋" w:hint="eastAsia"/>
          <w:sz w:val="24"/>
        </w:rPr>
      </w:pPr>
      <w:r w:rsidRPr="001C37B9">
        <w:rPr>
          <w:rFonts w:ascii="仿宋" w:eastAsia="仿宋" w:hAnsi="仿宋" w:hint="eastAsia"/>
          <w:sz w:val="24"/>
        </w:rPr>
        <w:t>我（单位/本人，</w:t>
      </w:r>
      <w:r w:rsidRPr="001C37B9">
        <w:rPr>
          <w:rFonts w:ascii="仿宋" w:eastAsia="仿宋" w:hAnsi="仿宋"/>
          <w:sz w:val="24"/>
        </w:rPr>
        <w:t>以下统称我单位</w:t>
      </w:r>
      <w:r w:rsidRPr="001C37B9">
        <w:rPr>
          <w:rFonts w:ascii="仿宋" w:eastAsia="仿宋" w:hAnsi="仿宋" w:hint="eastAsia"/>
          <w:sz w:val="24"/>
        </w:rPr>
        <w:t>）自愿参加</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（项目名称、招标编号、包号、包名称）</w:t>
      </w:r>
      <w:r w:rsidRPr="001C37B9">
        <w:rPr>
          <w:rFonts w:ascii="仿宋" w:eastAsia="仿宋" w:hAnsi="仿宋" w:hint="eastAsia"/>
          <w:sz w:val="24"/>
        </w:rPr>
        <w:t>的磋商采购活动,</w:t>
      </w:r>
      <w:r w:rsidRPr="001C37B9">
        <w:rPr>
          <w:rFonts w:ascii="仿宋" w:eastAsia="仿宋" w:hAnsi="仿宋" w:cs="宋体" w:hint="eastAsia"/>
          <w:spacing w:val="8"/>
          <w:kern w:val="0"/>
          <w:sz w:val="24"/>
        </w:rPr>
        <w:t xml:space="preserve"> 作为参加本次采购活动的供应商，现郑重承诺如下：</w:t>
      </w:r>
    </w:p>
    <w:p w14:paraId="03FDA8E8" w14:textId="77777777" w:rsidR="00ED1D2F" w:rsidRPr="001C37B9" w:rsidRDefault="00EA0969">
      <w:pPr>
        <w:pStyle w:val="aa"/>
        <w:spacing w:line="360" w:lineRule="auto"/>
        <w:jc w:val="left"/>
        <w:rPr>
          <w:rFonts w:ascii="仿宋" w:eastAsia="仿宋" w:hAnsi="仿宋" w:hint="eastAsia"/>
          <w:sz w:val="24"/>
        </w:rPr>
      </w:pPr>
      <w:r w:rsidRPr="001C37B9">
        <w:rPr>
          <w:rFonts w:ascii="仿宋" w:eastAsia="仿宋" w:hAnsi="仿宋" w:hint="eastAsia"/>
          <w:sz w:val="24"/>
        </w:rPr>
        <w:lastRenderedPageBreak/>
        <w:t>12.1、公平竞争参加本次磋商采购活动。</w:t>
      </w:r>
    </w:p>
    <w:p w14:paraId="35456DA0" w14:textId="77777777" w:rsidR="00ED1D2F" w:rsidRPr="001C37B9" w:rsidRDefault="00EA0969">
      <w:pPr>
        <w:pStyle w:val="aa"/>
        <w:spacing w:line="360" w:lineRule="auto"/>
        <w:jc w:val="left"/>
        <w:rPr>
          <w:rFonts w:ascii="仿宋" w:eastAsia="仿宋" w:hAnsi="仿宋" w:hint="eastAsia"/>
          <w:sz w:val="24"/>
        </w:rPr>
      </w:pPr>
      <w:r w:rsidRPr="001C37B9">
        <w:rPr>
          <w:rFonts w:ascii="仿宋" w:eastAsia="仿宋" w:hAnsi="仿宋" w:hint="eastAsia"/>
          <w:sz w:val="24"/>
        </w:rPr>
        <w:t>12.2、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38B6672" w14:textId="77777777" w:rsidR="00ED1D2F" w:rsidRPr="001C37B9" w:rsidRDefault="00EA0969">
      <w:pPr>
        <w:pStyle w:val="aa"/>
        <w:spacing w:line="360" w:lineRule="auto"/>
        <w:jc w:val="left"/>
        <w:rPr>
          <w:rFonts w:ascii="仿宋" w:eastAsia="仿宋" w:hAnsi="仿宋" w:hint="eastAsia"/>
          <w:sz w:val="24"/>
        </w:rPr>
      </w:pPr>
      <w:r w:rsidRPr="001C37B9">
        <w:rPr>
          <w:rFonts w:ascii="仿宋" w:eastAsia="仿宋" w:hAnsi="仿宋" w:hint="eastAsia"/>
          <w:sz w:val="24"/>
        </w:rPr>
        <w:t>12.3、若出现上述行为，我单位及参与磋商的工作人员愿意接受按照国家法律法规等有关规定给予的处罚。</w:t>
      </w:r>
    </w:p>
    <w:p w14:paraId="55E5FCA7" w14:textId="77777777" w:rsidR="00ED1D2F" w:rsidRPr="001C37B9" w:rsidRDefault="00ED1D2F">
      <w:pPr>
        <w:pStyle w:val="aa"/>
        <w:spacing w:line="360" w:lineRule="auto"/>
        <w:jc w:val="left"/>
        <w:rPr>
          <w:rFonts w:ascii="仿宋" w:eastAsia="仿宋" w:hAnsi="仿宋" w:hint="eastAsia"/>
          <w:sz w:val="24"/>
        </w:rPr>
      </w:pPr>
    </w:p>
    <w:p w14:paraId="731A7951" w14:textId="77777777" w:rsidR="00ED1D2F" w:rsidRPr="001C37B9" w:rsidRDefault="00ED1D2F">
      <w:pPr>
        <w:pStyle w:val="aa"/>
        <w:spacing w:line="360" w:lineRule="auto"/>
        <w:jc w:val="left"/>
        <w:rPr>
          <w:rFonts w:ascii="仿宋" w:eastAsia="仿宋" w:hAnsi="仿宋" w:hint="eastAsia"/>
          <w:sz w:val="24"/>
        </w:rPr>
      </w:pPr>
    </w:p>
    <w:p w14:paraId="59AD12C8" w14:textId="77777777" w:rsidR="00ED1D2F" w:rsidRPr="001C37B9" w:rsidRDefault="00ED1D2F">
      <w:pPr>
        <w:pStyle w:val="aa"/>
        <w:spacing w:line="360" w:lineRule="auto"/>
        <w:jc w:val="left"/>
        <w:rPr>
          <w:rFonts w:ascii="仿宋" w:eastAsia="仿宋" w:hAnsi="仿宋" w:hint="eastAsia"/>
          <w:sz w:val="24"/>
        </w:rPr>
      </w:pPr>
    </w:p>
    <w:p w14:paraId="5FB67452"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bookmarkStart w:id="596" w:name="_Hlk110437229"/>
      <w:r w:rsidRPr="001C37B9">
        <w:rPr>
          <w:rFonts w:ascii="仿宋" w:eastAsia="仿宋" w:hAnsi="仿宋" w:hint="eastAsia"/>
          <w:sz w:val="24"/>
          <w:u w:val="single" w:color="FFFFFF"/>
        </w:rPr>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r w:rsidRPr="001C37B9">
        <w:rPr>
          <w:rFonts w:ascii="仿宋" w:eastAsia="仿宋" w:hAnsi="仿宋" w:hint="eastAsia"/>
          <w:sz w:val="24"/>
          <w:szCs w:val="24"/>
        </w:rPr>
        <w:t>盖供应商单位公章</w:t>
      </w:r>
      <w:r w:rsidRPr="001C37B9">
        <w:rPr>
          <w:rFonts w:ascii="仿宋" w:eastAsia="仿宋" w:hAnsi="仿宋" w:cs="宋体" w:hint="eastAsia"/>
          <w:sz w:val="24"/>
        </w:rPr>
        <w:t>）</w:t>
      </w:r>
    </w:p>
    <w:p w14:paraId="75995CAE"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bookmarkEnd w:id="596"/>
    </w:p>
    <w:p w14:paraId="178578D3" w14:textId="77777777" w:rsidR="00ED1D2F" w:rsidRPr="001C37B9" w:rsidRDefault="00ED1D2F">
      <w:pPr>
        <w:spacing w:line="360" w:lineRule="auto"/>
        <w:ind w:leftChars="257" w:left="1620" w:hanging="1080"/>
        <w:jc w:val="left"/>
        <w:rPr>
          <w:rFonts w:ascii="仿宋" w:eastAsia="仿宋" w:hAnsi="仿宋" w:hint="eastAsia"/>
          <w:sz w:val="24"/>
        </w:rPr>
      </w:pPr>
    </w:p>
    <w:p w14:paraId="7678E2A2" w14:textId="77777777" w:rsidR="00ED1D2F" w:rsidRPr="001C37B9" w:rsidRDefault="00EA0969">
      <w:pPr>
        <w:pStyle w:val="aa"/>
        <w:spacing w:line="360" w:lineRule="auto"/>
        <w:ind w:leftChars="0" w:left="0" w:firstLineChars="250" w:firstLine="600"/>
        <w:jc w:val="left"/>
        <w:rPr>
          <w:rFonts w:ascii="仿宋" w:eastAsia="仿宋" w:hAnsi="仿宋" w:hint="eastAsia"/>
          <w:sz w:val="24"/>
        </w:rPr>
      </w:pPr>
      <w:r w:rsidRPr="001C37B9">
        <w:rPr>
          <w:rFonts w:ascii="仿宋" w:eastAsia="仿宋" w:hAnsi="仿宋" w:hint="eastAsia"/>
          <w:sz w:val="24"/>
        </w:rPr>
        <w:t>日期：　　 　年　　月 　日</w:t>
      </w:r>
    </w:p>
    <w:p w14:paraId="169B5298" w14:textId="77777777" w:rsidR="00ED1D2F" w:rsidRPr="001C37B9" w:rsidRDefault="00ED1D2F">
      <w:pPr>
        <w:pStyle w:val="aa"/>
        <w:spacing w:line="360" w:lineRule="auto"/>
        <w:jc w:val="left"/>
        <w:rPr>
          <w:rFonts w:ascii="仿宋" w:eastAsia="仿宋" w:hAnsi="仿宋" w:hint="eastAsia"/>
          <w:sz w:val="24"/>
        </w:rPr>
      </w:pPr>
    </w:p>
    <w:p w14:paraId="5FBC60DE" w14:textId="77777777" w:rsidR="00ED1D2F" w:rsidRPr="001C37B9" w:rsidRDefault="00EA0969">
      <w:pPr>
        <w:pStyle w:val="aa"/>
        <w:spacing w:line="360" w:lineRule="auto"/>
        <w:jc w:val="left"/>
        <w:rPr>
          <w:rFonts w:ascii="仿宋" w:eastAsia="仿宋" w:hAnsi="仿宋" w:hint="eastAsia"/>
          <w:sz w:val="24"/>
        </w:rPr>
      </w:pPr>
      <w:r w:rsidRPr="001C37B9">
        <w:rPr>
          <w:rFonts w:ascii="仿宋" w:eastAsia="仿宋" w:hAnsi="仿宋" w:hint="eastAsia"/>
          <w:sz w:val="24"/>
        </w:rPr>
        <w:t>说明：如果是联合体参加本项目的政府采购活动，联合体各方均需提供上述承诺书。</w:t>
      </w:r>
    </w:p>
    <w:p w14:paraId="58DD01B5" w14:textId="77777777" w:rsidR="00ED1D2F" w:rsidRPr="001C37B9" w:rsidRDefault="00ED1D2F">
      <w:pPr>
        <w:pStyle w:val="ab"/>
        <w:tabs>
          <w:tab w:val="left" w:pos="5580"/>
        </w:tabs>
        <w:spacing w:line="360" w:lineRule="auto"/>
        <w:ind w:leftChars="257" w:left="1080" w:hanging="540"/>
        <w:rPr>
          <w:rFonts w:ascii="仿宋" w:eastAsia="仿宋" w:hAnsi="仿宋" w:hint="eastAsia"/>
          <w:sz w:val="24"/>
        </w:rPr>
      </w:pPr>
    </w:p>
    <w:p w14:paraId="31976D86" w14:textId="77777777" w:rsidR="00ED1D2F" w:rsidRPr="001C37B9" w:rsidRDefault="00ED1D2F">
      <w:pPr>
        <w:pStyle w:val="ab"/>
        <w:tabs>
          <w:tab w:val="left" w:pos="5580"/>
        </w:tabs>
        <w:spacing w:line="360" w:lineRule="auto"/>
        <w:ind w:leftChars="257" w:left="1080" w:hanging="540"/>
        <w:rPr>
          <w:rFonts w:ascii="仿宋" w:eastAsia="仿宋" w:hAnsi="仿宋" w:hint="eastAsia"/>
          <w:sz w:val="24"/>
        </w:rPr>
      </w:pPr>
    </w:p>
    <w:p w14:paraId="19516F52" w14:textId="77777777" w:rsidR="00ED1D2F" w:rsidRPr="001C37B9" w:rsidRDefault="00ED1D2F">
      <w:pPr>
        <w:spacing w:line="360" w:lineRule="auto"/>
        <w:rPr>
          <w:rFonts w:ascii="仿宋" w:eastAsia="仿宋" w:hAnsi="仿宋" w:hint="eastAsia"/>
        </w:rPr>
      </w:pPr>
    </w:p>
    <w:p w14:paraId="642854C2" w14:textId="77777777" w:rsidR="00ED1D2F" w:rsidRPr="001C37B9" w:rsidRDefault="00EA0969">
      <w:pPr>
        <w:pStyle w:val="2"/>
        <w:widowControl/>
        <w:jc w:val="center"/>
        <w:rPr>
          <w:rFonts w:ascii="仿宋" w:eastAsia="仿宋" w:hAnsi="仿宋" w:hint="eastAsia"/>
          <w:sz w:val="24"/>
        </w:rPr>
      </w:pPr>
      <w:bookmarkStart w:id="597" w:name="_Toc110414848"/>
      <w:bookmarkStart w:id="598" w:name="_Toc82456911"/>
      <w:r w:rsidRPr="001C37B9">
        <w:rPr>
          <w:rFonts w:ascii="仿宋" w:eastAsia="仿宋" w:hAnsi="仿宋" w:cs="黑体" w:hint="eastAsia"/>
          <w:b w:val="0"/>
          <w:bCs w:val="0"/>
          <w:kern w:val="0"/>
          <w:sz w:val="28"/>
          <w:szCs w:val="28"/>
        </w:rPr>
        <w:t>13、采购代理服务费交纳承诺函</w:t>
      </w:r>
      <w:bookmarkEnd w:id="597"/>
      <w:bookmarkEnd w:id="598"/>
    </w:p>
    <w:p w14:paraId="7A488A9D" w14:textId="77777777" w:rsidR="00ED1D2F" w:rsidRPr="001C37B9" w:rsidRDefault="00EA0969">
      <w:pPr>
        <w:tabs>
          <w:tab w:val="left" w:pos="1800"/>
          <w:tab w:val="left" w:pos="5580"/>
        </w:tabs>
        <w:spacing w:line="360" w:lineRule="auto"/>
        <w:ind w:rightChars="-413" w:right="-867" w:firstLineChars="1050" w:firstLine="3150"/>
        <w:rPr>
          <w:rFonts w:ascii="仿宋" w:eastAsia="仿宋" w:hAnsi="仿宋" w:hint="eastAsia"/>
          <w:sz w:val="30"/>
          <w:szCs w:val="30"/>
        </w:rPr>
      </w:pPr>
      <w:r w:rsidRPr="001C37B9">
        <w:rPr>
          <w:rFonts w:ascii="仿宋" w:eastAsia="仿宋" w:hAnsi="仿宋" w:hint="eastAsia"/>
          <w:sz w:val="30"/>
          <w:szCs w:val="30"/>
        </w:rPr>
        <w:t>（响应</w:t>
      </w:r>
      <w:r w:rsidRPr="001C37B9">
        <w:rPr>
          <w:rFonts w:ascii="仿宋" w:eastAsia="仿宋" w:hAnsi="仿宋"/>
          <w:sz w:val="30"/>
          <w:szCs w:val="30"/>
        </w:rPr>
        <w:t>文件</w:t>
      </w:r>
      <w:r w:rsidRPr="001C37B9">
        <w:rPr>
          <w:rFonts w:ascii="仿宋" w:eastAsia="仿宋" w:hAnsi="仿宋" w:hint="eastAsia"/>
          <w:sz w:val="30"/>
          <w:szCs w:val="30"/>
        </w:rPr>
        <w:t>格式七）</w:t>
      </w:r>
    </w:p>
    <w:p w14:paraId="4BFA97B4" w14:textId="77777777" w:rsidR="00ED1D2F" w:rsidRPr="001C37B9" w:rsidRDefault="00ED1D2F">
      <w:pPr>
        <w:widowControl/>
        <w:shd w:val="clear" w:color="auto" w:fill="FFFFFF"/>
        <w:spacing w:line="360" w:lineRule="auto"/>
        <w:rPr>
          <w:rFonts w:ascii="仿宋" w:eastAsia="仿宋" w:hAnsi="仿宋" w:cs="宋体" w:hint="eastAsia"/>
          <w:spacing w:val="8"/>
          <w:kern w:val="0"/>
          <w:sz w:val="24"/>
        </w:rPr>
      </w:pPr>
    </w:p>
    <w:p w14:paraId="679AB92B" w14:textId="77777777" w:rsidR="00ED1D2F" w:rsidRPr="001C37B9" w:rsidRDefault="00EA0969">
      <w:pPr>
        <w:widowControl/>
        <w:shd w:val="clear" w:color="auto" w:fill="FFFFFF"/>
        <w:spacing w:line="360" w:lineRule="auto"/>
        <w:rPr>
          <w:rFonts w:ascii="仿宋" w:eastAsia="仿宋" w:hAnsi="仿宋" w:cs="宋体" w:hint="eastAsia"/>
          <w:b/>
          <w:spacing w:val="8"/>
          <w:kern w:val="0"/>
          <w:sz w:val="26"/>
          <w:szCs w:val="26"/>
        </w:rPr>
      </w:pPr>
      <w:r w:rsidRPr="001C37B9">
        <w:rPr>
          <w:rFonts w:ascii="仿宋" w:eastAsia="仿宋" w:hAnsi="仿宋" w:cs="宋体" w:hint="eastAsia"/>
          <w:b/>
          <w:spacing w:val="8"/>
          <w:kern w:val="0"/>
          <w:sz w:val="24"/>
        </w:rPr>
        <w:t>致：河南招标采购服务有限公司</w:t>
      </w:r>
    </w:p>
    <w:p w14:paraId="35BE8C3A" w14:textId="77777777" w:rsidR="00ED1D2F" w:rsidRPr="001C37B9" w:rsidRDefault="00EA0969">
      <w:pPr>
        <w:widowControl/>
        <w:shd w:val="clear" w:color="auto" w:fill="FFFFFF"/>
        <w:spacing w:line="360" w:lineRule="auto"/>
        <w:ind w:firstLine="480"/>
        <w:rPr>
          <w:rFonts w:ascii="仿宋" w:eastAsia="仿宋" w:hAnsi="仿宋" w:cs="宋体" w:hint="eastAsia"/>
          <w:spacing w:val="8"/>
          <w:kern w:val="0"/>
          <w:sz w:val="26"/>
          <w:szCs w:val="26"/>
        </w:rPr>
      </w:pPr>
      <w:r w:rsidRPr="001C37B9">
        <w:rPr>
          <w:rFonts w:ascii="仿宋" w:eastAsia="仿宋" w:hAnsi="仿宋" w:cs="宋体" w:hint="eastAsia"/>
          <w:spacing w:val="8"/>
          <w:kern w:val="0"/>
          <w:sz w:val="24"/>
        </w:rPr>
        <w:t>我们在贵公司组织的（填写项目名称、招标编号、包号、包名称）磋商采购活动中</w:t>
      </w:r>
      <w:r w:rsidRPr="001C37B9">
        <w:rPr>
          <w:rFonts w:ascii="仿宋" w:eastAsia="仿宋" w:hAnsi="仿宋" w:cs="宋体" w:hint="eastAsia"/>
          <w:b/>
          <w:spacing w:val="8"/>
          <w:kern w:val="0"/>
          <w:sz w:val="24"/>
        </w:rPr>
        <w:t>若被确定为成交人</w:t>
      </w:r>
      <w:r w:rsidRPr="001C37B9">
        <w:rPr>
          <w:rFonts w:ascii="仿宋" w:eastAsia="仿宋" w:hAnsi="仿宋" w:cs="宋体" w:hint="eastAsia"/>
          <w:spacing w:val="8"/>
          <w:kern w:val="0"/>
          <w:sz w:val="24"/>
        </w:rPr>
        <w:t>，我单位保证在收到成交通知书时，按竞争性磋商文件的规定，以支票、银行转账、汇票或现金的形式（可以选择一种支付方式），向</w:t>
      </w:r>
      <w:r w:rsidRPr="001C37B9">
        <w:rPr>
          <w:rFonts w:ascii="仿宋" w:eastAsia="仿宋" w:hAnsi="仿宋" w:cs="宋体" w:hint="eastAsia"/>
          <w:spacing w:val="8"/>
          <w:kern w:val="0"/>
          <w:sz w:val="24"/>
        </w:rPr>
        <w:lastRenderedPageBreak/>
        <w:t>贵公司一次性支付采购代理服务费用。否则，由此产生的一切法律后果和责任由我公司承担。我公司声明放弃对此提出任何异议和追索的权利。</w:t>
      </w:r>
    </w:p>
    <w:p w14:paraId="6A164C3C" w14:textId="77777777" w:rsidR="00ED1D2F" w:rsidRPr="001C37B9" w:rsidRDefault="00EA0969">
      <w:pPr>
        <w:widowControl/>
        <w:shd w:val="clear" w:color="auto" w:fill="FFFFFF"/>
        <w:spacing w:line="360" w:lineRule="auto"/>
        <w:ind w:firstLineChars="200" w:firstLine="512"/>
        <w:rPr>
          <w:rFonts w:ascii="仿宋" w:eastAsia="仿宋" w:hAnsi="仿宋" w:cs="宋体" w:hint="eastAsia"/>
          <w:spacing w:val="8"/>
          <w:kern w:val="0"/>
          <w:sz w:val="26"/>
          <w:szCs w:val="26"/>
        </w:rPr>
      </w:pPr>
      <w:r w:rsidRPr="001C37B9">
        <w:rPr>
          <w:rFonts w:ascii="仿宋" w:eastAsia="仿宋" w:hAnsi="仿宋" w:cs="宋体" w:hint="eastAsia"/>
          <w:spacing w:val="8"/>
          <w:kern w:val="0"/>
          <w:sz w:val="24"/>
        </w:rPr>
        <w:t>特此承诺。</w:t>
      </w:r>
    </w:p>
    <w:p w14:paraId="7477785A" w14:textId="77777777" w:rsidR="00ED1D2F" w:rsidRPr="001C37B9" w:rsidRDefault="00ED1D2F">
      <w:pPr>
        <w:spacing w:line="360" w:lineRule="auto"/>
        <w:rPr>
          <w:rFonts w:ascii="仿宋" w:eastAsia="仿宋" w:hAnsi="仿宋" w:hint="eastAsia"/>
          <w:sz w:val="24"/>
        </w:rPr>
      </w:pPr>
    </w:p>
    <w:p w14:paraId="26511DBE" w14:textId="77777777" w:rsidR="00ED1D2F" w:rsidRPr="001C37B9" w:rsidRDefault="00ED1D2F">
      <w:pPr>
        <w:spacing w:line="360" w:lineRule="auto"/>
        <w:rPr>
          <w:rFonts w:ascii="仿宋" w:eastAsia="仿宋" w:hAnsi="仿宋" w:hint="eastAsia"/>
          <w:sz w:val="24"/>
        </w:rPr>
      </w:pPr>
    </w:p>
    <w:p w14:paraId="10EEBE0B"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bookmarkStart w:id="599" w:name="_Hlk110437272"/>
      <w:r w:rsidRPr="001C37B9">
        <w:rPr>
          <w:rFonts w:ascii="仿宋" w:eastAsia="仿宋" w:hAnsi="仿宋" w:hint="eastAsia"/>
          <w:sz w:val="24"/>
          <w:u w:val="single" w:color="FFFFFF"/>
        </w:rPr>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r w:rsidRPr="001C37B9">
        <w:rPr>
          <w:rFonts w:ascii="仿宋" w:eastAsia="仿宋" w:hAnsi="仿宋" w:hint="eastAsia"/>
          <w:sz w:val="24"/>
          <w:szCs w:val="24"/>
        </w:rPr>
        <w:t>盖供应商单位公章</w:t>
      </w:r>
      <w:r w:rsidRPr="001C37B9">
        <w:rPr>
          <w:rFonts w:ascii="仿宋" w:eastAsia="仿宋" w:hAnsi="仿宋" w:cs="宋体" w:hint="eastAsia"/>
          <w:sz w:val="24"/>
        </w:rPr>
        <w:t>）</w:t>
      </w:r>
    </w:p>
    <w:p w14:paraId="31FD726E"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bookmarkEnd w:id="599"/>
    </w:p>
    <w:p w14:paraId="631BB5E8" w14:textId="77777777" w:rsidR="00ED1D2F" w:rsidRPr="001C37B9" w:rsidRDefault="00EA0969">
      <w:pPr>
        <w:spacing w:line="360" w:lineRule="auto"/>
        <w:ind w:leftChars="257" w:left="1620" w:hanging="1080"/>
        <w:rPr>
          <w:rFonts w:ascii="仿宋" w:eastAsia="仿宋" w:hAnsi="仿宋" w:hint="eastAsia"/>
          <w:sz w:val="24"/>
          <w:u w:val="single"/>
        </w:rPr>
      </w:pPr>
      <w:r w:rsidRPr="001C37B9">
        <w:rPr>
          <w:rFonts w:ascii="仿宋" w:eastAsia="仿宋" w:hAnsi="仿宋" w:hint="eastAsia"/>
          <w:sz w:val="24"/>
        </w:rPr>
        <w:t>地址：</w:t>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sz w:val="24"/>
          <w:u w:val="single"/>
        </w:rPr>
        <w:t xml:space="preserve"> </w:t>
      </w:r>
      <w:r w:rsidRPr="001C37B9">
        <w:rPr>
          <w:rFonts w:ascii="仿宋" w:eastAsia="仿宋" w:hAnsi="仿宋" w:hint="eastAsia"/>
          <w:sz w:val="24"/>
          <w:u w:val="single"/>
        </w:rPr>
        <w:tab/>
      </w:r>
      <w:r w:rsidRPr="001C37B9">
        <w:rPr>
          <w:rFonts w:ascii="仿宋" w:eastAsia="仿宋" w:hAnsi="仿宋" w:hint="eastAsia"/>
          <w:sz w:val="24"/>
          <w:u w:val="single"/>
        </w:rPr>
        <w:tab/>
      </w:r>
    </w:p>
    <w:p w14:paraId="391E7E37" w14:textId="77777777" w:rsidR="00ED1D2F" w:rsidRPr="001C37B9" w:rsidRDefault="00EA0969">
      <w:pPr>
        <w:spacing w:line="360" w:lineRule="auto"/>
        <w:ind w:leftChars="257" w:left="1620" w:hanging="1080"/>
        <w:rPr>
          <w:rFonts w:ascii="仿宋" w:eastAsia="仿宋" w:hAnsi="仿宋" w:hint="eastAsia"/>
          <w:sz w:val="24"/>
        </w:rPr>
      </w:pPr>
      <w:r w:rsidRPr="001C37B9">
        <w:rPr>
          <w:rFonts w:ascii="仿宋" w:eastAsia="仿宋" w:hAnsi="仿宋" w:hint="eastAsia"/>
          <w:sz w:val="24"/>
        </w:rPr>
        <w:t>邮编：</w:t>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t xml:space="preserve">   </w:t>
      </w:r>
      <w:r w:rsidRPr="001C37B9">
        <w:rPr>
          <w:rFonts w:ascii="仿宋" w:eastAsia="仿宋" w:hAnsi="仿宋"/>
          <w:sz w:val="24"/>
          <w:u w:val="single"/>
        </w:rPr>
        <w:t xml:space="preserve"> </w:t>
      </w:r>
      <w:r w:rsidRPr="001C37B9">
        <w:rPr>
          <w:rFonts w:ascii="仿宋" w:eastAsia="仿宋" w:hAnsi="仿宋" w:hint="eastAsia"/>
          <w:sz w:val="24"/>
          <w:u w:val="single"/>
        </w:rPr>
        <w:tab/>
      </w:r>
      <w:r w:rsidRPr="001C37B9">
        <w:rPr>
          <w:rFonts w:ascii="仿宋" w:eastAsia="仿宋" w:hAnsi="仿宋" w:hint="eastAsia"/>
          <w:sz w:val="24"/>
          <w:u w:val="single"/>
        </w:rPr>
        <w:tab/>
      </w:r>
    </w:p>
    <w:p w14:paraId="61DCE443" w14:textId="77777777" w:rsidR="00ED1D2F" w:rsidRPr="001C37B9" w:rsidRDefault="00EA0969">
      <w:pPr>
        <w:spacing w:line="360" w:lineRule="auto"/>
        <w:ind w:leftChars="257" w:left="1620" w:hanging="1080"/>
        <w:rPr>
          <w:rFonts w:ascii="仿宋" w:eastAsia="仿宋" w:hAnsi="仿宋" w:hint="eastAsia"/>
          <w:sz w:val="24"/>
        </w:rPr>
      </w:pPr>
      <w:r w:rsidRPr="001C37B9">
        <w:rPr>
          <w:rFonts w:ascii="仿宋" w:eastAsia="仿宋" w:hAnsi="仿宋" w:hint="eastAsia"/>
          <w:sz w:val="24"/>
        </w:rPr>
        <w:t>电话：</w:t>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t xml:space="preserve">    </w:t>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rPr>
        <w:tab/>
      </w:r>
      <w:r w:rsidRPr="001C37B9">
        <w:rPr>
          <w:rFonts w:ascii="仿宋" w:eastAsia="仿宋" w:hAnsi="仿宋" w:hint="eastAsia"/>
          <w:sz w:val="24"/>
        </w:rPr>
        <w:tab/>
        <w:t>电子邮箱：</w:t>
      </w:r>
      <w:r w:rsidRPr="001C37B9">
        <w:rPr>
          <w:rFonts w:ascii="仿宋" w:eastAsia="仿宋" w:hAnsi="仿宋" w:hint="eastAsia"/>
          <w:sz w:val="24"/>
          <w:u w:val="single"/>
        </w:rPr>
        <w:tab/>
        <w:t xml:space="preserve">    </w:t>
      </w:r>
      <w:r w:rsidRPr="001C37B9">
        <w:rPr>
          <w:rFonts w:ascii="仿宋" w:eastAsia="仿宋" w:hAnsi="仿宋" w:hint="eastAsia"/>
          <w:sz w:val="24"/>
          <w:u w:val="single"/>
        </w:rPr>
        <w:tab/>
        <w:t xml:space="preserve">       </w:t>
      </w:r>
      <w:r w:rsidRPr="001C37B9">
        <w:rPr>
          <w:rFonts w:ascii="仿宋" w:eastAsia="仿宋" w:hAnsi="仿宋" w:hint="eastAsia"/>
          <w:sz w:val="24"/>
          <w:u w:val="single"/>
        </w:rPr>
        <w:tab/>
      </w:r>
    </w:p>
    <w:p w14:paraId="722DC7D6" w14:textId="77777777" w:rsidR="00ED1D2F" w:rsidRPr="001C37B9" w:rsidRDefault="00EA0969" w:rsidP="00EA0969">
      <w:pPr>
        <w:spacing w:line="360" w:lineRule="auto"/>
        <w:ind w:firstLineChars="227" w:firstLine="545"/>
        <w:rPr>
          <w:rFonts w:ascii="仿宋" w:eastAsia="仿宋" w:hAnsi="仿宋" w:hint="eastAsia"/>
          <w:sz w:val="24"/>
        </w:rPr>
      </w:pPr>
      <w:r w:rsidRPr="001C37B9">
        <w:rPr>
          <w:rFonts w:ascii="仿宋" w:eastAsia="仿宋" w:hAnsi="仿宋" w:hint="eastAsia"/>
          <w:sz w:val="24"/>
        </w:rPr>
        <w:t>日期：　　 　年　　月 　日</w:t>
      </w:r>
    </w:p>
    <w:p w14:paraId="6158535A" w14:textId="77777777" w:rsidR="00ED1D2F" w:rsidRPr="001C37B9" w:rsidRDefault="00ED1D2F">
      <w:pPr>
        <w:spacing w:line="360" w:lineRule="auto"/>
        <w:ind w:firstLineChars="200" w:firstLine="480"/>
        <w:rPr>
          <w:rFonts w:ascii="仿宋" w:eastAsia="仿宋" w:hAnsi="仿宋" w:hint="eastAsia"/>
          <w:sz w:val="24"/>
        </w:rPr>
      </w:pPr>
    </w:p>
    <w:p w14:paraId="14829238" w14:textId="77777777" w:rsidR="00ED1D2F" w:rsidRPr="001C37B9" w:rsidRDefault="00ED1D2F">
      <w:pPr>
        <w:spacing w:line="360" w:lineRule="auto"/>
        <w:rPr>
          <w:rFonts w:ascii="仿宋" w:eastAsia="仿宋" w:hAnsi="仿宋" w:hint="eastAsia"/>
          <w:sz w:val="24"/>
        </w:rPr>
      </w:pPr>
    </w:p>
    <w:p w14:paraId="70301EBF" w14:textId="77777777" w:rsidR="00ED1D2F" w:rsidRPr="001C37B9" w:rsidRDefault="00ED1D2F">
      <w:pPr>
        <w:spacing w:line="360" w:lineRule="auto"/>
        <w:rPr>
          <w:rFonts w:ascii="仿宋" w:eastAsia="仿宋" w:hAnsi="仿宋" w:hint="eastAsia"/>
          <w:sz w:val="24"/>
        </w:rPr>
      </w:pPr>
    </w:p>
    <w:p w14:paraId="01186C44" w14:textId="77777777" w:rsidR="00ED1D2F" w:rsidRPr="001C37B9" w:rsidRDefault="00ED1D2F">
      <w:pPr>
        <w:spacing w:line="360" w:lineRule="auto"/>
        <w:rPr>
          <w:rFonts w:ascii="仿宋" w:eastAsia="仿宋" w:hAnsi="仿宋" w:hint="eastAsia"/>
          <w:sz w:val="24"/>
        </w:rPr>
      </w:pPr>
    </w:p>
    <w:p w14:paraId="20FE2F51" w14:textId="77777777" w:rsidR="00ED1D2F" w:rsidRPr="001C37B9" w:rsidRDefault="00ED1D2F">
      <w:pPr>
        <w:spacing w:line="360" w:lineRule="auto"/>
        <w:rPr>
          <w:rFonts w:ascii="仿宋" w:eastAsia="仿宋" w:hAnsi="仿宋" w:hint="eastAsia"/>
          <w:sz w:val="24"/>
        </w:rPr>
      </w:pPr>
    </w:p>
    <w:p w14:paraId="5269FC42" w14:textId="77777777" w:rsidR="00ED1D2F" w:rsidRPr="001C37B9" w:rsidRDefault="00ED1D2F">
      <w:pPr>
        <w:spacing w:line="360" w:lineRule="auto"/>
        <w:rPr>
          <w:rFonts w:ascii="仿宋" w:eastAsia="仿宋" w:hAnsi="仿宋" w:hint="eastAsia"/>
          <w:sz w:val="24"/>
        </w:rPr>
      </w:pPr>
    </w:p>
    <w:p w14:paraId="46FF6068" w14:textId="77777777" w:rsidR="00ED1D2F" w:rsidRPr="001C37B9" w:rsidRDefault="00ED1D2F">
      <w:pPr>
        <w:spacing w:line="360" w:lineRule="auto"/>
        <w:rPr>
          <w:rFonts w:ascii="仿宋" w:eastAsia="仿宋" w:hAnsi="仿宋" w:hint="eastAsia"/>
          <w:sz w:val="24"/>
        </w:rPr>
      </w:pPr>
    </w:p>
    <w:p w14:paraId="4E2251A5" w14:textId="77777777" w:rsidR="00ED1D2F" w:rsidRPr="001C37B9" w:rsidRDefault="00ED1D2F">
      <w:pPr>
        <w:spacing w:line="360" w:lineRule="auto"/>
        <w:rPr>
          <w:rFonts w:ascii="仿宋" w:eastAsia="仿宋" w:hAnsi="仿宋" w:hint="eastAsia"/>
          <w:sz w:val="24"/>
        </w:rPr>
      </w:pPr>
    </w:p>
    <w:p w14:paraId="15A2F4F2" w14:textId="77777777" w:rsidR="00ED1D2F" w:rsidRPr="001C37B9" w:rsidRDefault="00ED1D2F">
      <w:pPr>
        <w:spacing w:line="360" w:lineRule="auto"/>
        <w:rPr>
          <w:rFonts w:ascii="仿宋" w:eastAsia="仿宋" w:hAnsi="仿宋" w:hint="eastAsia"/>
          <w:sz w:val="24"/>
        </w:rPr>
      </w:pPr>
    </w:p>
    <w:p w14:paraId="279B9EC3" w14:textId="77777777" w:rsidR="00ED1D2F" w:rsidRPr="001C37B9" w:rsidRDefault="00ED1D2F">
      <w:pPr>
        <w:rPr>
          <w:rFonts w:ascii="仿宋" w:eastAsia="仿宋" w:hAnsi="仿宋" w:hint="eastAsia"/>
        </w:rPr>
      </w:pPr>
    </w:p>
    <w:p w14:paraId="1826772F" w14:textId="77777777" w:rsidR="00ED1D2F" w:rsidRPr="001C37B9" w:rsidRDefault="00EA0969">
      <w:pPr>
        <w:pStyle w:val="2"/>
        <w:widowControl/>
        <w:jc w:val="center"/>
        <w:rPr>
          <w:rFonts w:ascii="仿宋" w:eastAsia="仿宋" w:hAnsi="仿宋" w:hint="eastAsia"/>
          <w:sz w:val="24"/>
        </w:rPr>
      </w:pPr>
      <w:bookmarkStart w:id="600" w:name="_Toc110414851"/>
      <w:bookmarkStart w:id="601" w:name="_Toc82456914"/>
      <w:r w:rsidRPr="001C37B9">
        <w:rPr>
          <w:rFonts w:ascii="仿宋" w:eastAsia="仿宋" w:hAnsi="仿宋" w:cs="黑体"/>
          <w:b w:val="0"/>
          <w:bCs w:val="0"/>
          <w:kern w:val="0"/>
          <w:sz w:val="28"/>
          <w:szCs w:val="28"/>
        </w:rPr>
        <w:t>第</w:t>
      </w:r>
      <w:r w:rsidRPr="001C37B9">
        <w:rPr>
          <w:rFonts w:ascii="仿宋" w:eastAsia="仿宋" w:hAnsi="仿宋" w:cs="黑体" w:hint="eastAsia"/>
          <w:b w:val="0"/>
          <w:bCs w:val="0"/>
          <w:kern w:val="0"/>
          <w:sz w:val="28"/>
          <w:szCs w:val="28"/>
        </w:rPr>
        <w:t>二</w:t>
      </w:r>
      <w:r w:rsidRPr="001C37B9">
        <w:rPr>
          <w:rFonts w:ascii="仿宋" w:eastAsia="仿宋" w:hAnsi="仿宋" w:cs="黑体"/>
          <w:b w:val="0"/>
          <w:bCs w:val="0"/>
          <w:kern w:val="0"/>
          <w:sz w:val="28"/>
          <w:szCs w:val="28"/>
        </w:rPr>
        <w:t>部分</w:t>
      </w:r>
      <w:r w:rsidRPr="001C37B9">
        <w:rPr>
          <w:rFonts w:ascii="仿宋" w:eastAsia="仿宋" w:hAnsi="仿宋" w:cs="黑体" w:hint="eastAsia"/>
          <w:b w:val="0"/>
          <w:bCs w:val="0"/>
          <w:kern w:val="0"/>
          <w:sz w:val="28"/>
          <w:szCs w:val="28"/>
        </w:rPr>
        <w:t xml:space="preserve">  商务及</w:t>
      </w:r>
      <w:r w:rsidRPr="001C37B9">
        <w:rPr>
          <w:rFonts w:ascii="仿宋" w:eastAsia="仿宋" w:hAnsi="仿宋" w:cs="黑体"/>
          <w:b w:val="0"/>
          <w:bCs w:val="0"/>
          <w:kern w:val="0"/>
          <w:sz w:val="28"/>
          <w:szCs w:val="28"/>
        </w:rPr>
        <w:t>技术</w:t>
      </w:r>
      <w:r w:rsidRPr="001C37B9">
        <w:rPr>
          <w:rFonts w:ascii="仿宋" w:eastAsia="仿宋" w:hAnsi="仿宋" w:cs="黑体" w:hint="eastAsia"/>
          <w:b w:val="0"/>
          <w:bCs w:val="0"/>
          <w:kern w:val="0"/>
          <w:sz w:val="28"/>
          <w:szCs w:val="28"/>
        </w:rPr>
        <w:t>文件</w:t>
      </w:r>
      <w:bookmarkEnd w:id="600"/>
      <w:bookmarkEnd w:id="601"/>
    </w:p>
    <w:p w14:paraId="16B6FF79"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1、响应函（响应</w:t>
      </w:r>
      <w:r w:rsidRPr="001C37B9">
        <w:rPr>
          <w:rFonts w:ascii="仿宋" w:eastAsia="仿宋" w:hAnsi="仿宋"/>
          <w:sz w:val="28"/>
          <w:szCs w:val="28"/>
        </w:rPr>
        <w:t>文件</w:t>
      </w:r>
      <w:r w:rsidRPr="001C37B9">
        <w:rPr>
          <w:rFonts w:ascii="仿宋" w:eastAsia="仿宋" w:hAnsi="仿宋" w:hint="eastAsia"/>
          <w:sz w:val="28"/>
          <w:szCs w:val="28"/>
        </w:rPr>
        <w:t>格式九）</w:t>
      </w:r>
    </w:p>
    <w:p w14:paraId="05737DAF"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2、响应分项报价表（响应</w:t>
      </w:r>
      <w:r w:rsidRPr="001C37B9">
        <w:rPr>
          <w:rFonts w:ascii="仿宋" w:eastAsia="仿宋" w:hAnsi="仿宋"/>
          <w:sz w:val="28"/>
          <w:szCs w:val="28"/>
        </w:rPr>
        <w:t>文件</w:t>
      </w:r>
      <w:r w:rsidRPr="001C37B9">
        <w:rPr>
          <w:rFonts w:ascii="仿宋" w:eastAsia="仿宋" w:hAnsi="仿宋" w:hint="eastAsia"/>
          <w:sz w:val="28"/>
          <w:szCs w:val="28"/>
        </w:rPr>
        <w:t>格式十）</w:t>
      </w:r>
    </w:p>
    <w:p w14:paraId="3AA942F2"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3、货物及伴随服务一览表（响应</w:t>
      </w:r>
      <w:r w:rsidRPr="001C37B9">
        <w:rPr>
          <w:rFonts w:ascii="仿宋" w:eastAsia="仿宋" w:hAnsi="仿宋"/>
          <w:sz w:val="28"/>
          <w:szCs w:val="28"/>
        </w:rPr>
        <w:t>文件</w:t>
      </w:r>
      <w:r w:rsidRPr="001C37B9">
        <w:rPr>
          <w:rFonts w:ascii="仿宋" w:eastAsia="仿宋" w:hAnsi="仿宋" w:hint="eastAsia"/>
          <w:sz w:val="28"/>
          <w:szCs w:val="28"/>
        </w:rPr>
        <w:t>格式十一）</w:t>
      </w:r>
    </w:p>
    <w:p w14:paraId="0A7A0360"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4、技术要求偏离表（响应</w:t>
      </w:r>
      <w:r w:rsidRPr="001C37B9">
        <w:rPr>
          <w:rFonts w:ascii="仿宋" w:eastAsia="仿宋" w:hAnsi="仿宋"/>
          <w:sz w:val="28"/>
          <w:szCs w:val="28"/>
        </w:rPr>
        <w:t>文件</w:t>
      </w:r>
      <w:r w:rsidRPr="001C37B9">
        <w:rPr>
          <w:rFonts w:ascii="仿宋" w:eastAsia="仿宋" w:hAnsi="仿宋" w:hint="eastAsia"/>
          <w:sz w:val="28"/>
          <w:szCs w:val="28"/>
        </w:rPr>
        <w:t>格式十二）</w:t>
      </w:r>
    </w:p>
    <w:p w14:paraId="05E03BF7"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5、商务条款偏离表（响应</w:t>
      </w:r>
      <w:r w:rsidRPr="001C37B9">
        <w:rPr>
          <w:rFonts w:ascii="仿宋" w:eastAsia="仿宋" w:hAnsi="仿宋"/>
          <w:sz w:val="28"/>
          <w:szCs w:val="28"/>
        </w:rPr>
        <w:t>文件</w:t>
      </w:r>
      <w:r w:rsidRPr="001C37B9">
        <w:rPr>
          <w:rFonts w:ascii="仿宋" w:eastAsia="仿宋" w:hAnsi="仿宋" w:hint="eastAsia"/>
          <w:sz w:val="28"/>
          <w:szCs w:val="28"/>
        </w:rPr>
        <w:t>格式十三）</w:t>
      </w:r>
    </w:p>
    <w:p w14:paraId="06692E27"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6、符合《</w:t>
      </w:r>
      <w:bookmarkStart w:id="602" w:name="_Hlk82446481"/>
      <w:r w:rsidRPr="001C37B9">
        <w:rPr>
          <w:rFonts w:ascii="仿宋" w:eastAsia="仿宋" w:hAnsi="仿宋" w:hint="eastAsia"/>
          <w:sz w:val="28"/>
          <w:szCs w:val="28"/>
        </w:rPr>
        <w:t>政府采购促进中小企业发展管理办法</w:t>
      </w:r>
      <w:bookmarkEnd w:id="602"/>
      <w:r w:rsidRPr="001C37B9">
        <w:rPr>
          <w:rFonts w:ascii="仿宋" w:eastAsia="仿宋" w:hAnsi="仿宋" w:hint="eastAsia"/>
          <w:sz w:val="28"/>
          <w:szCs w:val="28"/>
        </w:rPr>
        <w:t>》、《关于政府采购支持监</w:t>
      </w:r>
      <w:r w:rsidRPr="001C37B9">
        <w:rPr>
          <w:rFonts w:ascii="仿宋" w:eastAsia="仿宋" w:hAnsi="仿宋" w:hint="eastAsia"/>
          <w:sz w:val="28"/>
          <w:szCs w:val="28"/>
        </w:rPr>
        <w:lastRenderedPageBreak/>
        <w:t>狱企业发展有关问题的通知》和《三部门联合发布关于促进残疾人就业政府采购政策的通知》价格扣减条件的供应商须提交资料</w:t>
      </w:r>
    </w:p>
    <w:p w14:paraId="0C1C4338"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6</w:t>
      </w:r>
      <w:r w:rsidRPr="001C37B9">
        <w:rPr>
          <w:rFonts w:ascii="仿宋" w:eastAsia="仿宋" w:hAnsi="仿宋"/>
          <w:sz w:val="28"/>
          <w:szCs w:val="28"/>
        </w:rPr>
        <w:t>-</w:t>
      </w:r>
      <w:r w:rsidRPr="001C37B9">
        <w:rPr>
          <w:rFonts w:ascii="仿宋" w:eastAsia="仿宋" w:hAnsi="仿宋" w:hint="eastAsia"/>
          <w:sz w:val="28"/>
          <w:szCs w:val="28"/>
        </w:rPr>
        <w:t>1  供应商为中小企业声明函（响应</w:t>
      </w:r>
      <w:r w:rsidRPr="001C37B9">
        <w:rPr>
          <w:rFonts w:ascii="仿宋" w:eastAsia="仿宋" w:hAnsi="仿宋"/>
          <w:sz w:val="28"/>
          <w:szCs w:val="28"/>
        </w:rPr>
        <w:t>文件</w:t>
      </w:r>
      <w:r w:rsidRPr="001C37B9">
        <w:rPr>
          <w:rFonts w:ascii="仿宋" w:eastAsia="仿宋" w:hAnsi="仿宋" w:hint="eastAsia"/>
          <w:sz w:val="28"/>
          <w:szCs w:val="28"/>
        </w:rPr>
        <w:t>格式十四）</w:t>
      </w:r>
    </w:p>
    <w:p w14:paraId="334B85E6"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6</w:t>
      </w:r>
      <w:r w:rsidRPr="001C37B9">
        <w:rPr>
          <w:rFonts w:ascii="仿宋" w:eastAsia="仿宋" w:hAnsi="仿宋"/>
          <w:sz w:val="28"/>
          <w:szCs w:val="28"/>
        </w:rPr>
        <w:t>-</w:t>
      </w:r>
      <w:r w:rsidRPr="001C37B9">
        <w:rPr>
          <w:rFonts w:ascii="仿宋" w:eastAsia="仿宋" w:hAnsi="仿宋" w:hint="eastAsia"/>
          <w:sz w:val="28"/>
          <w:szCs w:val="28"/>
        </w:rPr>
        <w:t xml:space="preserve">2  </w:t>
      </w:r>
      <w:r w:rsidRPr="001C37B9">
        <w:rPr>
          <w:rFonts w:ascii="仿宋" w:eastAsia="仿宋" w:hAnsi="仿宋"/>
          <w:sz w:val="28"/>
          <w:szCs w:val="28"/>
        </w:rPr>
        <w:t>供应商</w:t>
      </w:r>
      <w:r w:rsidRPr="001C37B9">
        <w:rPr>
          <w:rFonts w:ascii="仿宋" w:eastAsia="仿宋" w:hAnsi="仿宋" w:hint="eastAsia"/>
          <w:sz w:val="28"/>
          <w:szCs w:val="28"/>
        </w:rPr>
        <w:t>为监狱企业</w:t>
      </w:r>
      <w:r w:rsidRPr="001C37B9">
        <w:rPr>
          <w:rFonts w:ascii="仿宋" w:eastAsia="仿宋" w:hAnsi="仿宋"/>
          <w:sz w:val="28"/>
          <w:szCs w:val="28"/>
        </w:rPr>
        <w:t>声明函</w:t>
      </w:r>
      <w:r w:rsidRPr="001C37B9">
        <w:rPr>
          <w:rFonts w:ascii="仿宋" w:eastAsia="仿宋" w:hAnsi="仿宋" w:hint="eastAsia"/>
          <w:sz w:val="28"/>
          <w:szCs w:val="28"/>
        </w:rPr>
        <w:t>（响应</w:t>
      </w:r>
      <w:r w:rsidRPr="001C37B9">
        <w:rPr>
          <w:rFonts w:ascii="仿宋" w:eastAsia="仿宋" w:hAnsi="仿宋"/>
          <w:sz w:val="28"/>
          <w:szCs w:val="28"/>
        </w:rPr>
        <w:t>文件</w:t>
      </w:r>
      <w:r w:rsidRPr="001C37B9">
        <w:rPr>
          <w:rFonts w:ascii="仿宋" w:eastAsia="仿宋" w:hAnsi="仿宋" w:hint="eastAsia"/>
          <w:sz w:val="28"/>
          <w:szCs w:val="28"/>
        </w:rPr>
        <w:t>格式十五）</w:t>
      </w:r>
    </w:p>
    <w:p w14:paraId="735C9820"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6</w:t>
      </w:r>
      <w:r w:rsidRPr="001C37B9">
        <w:rPr>
          <w:rFonts w:ascii="仿宋" w:eastAsia="仿宋" w:hAnsi="仿宋"/>
          <w:sz w:val="28"/>
          <w:szCs w:val="28"/>
        </w:rPr>
        <w:t>-3  供应商</w:t>
      </w:r>
      <w:r w:rsidRPr="001C37B9">
        <w:rPr>
          <w:rFonts w:ascii="仿宋" w:eastAsia="仿宋" w:hAnsi="仿宋" w:hint="eastAsia"/>
          <w:sz w:val="28"/>
          <w:szCs w:val="28"/>
        </w:rPr>
        <w:t>为残疾人福利性单位声明函（响应</w:t>
      </w:r>
      <w:r w:rsidRPr="001C37B9">
        <w:rPr>
          <w:rFonts w:ascii="仿宋" w:eastAsia="仿宋" w:hAnsi="仿宋"/>
          <w:sz w:val="28"/>
          <w:szCs w:val="28"/>
        </w:rPr>
        <w:t>文件</w:t>
      </w:r>
      <w:r w:rsidRPr="001C37B9">
        <w:rPr>
          <w:rFonts w:ascii="仿宋" w:eastAsia="仿宋" w:hAnsi="仿宋" w:hint="eastAsia"/>
          <w:sz w:val="28"/>
          <w:szCs w:val="28"/>
        </w:rPr>
        <w:t>格式十六）</w:t>
      </w:r>
    </w:p>
    <w:p w14:paraId="42450015"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7、 供应商简介</w:t>
      </w:r>
    </w:p>
    <w:p w14:paraId="6C20F43A"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8、 售后服务计划</w:t>
      </w:r>
    </w:p>
    <w:p w14:paraId="474643AA"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9、评审所需要的其他商务文件</w:t>
      </w:r>
    </w:p>
    <w:p w14:paraId="6D9EAE7E" w14:textId="77777777" w:rsidR="00ED1D2F" w:rsidRPr="001C37B9" w:rsidRDefault="00EA0969">
      <w:pPr>
        <w:spacing w:line="360" w:lineRule="auto"/>
        <w:rPr>
          <w:rFonts w:ascii="仿宋" w:eastAsia="仿宋" w:hAnsi="仿宋" w:hint="eastAsia"/>
          <w:sz w:val="28"/>
          <w:szCs w:val="28"/>
        </w:rPr>
      </w:pPr>
      <w:r w:rsidRPr="001C37B9">
        <w:rPr>
          <w:rFonts w:ascii="仿宋" w:eastAsia="仿宋" w:hAnsi="仿宋" w:hint="eastAsia"/>
          <w:sz w:val="28"/>
          <w:szCs w:val="28"/>
        </w:rPr>
        <w:t>10、技术文件证明文件</w:t>
      </w:r>
    </w:p>
    <w:p w14:paraId="7B98FA87" w14:textId="77777777" w:rsidR="00ED1D2F" w:rsidRPr="001C37B9" w:rsidRDefault="00EA0969">
      <w:pPr>
        <w:spacing w:line="360" w:lineRule="auto"/>
        <w:rPr>
          <w:rFonts w:ascii="仿宋" w:eastAsia="仿宋" w:hAnsi="仿宋" w:hint="eastAsia"/>
          <w:sz w:val="28"/>
          <w:szCs w:val="28"/>
        </w:rPr>
      </w:pPr>
      <w:bookmarkStart w:id="603" w:name="_Hlk110934830"/>
      <w:r w:rsidRPr="001C37B9">
        <w:rPr>
          <w:rFonts w:ascii="仿宋" w:eastAsia="仿宋" w:hAnsi="仿宋"/>
          <w:sz w:val="28"/>
          <w:szCs w:val="28"/>
        </w:rPr>
        <w:t>1</w:t>
      </w:r>
      <w:bookmarkEnd w:id="603"/>
      <w:r w:rsidRPr="001C37B9">
        <w:rPr>
          <w:rFonts w:ascii="仿宋" w:eastAsia="仿宋" w:hAnsi="仿宋" w:hint="eastAsia"/>
          <w:sz w:val="28"/>
          <w:szCs w:val="28"/>
        </w:rPr>
        <w:t>1、供应商认为需要提供的相关资料</w:t>
      </w:r>
    </w:p>
    <w:p w14:paraId="36CFF678" w14:textId="77777777" w:rsidR="00ED1D2F" w:rsidRPr="001C37B9" w:rsidRDefault="00ED1D2F">
      <w:pPr>
        <w:pStyle w:val="ab"/>
        <w:tabs>
          <w:tab w:val="left" w:pos="5580"/>
        </w:tabs>
        <w:spacing w:line="360" w:lineRule="auto"/>
        <w:ind w:leftChars="257" w:left="1080" w:hanging="540"/>
        <w:rPr>
          <w:rFonts w:ascii="仿宋" w:eastAsia="仿宋" w:hAnsi="仿宋" w:hint="eastAsia"/>
          <w:sz w:val="28"/>
          <w:szCs w:val="28"/>
        </w:rPr>
      </w:pPr>
    </w:p>
    <w:p w14:paraId="632F22F2" w14:textId="77777777" w:rsidR="00ED1D2F" w:rsidRPr="001C37B9" w:rsidRDefault="00ED1D2F">
      <w:pPr>
        <w:pStyle w:val="ab"/>
        <w:tabs>
          <w:tab w:val="left" w:pos="5580"/>
        </w:tabs>
        <w:spacing w:line="360" w:lineRule="auto"/>
        <w:ind w:leftChars="257" w:left="1080" w:hanging="540"/>
        <w:rPr>
          <w:rFonts w:ascii="仿宋" w:eastAsia="仿宋" w:hAnsi="仿宋" w:hint="eastAsia"/>
          <w:sz w:val="24"/>
        </w:rPr>
      </w:pPr>
    </w:p>
    <w:p w14:paraId="225C9773" w14:textId="77777777" w:rsidR="00ED1D2F" w:rsidRPr="001C37B9" w:rsidRDefault="00ED1D2F">
      <w:pPr>
        <w:pStyle w:val="ab"/>
        <w:tabs>
          <w:tab w:val="left" w:pos="5580"/>
        </w:tabs>
        <w:spacing w:line="360" w:lineRule="auto"/>
        <w:ind w:leftChars="257" w:left="1080" w:hanging="540"/>
        <w:rPr>
          <w:rFonts w:ascii="仿宋" w:eastAsia="仿宋" w:hAnsi="仿宋" w:hint="eastAsia"/>
          <w:sz w:val="24"/>
        </w:rPr>
      </w:pPr>
    </w:p>
    <w:p w14:paraId="552AE214" w14:textId="77777777" w:rsidR="00ED1D2F" w:rsidRPr="001C37B9" w:rsidRDefault="00ED1D2F">
      <w:pPr>
        <w:pStyle w:val="ab"/>
        <w:tabs>
          <w:tab w:val="left" w:pos="5580"/>
        </w:tabs>
        <w:spacing w:line="360" w:lineRule="auto"/>
        <w:ind w:leftChars="257" w:left="1080" w:hanging="540"/>
        <w:rPr>
          <w:rFonts w:ascii="仿宋" w:eastAsia="仿宋" w:hAnsi="仿宋" w:hint="eastAsia"/>
          <w:sz w:val="24"/>
        </w:rPr>
      </w:pPr>
    </w:p>
    <w:p w14:paraId="69300828" w14:textId="77777777" w:rsidR="00ED1D2F" w:rsidRPr="001C37B9" w:rsidRDefault="00ED1D2F">
      <w:pPr>
        <w:pStyle w:val="ab"/>
        <w:tabs>
          <w:tab w:val="left" w:pos="5580"/>
        </w:tabs>
        <w:spacing w:line="360" w:lineRule="auto"/>
        <w:ind w:leftChars="257" w:left="1080" w:hanging="540"/>
        <w:rPr>
          <w:rFonts w:ascii="仿宋" w:eastAsia="仿宋" w:hAnsi="仿宋" w:hint="eastAsia"/>
          <w:sz w:val="24"/>
        </w:rPr>
      </w:pPr>
    </w:p>
    <w:p w14:paraId="72B5E023" w14:textId="77777777" w:rsidR="00ED1D2F" w:rsidRPr="001C37B9" w:rsidRDefault="00ED1D2F">
      <w:pPr>
        <w:pStyle w:val="ab"/>
        <w:tabs>
          <w:tab w:val="left" w:pos="5580"/>
        </w:tabs>
        <w:spacing w:line="360" w:lineRule="auto"/>
        <w:ind w:leftChars="257" w:left="1080" w:hanging="540"/>
        <w:rPr>
          <w:rFonts w:ascii="仿宋" w:eastAsia="仿宋" w:hAnsi="仿宋" w:hint="eastAsia"/>
          <w:sz w:val="24"/>
        </w:rPr>
      </w:pPr>
    </w:p>
    <w:p w14:paraId="46649759" w14:textId="77777777" w:rsidR="00ED1D2F" w:rsidRPr="001C37B9" w:rsidRDefault="00EA0969">
      <w:pPr>
        <w:pStyle w:val="2"/>
        <w:widowControl/>
        <w:jc w:val="center"/>
        <w:rPr>
          <w:rFonts w:ascii="仿宋" w:eastAsia="仿宋" w:hAnsi="仿宋" w:hint="eastAsia"/>
          <w:sz w:val="24"/>
        </w:rPr>
      </w:pPr>
      <w:bookmarkStart w:id="604" w:name="_Toc82456915"/>
      <w:bookmarkStart w:id="605" w:name="_Toc110414852"/>
      <w:r w:rsidRPr="001C37B9">
        <w:rPr>
          <w:rFonts w:ascii="仿宋" w:eastAsia="仿宋" w:hAnsi="仿宋" w:cs="黑体" w:hint="eastAsia"/>
          <w:b w:val="0"/>
          <w:bCs w:val="0"/>
          <w:kern w:val="0"/>
          <w:sz w:val="28"/>
          <w:szCs w:val="28"/>
        </w:rPr>
        <w:t>1、响应函</w:t>
      </w:r>
      <w:bookmarkEnd w:id="604"/>
      <w:bookmarkEnd w:id="605"/>
    </w:p>
    <w:p w14:paraId="1C0F1C42" w14:textId="77777777" w:rsidR="00ED1D2F" w:rsidRPr="001C37B9" w:rsidRDefault="00EA0969">
      <w:pPr>
        <w:tabs>
          <w:tab w:val="left" w:pos="1800"/>
          <w:tab w:val="left" w:pos="5580"/>
        </w:tabs>
        <w:spacing w:line="360" w:lineRule="auto"/>
        <w:ind w:rightChars="-413" w:right="-867" w:firstLineChars="1050" w:firstLine="3150"/>
        <w:rPr>
          <w:rFonts w:ascii="仿宋" w:eastAsia="仿宋" w:hAnsi="仿宋" w:hint="eastAsia"/>
          <w:sz w:val="30"/>
          <w:szCs w:val="30"/>
        </w:rPr>
      </w:pPr>
      <w:r w:rsidRPr="001C37B9">
        <w:rPr>
          <w:rFonts w:ascii="仿宋" w:eastAsia="仿宋" w:hAnsi="仿宋" w:hint="eastAsia"/>
          <w:sz w:val="30"/>
          <w:szCs w:val="30"/>
        </w:rPr>
        <w:t>（响应</w:t>
      </w:r>
      <w:r w:rsidRPr="001C37B9">
        <w:rPr>
          <w:rFonts w:ascii="仿宋" w:eastAsia="仿宋" w:hAnsi="仿宋"/>
          <w:sz w:val="30"/>
          <w:szCs w:val="30"/>
        </w:rPr>
        <w:t>文件</w:t>
      </w:r>
      <w:r w:rsidRPr="001C37B9">
        <w:rPr>
          <w:rFonts w:ascii="仿宋" w:eastAsia="仿宋" w:hAnsi="仿宋" w:hint="eastAsia"/>
          <w:sz w:val="30"/>
          <w:szCs w:val="30"/>
        </w:rPr>
        <w:t>格式九）</w:t>
      </w:r>
    </w:p>
    <w:p w14:paraId="0ABBCB2C" w14:textId="77777777" w:rsidR="00ED1D2F" w:rsidRPr="001C37B9" w:rsidRDefault="00ED1D2F">
      <w:pPr>
        <w:tabs>
          <w:tab w:val="left" w:pos="5580"/>
        </w:tabs>
        <w:spacing w:line="360" w:lineRule="auto"/>
        <w:ind w:left="1080" w:hanging="1080"/>
        <w:rPr>
          <w:rFonts w:ascii="仿宋" w:eastAsia="仿宋" w:hAnsi="仿宋" w:hint="eastAsia"/>
          <w:sz w:val="24"/>
        </w:rPr>
      </w:pPr>
    </w:p>
    <w:p w14:paraId="616E1D7D" w14:textId="77777777" w:rsidR="00ED1D2F" w:rsidRPr="001C37B9" w:rsidRDefault="00EA0969">
      <w:pPr>
        <w:spacing w:line="360" w:lineRule="auto"/>
        <w:rPr>
          <w:rFonts w:ascii="仿宋" w:eastAsia="仿宋" w:hAnsi="仿宋" w:cs="仿宋" w:hint="eastAsia"/>
          <w:sz w:val="24"/>
          <w:u w:val="single"/>
        </w:rPr>
      </w:pPr>
      <w:r w:rsidRPr="001C37B9">
        <w:rPr>
          <w:rFonts w:ascii="仿宋" w:eastAsia="仿宋" w:hAnsi="仿宋" w:cs="仿宋" w:hint="eastAsia"/>
          <w:sz w:val="24"/>
        </w:rPr>
        <w:t>致：</w:t>
      </w:r>
      <w:r w:rsidRPr="001C37B9">
        <w:rPr>
          <w:rFonts w:ascii="仿宋" w:eastAsia="仿宋" w:hAnsi="仿宋" w:cs="仿宋"/>
          <w:sz w:val="24"/>
          <w:u w:val="single"/>
        </w:rPr>
        <w:t xml:space="preserve"> (</w:t>
      </w:r>
      <w:r w:rsidRPr="001C37B9">
        <w:rPr>
          <w:rFonts w:ascii="仿宋" w:eastAsia="仿宋" w:hAnsi="仿宋" w:cs="仿宋" w:hint="eastAsia"/>
          <w:sz w:val="24"/>
          <w:u w:val="single"/>
        </w:rPr>
        <w:t>填写采购人名称）</w:t>
      </w:r>
    </w:p>
    <w:p w14:paraId="586E41B0" w14:textId="77777777" w:rsidR="00ED1D2F" w:rsidRPr="001C37B9" w:rsidRDefault="00EA0969">
      <w:pPr>
        <w:pStyle w:val="ab"/>
        <w:tabs>
          <w:tab w:val="left" w:pos="5580"/>
        </w:tabs>
        <w:spacing w:line="360" w:lineRule="auto"/>
        <w:ind w:leftChars="100" w:left="210" w:firstLineChars="136" w:firstLine="326"/>
        <w:jc w:val="left"/>
        <w:rPr>
          <w:rFonts w:ascii="仿宋" w:eastAsia="仿宋" w:hAnsi="仿宋" w:hint="eastAsia"/>
          <w:sz w:val="24"/>
          <w:szCs w:val="24"/>
        </w:rPr>
      </w:pPr>
      <w:r w:rsidRPr="001C37B9">
        <w:rPr>
          <w:rFonts w:ascii="仿宋" w:eastAsia="仿宋" w:hAnsi="仿宋" w:hint="eastAsia"/>
          <w:sz w:val="24"/>
          <w:szCs w:val="24"/>
        </w:rPr>
        <w:t>我们获取了</w:t>
      </w:r>
      <w:r w:rsidRPr="001C37B9">
        <w:rPr>
          <w:rFonts w:ascii="仿宋" w:eastAsia="仿宋" w:hAnsi="仿宋" w:hint="eastAsia"/>
          <w:sz w:val="24"/>
          <w:szCs w:val="24"/>
          <w:u w:val="single"/>
        </w:rPr>
        <w:t xml:space="preserve">（填写项目名称、招标编号）  </w:t>
      </w:r>
      <w:r w:rsidRPr="001C37B9">
        <w:rPr>
          <w:rFonts w:ascii="仿宋" w:eastAsia="仿宋" w:hAnsi="仿宋" w:hint="eastAsia"/>
          <w:sz w:val="24"/>
          <w:szCs w:val="24"/>
        </w:rPr>
        <w:t>的竞争性磋商文件， 经详细研究竞争性磋商文件的全部内容，委托代理人(</w:t>
      </w:r>
      <w:r w:rsidRPr="001C37B9">
        <w:rPr>
          <w:rFonts w:ascii="仿宋" w:eastAsia="仿宋" w:hAnsi="仿宋" w:hint="eastAsia"/>
          <w:sz w:val="24"/>
          <w:szCs w:val="24"/>
          <w:u w:val="single"/>
        </w:rPr>
        <w:t>姓名、职务)</w:t>
      </w:r>
      <w:r w:rsidRPr="001C37B9">
        <w:rPr>
          <w:rFonts w:ascii="仿宋" w:eastAsia="仿宋" w:hAnsi="仿宋" w:hint="eastAsia"/>
          <w:sz w:val="24"/>
          <w:szCs w:val="24"/>
        </w:rPr>
        <w:t>经正式授权并代表供应商（</w:t>
      </w:r>
      <w:r w:rsidRPr="001C37B9">
        <w:rPr>
          <w:rFonts w:ascii="仿宋" w:eastAsia="仿宋" w:hAnsi="仿宋" w:hint="eastAsia"/>
          <w:sz w:val="24"/>
          <w:szCs w:val="24"/>
          <w:u w:val="single"/>
        </w:rPr>
        <w:t>名称、地址</w:t>
      </w:r>
      <w:r w:rsidRPr="001C37B9">
        <w:rPr>
          <w:rFonts w:ascii="仿宋" w:eastAsia="仿宋" w:hAnsi="仿宋" w:hint="eastAsia"/>
          <w:sz w:val="24"/>
          <w:szCs w:val="24"/>
        </w:rPr>
        <w:t>）决定参加该项目的磋商采购活动并按要求提交响应文件。我方郑重声明以下诸点并负法律责任</w:t>
      </w:r>
      <w:r w:rsidRPr="001C37B9">
        <w:rPr>
          <w:rFonts w:ascii="仿宋" w:eastAsia="仿宋" w:hAnsi="仿宋"/>
          <w:sz w:val="24"/>
          <w:szCs w:val="24"/>
        </w:rPr>
        <w:t>:</w:t>
      </w:r>
    </w:p>
    <w:p w14:paraId="18DAF1C1" w14:textId="77777777" w:rsidR="00ED1D2F" w:rsidRPr="001C37B9" w:rsidRDefault="00EA0969">
      <w:pPr>
        <w:spacing w:line="360" w:lineRule="auto"/>
        <w:ind w:firstLineChars="200" w:firstLine="480"/>
        <w:rPr>
          <w:rFonts w:ascii="仿宋" w:eastAsia="仿宋" w:hAnsi="仿宋" w:cs="仿宋" w:hint="eastAsia"/>
          <w:sz w:val="24"/>
        </w:rPr>
      </w:pPr>
      <w:r w:rsidRPr="001C37B9">
        <w:rPr>
          <w:rFonts w:ascii="仿宋" w:eastAsia="仿宋" w:hAnsi="仿宋" w:cs="仿宋"/>
          <w:sz w:val="24"/>
        </w:rPr>
        <w:t xml:space="preserve">(1) </w:t>
      </w:r>
      <w:r w:rsidRPr="001C37B9">
        <w:rPr>
          <w:rFonts w:ascii="仿宋" w:eastAsia="仿宋" w:hAnsi="仿宋" w:cs="仿宋" w:hint="eastAsia"/>
          <w:sz w:val="24"/>
        </w:rPr>
        <w:t>愿意按照竞争性磋商文件中规定的条款和要求，提供完成竞争性磋商文件规定的全部工作，响应总报价为（大写）</w:t>
      </w:r>
      <w:r w:rsidRPr="001C37B9">
        <w:rPr>
          <w:rFonts w:ascii="仿宋" w:eastAsia="仿宋" w:hAnsi="仿宋" w:cs="仿宋" w:hint="eastAsia"/>
          <w:sz w:val="24"/>
          <w:u w:val="single"/>
        </w:rPr>
        <w:t xml:space="preserve">                     </w:t>
      </w:r>
      <w:r w:rsidRPr="001C37B9">
        <w:rPr>
          <w:rFonts w:ascii="仿宋" w:eastAsia="仿宋" w:hAnsi="仿宋" w:cs="仿宋" w:hint="eastAsia"/>
          <w:sz w:val="24"/>
        </w:rPr>
        <w:t>元人民币（小写</w:t>
      </w:r>
      <w:r w:rsidRPr="001C37B9">
        <w:rPr>
          <w:rFonts w:ascii="仿宋" w:eastAsia="仿宋" w:hAnsi="仿宋" w:cs="仿宋"/>
          <w:sz w:val="24"/>
        </w:rPr>
        <w:t>RMB</w:t>
      </w:r>
      <w:r w:rsidRPr="001C37B9">
        <w:rPr>
          <w:rFonts w:ascii="仿宋" w:eastAsia="仿宋" w:hAnsi="仿宋" w:cs="仿宋" w:hint="eastAsia"/>
          <w:sz w:val="24"/>
        </w:rPr>
        <w:t>￥：</w:t>
      </w:r>
    </w:p>
    <w:p w14:paraId="22793369" w14:textId="77777777" w:rsidR="00ED1D2F" w:rsidRPr="001C37B9" w:rsidRDefault="00EA0969">
      <w:pPr>
        <w:spacing w:line="360" w:lineRule="auto"/>
        <w:rPr>
          <w:rFonts w:ascii="仿宋" w:eastAsia="仿宋" w:hAnsi="仿宋" w:cs="仿宋" w:hint="eastAsia"/>
          <w:sz w:val="24"/>
        </w:rPr>
      </w:pPr>
      <w:r w:rsidRPr="001C37B9">
        <w:rPr>
          <w:rFonts w:ascii="仿宋" w:eastAsia="仿宋" w:hAnsi="仿宋" w:cs="仿宋" w:hint="eastAsia"/>
          <w:sz w:val="24"/>
          <w:u w:val="single"/>
        </w:rPr>
        <w:lastRenderedPageBreak/>
        <w:t xml:space="preserve">             </w:t>
      </w:r>
      <w:r w:rsidRPr="001C37B9">
        <w:rPr>
          <w:rFonts w:ascii="仿宋" w:eastAsia="仿宋" w:hAnsi="仿宋" w:cs="仿宋" w:hint="eastAsia"/>
          <w:sz w:val="24"/>
        </w:rPr>
        <w:t>元）；项目工期</w:t>
      </w:r>
      <w:r w:rsidRPr="001C37B9">
        <w:rPr>
          <w:rFonts w:ascii="仿宋" w:eastAsia="仿宋" w:hAnsi="仿宋" w:cs="仿宋"/>
          <w:sz w:val="24"/>
        </w:rPr>
        <w:t>/</w:t>
      </w:r>
      <w:r w:rsidRPr="001C37B9">
        <w:rPr>
          <w:rFonts w:ascii="仿宋" w:eastAsia="仿宋" w:hAnsi="仿宋" w:cs="仿宋" w:hint="eastAsia"/>
          <w:sz w:val="24"/>
        </w:rPr>
        <w:t>交货期、安装期为</w:t>
      </w:r>
      <w:r w:rsidRPr="001C37B9">
        <w:rPr>
          <w:rFonts w:ascii="仿宋" w:eastAsia="仿宋" w:hAnsi="仿宋" w:cs="仿宋" w:hint="eastAsia"/>
          <w:sz w:val="24"/>
          <w:u w:val="single"/>
        </w:rPr>
        <w:t xml:space="preserve">               </w:t>
      </w:r>
      <w:r w:rsidRPr="001C37B9">
        <w:rPr>
          <w:rFonts w:ascii="仿宋" w:eastAsia="仿宋" w:hAnsi="仿宋" w:cs="仿宋"/>
          <w:sz w:val="24"/>
        </w:rPr>
        <w:t xml:space="preserve"> </w:t>
      </w:r>
      <w:r w:rsidRPr="001C37B9">
        <w:rPr>
          <w:rFonts w:ascii="仿宋" w:eastAsia="仿宋" w:hAnsi="仿宋" w:cs="仿宋" w:hint="eastAsia"/>
          <w:sz w:val="24"/>
        </w:rPr>
        <w:t>。</w:t>
      </w:r>
      <w:r w:rsidRPr="001C37B9">
        <w:rPr>
          <w:rFonts w:ascii="仿宋" w:eastAsia="仿宋" w:hAnsi="仿宋" w:hint="eastAsia"/>
          <w:sz w:val="24"/>
        </w:rPr>
        <w:t>其中由</w:t>
      </w:r>
      <w:r w:rsidRPr="001C37B9">
        <w:rPr>
          <w:rFonts w:ascii="仿宋" w:eastAsia="仿宋" w:hAnsi="仿宋"/>
          <w:sz w:val="24"/>
        </w:rPr>
        <w:t>小型和微型企业</w:t>
      </w:r>
      <w:r w:rsidRPr="001C37B9">
        <w:rPr>
          <w:rFonts w:ascii="仿宋" w:eastAsia="仿宋" w:hAnsi="仿宋" w:hint="eastAsia"/>
          <w:sz w:val="24"/>
        </w:rPr>
        <w:t>制造</w:t>
      </w:r>
      <w:r w:rsidRPr="001C37B9">
        <w:rPr>
          <w:rFonts w:ascii="仿宋" w:eastAsia="仿宋" w:hAnsi="仿宋"/>
          <w:sz w:val="24"/>
        </w:rPr>
        <w:t>产品的价格</w:t>
      </w:r>
      <w:r w:rsidRPr="001C37B9">
        <w:rPr>
          <w:rFonts w:ascii="仿宋" w:eastAsia="仿宋" w:hAnsi="仿宋" w:hint="eastAsia"/>
          <w:sz w:val="24"/>
        </w:rPr>
        <w:t>为</w:t>
      </w:r>
      <w:r w:rsidRPr="001C37B9">
        <w:rPr>
          <w:rFonts w:ascii="仿宋" w:eastAsia="仿宋" w:hAnsi="仿宋" w:hint="eastAsia"/>
          <w:sz w:val="24"/>
          <w:u w:val="single"/>
        </w:rPr>
        <w:t xml:space="preserve">　　  （用文字和数字表示），占竞标总价   % </w:t>
      </w:r>
      <w:r w:rsidRPr="001C37B9">
        <w:rPr>
          <w:rFonts w:ascii="仿宋" w:eastAsia="仿宋" w:hAnsi="仿宋" w:hint="eastAsia"/>
          <w:sz w:val="24"/>
        </w:rPr>
        <w:t>。</w:t>
      </w:r>
    </w:p>
    <w:p w14:paraId="1EB602C3" w14:textId="77777777" w:rsidR="00ED1D2F" w:rsidRPr="001C37B9" w:rsidRDefault="00EA0969">
      <w:pPr>
        <w:spacing w:line="360" w:lineRule="auto"/>
        <w:ind w:firstLineChars="200" w:firstLine="480"/>
        <w:rPr>
          <w:rFonts w:ascii="仿宋" w:eastAsia="仿宋" w:hAnsi="仿宋" w:cs="仿宋" w:hint="eastAsia"/>
          <w:sz w:val="24"/>
        </w:rPr>
      </w:pPr>
      <w:r w:rsidRPr="001C37B9">
        <w:rPr>
          <w:rFonts w:ascii="仿宋" w:eastAsia="仿宋" w:hAnsi="仿宋" w:cs="仿宋"/>
          <w:sz w:val="24"/>
        </w:rPr>
        <w:t>(</w:t>
      </w:r>
      <w:r w:rsidRPr="001C37B9">
        <w:rPr>
          <w:rFonts w:ascii="仿宋" w:eastAsia="仿宋" w:hAnsi="仿宋" w:cs="仿宋" w:hint="eastAsia"/>
          <w:sz w:val="24"/>
        </w:rPr>
        <w:t>2</w:t>
      </w:r>
      <w:r w:rsidRPr="001C37B9">
        <w:rPr>
          <w:rFonts w:ascii="仿宋" w:eastAsia="仿宋" w:hAnsi="仿宋" w:cs="仿宋"/>
          <w:sz w:val="24"/>
        </w:rPr>
        <w:t>)</w:t>
      </w:r>
      <w:r w:rsidRPr="001C37B9">
        <w:rPr>
          <w:rFonts w:ascii="仿宋" w:eastAsia="仿宋" w:hAnsi="仿宋" w:cs="仿宋" w:hint="eastAsia"/>
          <w:sz w:val="24"/>
        </w:rPr>
        <w:t xml:space="preserve"> 响应文件有效期</w:t>
      </w:r>
      <w:r w:rsidRPr="001C37B9">
        <w:rPr>
          <w:rFonts w:ascii="仿宋" w:eastAsia="仿宋" w:hAnsi="仿宋" w:hint="eastAsia"/>
          <w:sz w:val="24"/>
        </w:rPr>
        <w:t>为自响应文件递交截止之日起</w:t>
      </w:r>
      <w:r w:rsidRPr="001C37B9">
        <w:rPr>
          <w:rFonts w:ascii="仿宋" w:eastAsia="仿宋" w:hAnsi="仿宋" w:hint="eastAsia"/>
          <w:sz w:val="24"/>
          <w:u w:val="single"/>
        </w:rPr>
        <w:t xml:space="preserve">          </w:t>
      </w:r>
      <w:r w:rsidRPr="001C37B9">
        <w:rPr>
          <w:rFonts w:ascii="仿宋" w:eastAsia="仿宋" w:hAnsi="仿宋" w:hint="eastAsia"/>
          <w:sz w:val="24"/>
        </w:rPr>
        <w:t>个日历日。</w:t>
      </w:r>
    </w:p>
    <w:p w14:paraId="4794AE7C"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cs="仿宋"/>
          <w:sz w:val="24"/>
        </w:rPr>
        <w:t>(</w:t>
      </w:r>
      <w:r w:rsidRPr="001C37B9">
        <w:rPr>
          <w:rFonts w:ascii="仿宋" w:eastAsia="仿宋" w:hAnsi="仿宋" w:cs="仿宋" w:hint="eastAsia"/>
          <w:sz w:val="24"/>
        </w:rPr>
        <w:t>3</w:t>
      </w:r>
      <w:r w:rsidRPr="001C37B9">
        <w:rPr>
          <w:rFonts w:ascii="仿宋" w:eastAsia="仿宋" w:hAnsi="仿宋" w:cs="仿宋"/>
          <w:sz w:val="24"/>
        </w:rPr>
        <w:t xml:space="preserve">) </w:t>
      </w:r>
      <w:r w:rsidRPr="001C37B9">
        <w:rPr>
          <w:rFonts w:ascii="仿宋" w:eastAsia="仿宋" w:hAnsi="仿宋" w:cs="仿宋" w:hint="eastAsia"/>
          <w:sz w:val="24"/>
        </w:rPr>
        <w:t>如果我方的响应文件被接受，我们将履行竞争性磋商文件中规定的各项要求。</w:t>
      </w:r>
    </w:p>
    <w:p w14:paraId="2DF69501" w14:textId="77777777" w:rsidR="00ED1D2F" w:rsidRPr="001C37B9" w:rsidRDefault="00EA0969">
      <w:pPr>
        <w:spacing w:line="360" w:lineRule="auto"/>
        <w:ind w:firstLineChars="200" w:firstLine="480"/>
        <w:rPr>
          <w:rFonts w:ascii="仿宋" w:eastAsia="仿宋" w:hAnsi="仿宋" w:cs="仿宋" w:hint="eastAsia"/>
          <w:sz w:val="24"/>
        </w:rPr>
      </w:pPr>
      <w:r w:rsidRPr="001C37B9">
        <w:rPr>
          <w:rFonts w:ascii="仿宋" w:eastAsia="仿宋" w:hAnsi="仿宋" w:cs="仿宋"/>
          <w:sz w:val="24"/>
        </w:rPr>
        <w:t xml:space="preserve">(4) </w:t>
      </w:r>
      <w:r w:rsidRPr="001C37B9">
        <w:rPr>
          <w:rFonts w:ascii="仿宋" w:eastAsia="仿宋" w:hAnsi="仿宋" w:cs="仿宋" w:hint="eastAsia"/>
          <w:sz w:val="24"/>
        </w:rPr>
        <w:t>我方已经详细审查了本项目竞争性磋商文件的全部内容，</w:t>
      </w:r>
      <w:r w:rsidRPr="001C37B9">
        <w:rPr>
          <w:rFonts w:ascii="仿宋" w:eastAsia="仿宋" w:hAnsi="仿宋" w:hint="eastAsia"/>
          <w:sz w:val="24"/>
        </w:rPr>
        <w:t>包括所有补充通知、更正等（如果有的话），</w:t>
      </w:r>
      <w:r w:rsidRPr="001C37B9">
        <w:rPr>
          <w:rFonts w:ascii="仿宋" w:eastAsia="仿宋" w:hAnsi="仿宋" w:cs="仿宋" w:hint="eastAsia"/>
          <w:sz w:val="24"/>
        </w:rPr>
        <w:t>如有需要澄清的问题，我方同意按竞争性磋商文件规定的时间向采购人提出。逾期不提，我方同意放弃对这方面有不明及误解的权利。</w:t>
      </w:r>
    </w:p>
    <w:p w14:paraId="67BF058D"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cs="仿宋"/>
          <w:sz w:val="24"/>
        </w:rPr>
        <w:t xml:space="preserve">(5) </w:t>
      </w:r>
      <w:r w:rsidRPr="001C37B9">
        <w:rPr>
          <w:rFonts w:ascii="仿宋" w:eastAsia="仿宋" w:hAnsi="仿宋" w:cs="仿宋" w:hint="eastAsia"/>
          <w:sz w:val="24"/>
        </w:rPr>
        <w:t>我方承诺：</w:t>
      </w:r>
      <w:r w:rsidRPr="001C37B9">
        <w:rPr>
          <w:rFonts w:ascii="仿宋" w:eastAsia="仿宋" w:hAnsi="仿宋" w:hint="eastAsia"/>
          <w:sz w:val="24"/>
        </w:rPr>
        <w:t>我方不是</w:t>
      </w:r>
      <w:r w:rsidRPr="001C37B9">
        <w:rPr>
          <w:rFonts w:ascii="仿宋" w:eastAsia="仿宋" w:hAnsi="仿宋"/>
          <w:sz w:val="24"/>
        </w:rPr>
        <w:t>为</w:t>
      </w:r>
      <w:r w:rsidRPr="001C37B9">
        <w:rPr>
          <w:rFonts w:ascii="仿宋" w:eastAsia="仿宋" w:hAnsi="仿宋" w:hint="eastAsia"/>
          <w:sz w:val="24"/>
        </w:rPr>
        <w:t>本</w:t>
      </w:r>
      <w:r w:rsidRPr="001C37B9">
        <w:rPr>
          <w:rFonts w:ascii="仿宋" w:eastAsia="仿宋" w:hAnsi="仿宋"/>
          <w:sz w:val="24"/>
        </w:rPr>
        <w:t>项目提供整体</w:t>
      </w:r>
      <w:r w:rsidRPr="001C37B9">
        <w:rPr>
          <w:rFonts w:ascii="仿宋" w:eastAsia="仿宋" w:hAnsi="仿宋" w:hint="eastAsia"/>
          <w:sz w:val="24"/>
        </w:rPr>
        <w:t>设计</w:t>
      </w:r>
      <w:r w:rsidRPr="001C37B9">
        <w:rPr>
          <w:rFonts w:ascii="仿宋" w:eastAsia="仿宋" w:hAnsi="仿宋"/>
          <w:sz w:val="24"/>
        </w:rPr>
        <w:t>、规范编制或者项目管理、监理、检测等服务的供应商</w:t>
      </w:r>
      <w:r w:rsidRPr="001C37B9">
        <w:rPr>
          <w:rFonts w:ascii="仿宋" w:eastAsia="仿宋" w:hAnsi="仿宋" w:hint="eastAsia"/>
          <w:sz w:val="24"/>
        </w:rPr>
        <w:t>。</w:t>
      </w:r>
    </w:p>
    <w:p w14:paraId="2644E949" w14:textId="77777777" w:rsidR="00ED1D2F" w:rsidRPr="001C37B9" w:rsidRDefault="00EA0969">
      <w:pPr>
        <w:spacing w:line="360" w:lineRule="auto"/>
        <w:ind w:firstLineChars="200" w:firstLine="480"/>
        <w:rPr>
          <w:rFonts w:ascii="仿宋" w:eastAsia="仿宋" w:hAnsi="仿宋" w:cs="仿宋" w:hint="eastAsia"/>
          <w:sz w:val="24"/>
        </w:rPr>
      </w:pPr>
      <w:r w:rsidRPr="001C37B9">
        <w:rPr>
          <w:rFonts w:ascii="仿宋" w:eastAsia="仿宋" w:hAnsi="仿宋" w:cs="仿宋"/>
          <w:sz w:val="24"/>
        </w:rPr>
        <w:t xml:space="preserve">(6) </w:t>
      </w:r>
      <w:r w:rsidRPr="001C37B9">
        <w:rPr>
          <w:rFonts w:ascii="仿宋" w:eastAsia="仿宋" w:hAnsi="仿宋" w:cs="仿宋" w:hint="eastAsia"/>
          <w:sz w:val="24"/>
        </w:rPr>
        <w:t>我方按照竞争性磋商文件的要求提供相关数据或资料，完全理解采购人不一定接受报价最低的响应文件。</w:t>
      </w:r>
    </w:p>
    <w:p w14:paraId="3CB6610C"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cs="仿宋"/>
          <w:sz w:val="24"/>
        </w:rPr>
        <w:t>(7)</w:t>
      </w:r>
      <w:r w:rsidRPr="001C37B9">
        <w:rPr>
          <w:rFonts w:ascii="仿宋" w:eastAsia="仿宋" w:hAnsi="仿宋" w:cs="仿宋" w:hint="eastAsia"/>
          <w:sz w:val="24"/>
        </w:rPr>
        <w:t xml:space="preserve"> </w:t>
      </w:r>
      <w:r w:rsidRPr="001C37B9">
        <w:rPr>
          <w:rFonts w:ascii="仿宋" w:eastAsia="仿宋" w:hAnsi="仿宋" w:hint="eastAsia"/>
          <w:sz w:val="24"/>
        </w:rPr>
        <w:t>按照竞争性磋商文件的规定，在收到成交通知书时向采购代理机构一次性支付采购代理服务费。</w:t>
      </w:r>
    </w:p>
    <w:p w14:paraId="3BB5E6CC" w14:textId="77777777" w:rsidR="00ED1D2F" w:rsidRPr="001C37B9" w:rsidRDefault="00EA0969">
      <w:pPr>
        <w:pStyle w:val="ab"/>
        <w:tabs>
          <w:tab w:val="left" w:pos="5580"/>
        </w:tabs>
        <w:spacing w:line="360" w:lineRule="auto"/>
        <w:ind w:firstLineChars="210" w:firstLine="504"/>
        <w:rPr>
          <w:rFonts w:ascii="仿宋" w:eastAsia="仿宋" w:hAnsi="仿宋" w:hint="eastAsia"/>
          <w:sz w:val="24"/>
        </w:rPr>
      </w:pPr>
      <w:r w:rsidRPr="001C37B9">
        <w:rPr>
          <w:rFonts w:ascii="仿宋" w:eastAsia="仿宋" w:hAnsi="仿宋" w:cs="仿宋"/>
          <w:sz w:val="24"/>
        </w:rPr>
        <w:t>(8)</w:t>
      </w:r>
      <w:r w:rsidRPr="001C37B9">
        <w:rPr>
          <w:rFonts w:ascii="仿宋" w:eastAsia="仿宋" w:hAnsi="仿宋" w:cs="仿宋" w:hint="eastAsia"/>
          <w:sz w:val="24"/>
        </w:rPr>
        <w:t xml:space="preserve"> </w:t>
      </w:r>
      <w:r w:rsidRPr="001C37B9">
        <w:rPr>
          <w:rFonts w:ascii="仿宋" w:eastAsia="仿宋" w:hAnsi="仿宋" w:hint="eastAsia"/>
          <w:sz w:val="24"/>
        </w:rPr>
        <w:t>完全理解并</w:t>
      </w:r>
      <w:r w:rsidRPr="001C37B9">
        <w:rPr>
          <w:rFonts w:ascii="仿宋" w:eastAsia="仿宋" w:hAnsi="仿宋"/>
          <w:sz w:val="24"/>
        </w:rPr>
        <w:t>无条件承担</w:t>
      </w:r>
      <w:r w:rsidRPr="001C37B9">
        <w:rPr>
          <w:rFonts w:ascii="仿宋" w:eastAsia="仿宋" w:hAnsi="仿宋" w:hint="eastAsia"/>
          <w:sz w:val="24"/>
        </w:rPr>
        <w:t>成交后</w:t>
      </w:r>
      <w:r w:rsidRPr="001C37B9">
        <w:rPr>
          <w:rFonts w:ascii="仿宋" w:eastAsia="仿宋" w:hAnsi="仿宋"/>
          <w:sz w:val="24"/>
        </w:rPr>
        <w:t>不与采购人签订合同的法律后果</w:t>
      </w:r>
      <w:r w:rsidRPr="001C37B9">
        <w:rPr>
          <w:rFonts w:ascii="仿宋" w:eastAsia="仿宋" w:hAnsi="仿宋" w:hint="eastAsia"/>
          <w:sz w:val="24"/>
        </w:rPr>
        <w:t>。</w:t>
      </w:r>
    </w:p>
    <w:p w14:paraId="4C63E6FE" w14:textId="77777777" w:rsidR="00ED1D2F" w:rsidRPr="001C37B9" w:rsidRDefault="00EA0969">
      <w:pPr>
        <w:spacing w:line="360" w:lineRule="auto"/>
        <w:ind w:firstLineChars="210" w:firstLine="504"/>
        <w:rPr>
          <w:rFonts w:ascii="仿宋" w:eastAsia="仿宋" w:hAnsi="仿宋" w:cs="仿宋" w:hint="eastAsia"/>
          <w:sz w:val="24"/>
        </w:rPr>
      </w:pPr>
      <w:r w:rsidRPr="001C37B9">
        <w:rPr>
          <w:rFonts w:ascii="仿宋" w:eastAsia="仿宋" w:hAnsi="仿宋" w:cs="仿宋"/>
          <w:sz w:val="24"/>
        </w:rPr>
        <w:t xml:space="preserve">(9) </w:t>
      </w:r>
      <w:r w:rsidRPr="001C37B9">
        <w:rPr>
          <w:rFonts w:ascii="仿宋" w:eastAsia="仿宋" w:hAnsi="仿宋" w:cs="仿宋" w:hint="eastAsia"/>
          <w:sz w:val="24"/>
        </w:rPr>
        <w:t>我方愿按《中华人民共和国民法典》履行自己的全部责任</w:t>
      </w:r>
      <w:r w:rsidRPr="001C37B9">
        <w:rPr>
          <w:rFonts w:ascii="仿宋" w:eastAsia="仿宋" w:hAnsi="仿宋" w:hint="eastAsia"/>
          <w:sz w:val="24"/>
        </w:rPr>
        <w:t>和义务。</w:t>
      </w:r>
    </w:p>
    <w:p w14:paraId="2FA171AC" w14:textId="77777777" w:rsidR="00ED1D2F" w:rsidRPr="001C37B9" w:rsidRDefault="00EA0969" w:rsidP="00EA0969">
      <w:pPr>
        <w:pStyle w:val="ab"/>
        <w:tabs>
          <w:tab w:val="left" w:pos="5580"/>
        </w:tabs>
        <w:spacing w:line="360" w:lineRule="auto"/>
        <w:ind w:leftChars="128" w:left="269" w:firstLineChars="97" w:firstLine="233"/>
        <w:rPr>
          <w:rFonts w:ascii="仿宋" w:eastAsia="仿宋" w:hAnsi="仿宋" w:hint="eastAsia"/>
          <w:sz w:val="24"/>
        </w:rPr>
      </w:pPr>
      <w:r w:rsidRPr="001C37B9">
        <w:rPr>
          <w:rFonts w:ascii="仿宋" w:eastAsia="仿宋" w:hAnsi="仿宋" w:cs="仿宋"/>
          <w:sz w:val="24"/>
        </w:rPr>
        <w:t>(</w:t>
      </w:r>
      <w:r w:rsidRPr="001C37B9">
        <w:rPr>
          <w:rFonts w:ascii="仿宋" w:eastAsia="仿宋" w:hAnsi="仿宋" w:cs="仿宋" w:hint="eastAsia"/>
          <w:sz w:val="24"/>
        </w:rPr>
        <w:t>1</w:t>
      </w:r>
      <w:r w:rsidRPr="001C37B9">
        <w:rPr>
          <w:rFonts w:ascii="仿宋" w:eastAsia="仿宋" w:hAnsi="仿宋" w:cs="仿宋"/>
          <w:sz w:val="24"/>
        </w:rPr>
        <w:t>0)</w:t>
      </w:r>
      <w:r w:rsidRPr="001C37B9">
        <w:rPr>
          <w:rFonts w:ascii="仿宋" w:eastAsia="仿宋" w:hAnsi="仿宋" w:cs="仿宋" w:hint="eastAsia"/>
          <w:sz w:val="24"/>
        </w:rPr>
        <w:t xml:space="preserve"> </w:t>
      </w:r>
      <w:r w:rsidRPr="001C37B9">
        <w:rPr>
          <w:rFonts w:ascii="仿宋" w:eastAsia="仿宋" w:hAnsi="仿宋" w:hint="eastAsia"/>
          <w:sz w:val="24"/>
        </w:rPr>
        <w:t>我方在此声明，所递交的响应文件中所有内容及资料均真实、有效、准确。如有弄虚作假情况出现，愿意按照竞争性磋商文件中的相关规定承担责任并接受相关处罚。</w:t>
      </w:r>
    </w:p>
    <w:p w14:paraId="5F928D54" w14:textId="77777777" w:rsidR="00ED1D2F" w:rsidRPr="001C37B9" w:rsidRDefault="00EA0969" w:rsidP="00EA0969">
      <w:pPr>
        <w:pStyle w:val="ab"/>
        <w:tabs>
          <w:tab w:val="left" w:pos="5580"/>
        </w:tabs>
        <w:spacing w:line="360" w:lineRule="auto"/>
        <w:ind w:leftChars="128" w:left="269" w:firstLineChars="74" w:firstLine="178"/>
        <w:rPr>
          <w:rFonts w:ascii="仿宋" w:eastAsia="仿宋" w:hAnsi="仿宋" w:hint="eastAsia"/>
          <w:sz w:val="24"/>
        </w:rPr>
      </w:pPr>
      <w:r w:rsidRPr="001C37B9">
        <w:rPr>
          <w:rFonts w:ascii="仿宋" w:eastAsia="仿宋" w:hAnsi="仿宋" w:cs="仿宋"/>
          <w:sz w:val="24"/>
        </w:rPr>
        <w:t xml:space="preserve"> (11)</w:t>
      </w:r>
      <w:r w:rsidRPr="001C37B9">
        <w:rPr>
          <w:rFonts w:ascii="仿宋" w:eastAsia="仿宋" w:hAnsi="仿宋" w:cs="仿宋" w:hint="eastAsia"/>
          <w:sz w:val="24"/>
        </w:rPr>
        <w:t xml:space="preserve"> </w:t>
      </w:r>
      <w:r w:rsidRPr="001C37B9">
        <w:rPr>
          <w:rFonts w:ascii="仿宋" w:eastAsia="仿宋" w:hAnsi="仿宋"/>
          <w:sz w:val="24"/>
        </w:rPr>
        <w:t>联合体</w:t>
      </w:r>
      <w:r w:rsidRPr="001C37B9">
        <w:rPr>
          <w:rFonts w:ascii="仿宋" w:eastAsia="仿宋" w:hAnsi="仿宋" w:hint="eastAsia"/>
          <w:sz w:val="24"/>
        </w:rPr>
        <w:t>中</w:t>
      </w:r>
      <w:r w:rsidRPr="001C37B9">
        <w:rPr>
          <w:rFonts w:ascii="仿宋" w:eastAsia="仿宋" w:hAnsi="仿宋"/>
          <w:sz w:val="24"/>
        </w:rPr>
        <w:t>的大中型企业和其他自然人、法人或者</w:t>
      </w:r>
      <w:r w:rsidRPr="001C37B9">
        <w:rPr>
          <w:rFonts w:ascii="仿宋" w:eastAsia="仿宋" w:hAnsi="仿宋" w:hint="eastAsia"/>
          <w:sz w:val="24"/>
        </w:rPr>
        <w:t>非法人组织</w:t>
      </w:r>
      <w:r w:rsidRPr="001C37B9">
        <w:rPr>
          <w:rFonts w:ascii="仿宋" w:eastAsia="仿宋" w:hAnsi="仿宋"/>
          <w:sz w:val="24"/>
        </w:rPr>
        <w:t>，与</w:t>
      </w:r>
      <w:r w:rsidRPr="001C37B9">
        <w:rPr>
          <w:rFonts w:ascii="仿宋" w:eastAsia="仿宋" w:hAnsi="仿宋" w:hint="eastAsia"/>
          <w:sz w:val="24"/>
        </w:rPr>
        <w:t>联合体中的</w:t>
      </w:r>
      <w:r w:rsidRPr="001C37B9">
        <w:rPr>
          <w:rFonts w:ascii="仿宋" w:eastAsia="仿宋" w:hAnsi="仿宋"/>
          <w:sz w:val="24"/>
        </w:rPr>
        <w:t>小型、微型企业之间</w:t>
      </w:r>
      <w:r w:rsidRPr="001C37B9">
        <w:rPr>
          <w:rFonts w:ascii="仿宋" w:eastAsia="仿宋" w:hAnsi="仿宋" w:hint="eastAsia"/>
          <w:sz w:val="24"/>
          <w:u w:val="single"/>
        </w:rPr>
        <w:t xml:space="preserve">     （</w:t>
      </w:r>
      <w:r w:rsidRPr="001C37B9">
        <w:rPr>
          <w:rFonts w:ascii="仿宋" w:eastAsia="仿宋" w:hAnsi="仿宋"/>
          <w:sz w:val="24"/>
        </w:rPr>
        <w:t>存在</w:t>
      </w:r>
      <w:r w:rsidRPr="001C37B9">
        <w:rPr>
          <w:rFonts w:ascii="仿宋" w:eastAsia="仿宋" w:hAnsi="仿宋" w:hint="eastAsia"/>
          <w:sz w:val="24"/>
        </w:rPr>
        <w:t>、不存在）</w:t>
      </w:r>
      <w:r w:rsidRPr="001C37B9">
        <w:rPr>
          <w:rFonts w:ascii="仿宋" w:eastAsia="仿宋" w:hAnsi="仿宋"/>
          <w:sz w:val="24"/>
        </w:rPr>
        <w:t>投资关系</w:t>
      </w:r>
      <w:r w:rsidRPr="001C37B9">
        <w:rPr>
          <w:rFonts w:ascii="仿宋" w:eastAsia="仿宋" w:hAnsi="仿宋" w:hint="eastAsia"/>
          <w:sz w:val="24"/>
        </w:rPr>
        <w:t>（如果是联合体参加磋商采购活动需要填写，非联合体参加磋商采购活动不需要填写该条）。</w:t>
      </w:r>
    </w:p>
    <w:p w14:paraId="1444B20D" w14:textId="77777777" w:rsidR="00ED1D2F" w:rsidRPr="001C37B9" w:rsidRDefault="00ED1D2F">
      <w:pPr>
        <w:spacing w:line="360" w:lineRule="auto"/>
        <w:ind w:firstLineChars="200" w:firstLine="480"/>
        <w:rPr>
          <w:rFonts w:ascii="仿宋" w:eastAsia="仿宋" w:hAnsi="仿宋" w:hint="eastAsia"/>
          <w:sz w:val="24"/>
        </w:rPr>
      </w:pPr>
    </w:p>
    <w:p w14:paraId="2A6F4ABB"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cs="仿宋" w:hint="eastAsia"/>
          <w:sz w:val="24"/>
        </w:rPr>
        <w:t>与本供应商有关的正式通讯地址：</w:t>
      </w:r>
    </w:p>
    <w:p w14:paraId="0A92AFA5" w14:textId="77777777" w:rsidR="00ED1D2F" w:rsidRPr="001C37B9" w:rsidRDefault="00EA0969">
      <w:pPr>
        <w:pStyle w:val="ab"/>
        <w:tabs>
          <w:tab w:val="left" w:pos="5580"/>
        </w:tabs>
        <w:spacing w:line="360" w:lineRule="auto"/>
        <w:ind w:leftChars="257" w:left="1080" w:hanging="540"/>
        <w:rPr>
          <w:rFonts w:ascii="仿宋" w:eastAsia="仿宋" w:hAnsi="仿宋" w:hint="eastAsia"/>
          <w:sz w:val="24"/>
          <w:u w:val="single"/>
        </w:rPr>
      </w:pPr>
      <w:r w:rsidRPr="001C37B9">
        <w:rPr>
          <w:rFonts w:ascii="仿宋" w:eastAsia="仿宋" w:hAnsi="仿宋" w:hint="eastAsia"/>
          <w:sz w:val="24"/>
        </w:rPr>
        <w:t>供应商详细地址：</w:t>
      </w:r>
      <w:r w:rsidRPr="001C37B9">
        <w:rPr>
          <w:rFonts w:ascii="仿宋" w:eastAsia="仿宋" w:hAnsi="仿宋" w:hint="eastAsia"/>
          <w:sz w:val="24"/>
          <w:u w:val="single"/>
        </w:rPr>
        <w:t xml:space="preserve">                                                </w:t>
      </w:r>
    </w:p>
    <w:p w14:paraId="3868F9E6" w14:textId="77777777" w:rsidR="00ED1D2F" w:rsidRPr="001C37B9" w:rsidRDefault="00EA0969">
      <w:pPr>
        <w:pStyle w:val="ab"/>
        <w:tabs>
          <w:tab w:val="left" w:pos="5580"/>
        </w:tabs>
        <w:spacing w:line="360" w:lineRule="auto"/>
        <w:ind w:leftChars="257" w:left="1080" w:hanging="540"/>
        <w:rPr>
          <w:rFonts w:ascii="仿宋" w:eastAsia="仿宋" w:hAnsi="仿宋" w:hint="eastAsia"/>
          <w:sz w:val="24"/>
          <w:u w:val="single"/>
        </w:rPr>
      </w:pPr>
      <w:r w:rsidRPr="001C37B9">
        <w:rPr>
          <w:rFonts w:ascii="仿宋" w:eastAsia="仿宋" w:hAnsi="仿宋" w:hint="eastAsia"/>
          <w:sz w:val="24"/>
        </w:rPr>
        <w:t>固定电话：</w:t>
      </w:r>
      <w:r w:rsidRPr="001C37B9">
        <w:rPr>
          <w:rFonts w:ascii="仿宋" w:eastAsia="仿宋" w:hAnsi="仿宋" w:hint="eastAsia"/>
          <w:sz w:val="24"/>
          <w:u w:val="single"/>
        </w:rPr>
        <w:t xml:space="preserve">                </w:t>
      </w:r>
      <w:r w:rsidRPr="001C37B9">
        <w:rPr>
          <w:rFonts w:ascii="仿宋" w:eastAsia="仿宋" w:hAnsi="仿宋" w:hint="eastAsia"/>
          <w:sz w:val="24"/>
        </w:rPr>
        <w:t xml:space="preserve">  委托代理人移动电话：</w:t>
      </w:r>
      <w:r w:rsidRPr="001C37B9">
        <w:rPr>
          <w:rFonts w:ascii="仿宋" w:eastAsia="仿宋" w:hAnsi="仿宋" w:hint="eastAsia"/>
          <w:sz w:val="24"/>
          <w:u w:val="single"/>
        </w:rPr>
        <w:t xml:space="preserve">                   </w:t>
      </w:r>
    </w:p>
    <w:p w14:paraId="2E47C5CC" w14:textId="77777777" w:rsidR="00ED1D2F" w:rsidRPr="001C37B9" w:rsidRDefault="00EA0969">
      <w:pPr>
        <w:pStyle w:val="ab"/>
        <w:tabs>
          <w:tab w:val="left" w:pos="5580"/>
        </w:tabs>
        <w:spacing w:line="360" w:lineRule="auto"/>
        <w:ind w:leftChars="257" w:left="1080" w:hanging="540"/>
        <w:rPr>
          <w:rFonts w:ascii="仿宋" w:eastAsia="仿宋" w:hAnsi="仿宋" w:hint="eastAsia"/>
          <w:b/>
          <w:sz w:val="24"/>
        </w:rPr>
      </w:pPr>
      <w:r w:rsidRPr="001C37B9">
        <w:rPr>
          <w:rFonts w:ascii="仿宋" w:eastAsia="仿宋" w:hAnsi="仿宋" w:hint="eastAsia"/>
          <w:sz w:val="24"/>
        </w:rPr>
        <w:t>供应商电子邮箱：</w:t>
      </w:r>
      <w:r w:rsidRPr="001C37B9">
        <w:rPr>
          <w:rFonts w:ascii="仿宋" w:eastAsia="仿宋" w:hAnsi="仿宋" w:hint="eastAsia"/>
          <w:sz w:val="24"/>
          <w:u w:val="single"/>
        </w:rPr>
        <w:t xml:space="preserve">                         </w:t>
      </w:r>
    </w:p>
    <w:p w14:paraId="127BE367" w14:textId="77777777" w:rsidR="00ED1D2F" w:rsidRPr="001C37B9" w:rsidRDefault="00ED1D2F">
      <w:pPr>
        <w:spacing w:line="360" w:lineRule="auto"/>
        <w:ind w:firstLine="465"/>
        <w:rPr>
          <w:rFonts w:ascii="仿宋" w:eastAsia="仿宋" w:hAnsi="仿宋" w:cs="仿宋" w:hint="eastAsia"/>
          <w:sz w:val="24"/>
        </w:rPr>
      </w:pPr>
    </w:p>
    <w:p w14:paraId="35CF940D" w14:textId="77777777" w:rsidR="00ED1D2F" w:rsidRPr="001C37B9" w:rsidRDefault="00ED1D2F">
      <w:pPr>
        <w:spacing w:line="360" w:lineRule="auto"/>
        <w:ind w:firstLine="465"/>
        <w:rPr>
          <w:rFonts w:ascii="仿宋" w:eastAsia="仿宋" w:hAnsi="仿宋" w:cs="仿宋" w:hint="eastAsia"/>
          <w:sz w:val="24"/>
        </w:rPr>
      </w:pPr>
    </w:p>
    <w:p w14:paraId="776F81F3" w14:textId="77777777" w:rsidR="00ED1D2F" w:rsidRPr="001C37B9" w:rsidRDefault="00EA0969">
      <w:pPr>
        <w:spacing w:line="360" w:lineRule="auto"/>
        <w:ind w:leftChars="273" w:left="1413" w:hangingChars="350" w:hanging="840"/>
        <w:jc w:val="left"/>
        <w:rPr>
          <w:rFonts w:ascii="仿宋" w:eastAsia="仿宋" w:hAnsi="仿宋" w:hint="eastAsia"/>
          <w:sz w:val="24"/>
        </w:rPr>
      </w:pPr>
      <w:bookmarkStart w:id="606" w:name="_Hlk110438164"/>
      <w:bookmarkStart w:id="607" w:name="_Hlk110934925"/>
      <w:r w:rsidRPr="001C37B9">
        <w:rPr>
          <w:rFonts w:ascii="仿宋" w:eastAsia="仿宋" w:hAnsi="仿宋" w:hint="eastAsia"/>
          <w:sz w:val="24"/>
        </w:rPr>
        <w:t>供应商：</w:t>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ab/>
      </w:r>
      <w:r w:rsidRPr="001C37B9">
        <w:rPr>
          <w:rFonts w:ascii="仿宋" w:eastAsia="仿宋" w:hAnsi="仿宋" w:hint="eastAsia"/>
          <w:sz w:val="24"/>
          <w:u w:val="single"/>
        </w:rPr>
        <w:tab/>
      </w:r>
      <w:r w:rsidRPr="001C37B9">
        <w:rPr>
          <w:rFonts w:ascii="仿宋" w:eastAsia="仿宋" w:hAnsi="仿宋" w:hint="eastAsia"/>
          <w:sz w:val="24"/>
        </w:rPr>
        <w:t>（盖供应商单位公章）</w:t>
      </w:r>
    </w:p>
    <w:p w14:paraId="0BD92F35" w14:textId="77777777" w:rsidR="00ED1D2F" w:rsidRPr="001C37B9" w:rsidRDefault="00EA0969">
      <w:pPr>
        <w:spacing w:line="360" w:lineRule="auto"/>
        <w:ind w:leftChars="257" w:left="1620" w:hanging="1080"/>
        <w:jc w:val="left"/>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bookmarkEnd w:id="606"/>
    </w:p>
    <w:bookmarkEnd w:id="607"/>
    <w:p w14:paraId="25F4B555" w14:textId="77777777" w:rsidR="00ED1D2F" w:rsidRPr="001C37B9" w:rsidRDefault="00EA0969">
      <w:pPr>
        <w:pStyle w:val="ab"/>
        <w:tabs>
          <w:tab w:val="left" w:pos="5580"/>
        </w:tabs>
        <w:spacing w:line="360" w:lineRule="auto"/>
        <w:ind w:leftChars="257" w:left="1080" w:hanging="540"/>
        <w:jc w:val="left"/>
        <w:rPr>
          <w:rFonts w:ascii="仿宋" w:eastAsia="仿宋" w:hAnsi="仿宋" w:hint="eastAsia"/>
          <w:sz w:val="24"/>
        </w:rPr>
      </w:pPr>
      <w:r w:rsidRPr="001C37B9">
        <w:rPr>
          <w:rFonts w:ascii="仿宋" w:eastAsia="仿宋" w:hAnsi="仿宋" w:hint="eastAsia"/>
          <w:sz w:val="24"/>
        </w:rPr>
        <w:lastRenderedPageBreak/>
        <w:t>供应商开户银行（全称）：</w:t>
      </w:r>
      <w:r w:rsidRPr="001C37B9">
        <w:rPr>
          <w:rFonts w:ascii="仿宋" w:eastAsia="仿宋" w:hAnsi="仿宋" w:hint="eastAsia"/>
          <w:sz w:val="24"/>
          <w:u w:val="single"/>
        </w:rPr>
        <w:t xml:space="preserve">                 </w:t>
      </w:r>
    </w:p>
    <w:p w14:paraId="37DD56BF" w14:textId="77777777" w:rsidR="00ED1D2F" w:rsidRPr="001C37B9" w:rsidRDefault="00EA0969">
      <w:pPr>
        <w:pStyle w:val="ab"/>
        <w:tabs>
          <w:tab w:val="left" w:pos="5580"/>
        </w:tabs>
        <w:spacing w:line="360" w:lineRule="auto"/>
        <w:ind w:leftChars="257" w:left="1080" w:hanging="540"/>
        <w:jc w:val="left"/>
        <w:rPr>
          <w:rFonts w:ascii="仿宋" w:eastAsia="仿宋" w:hAnsi="仿宋" w:hint="eastAsia"/>
          <w:sz w:val="24"/>
        </w:rPr>
      </w:pPr>
      <w:r w:rsidRPr="001C37B9">
        <w:rPr>
          <w:rFonts w:ascii="仿宋" w:eastAsia="仿宋" w:hAnsi="仿宋" w:hint="eastAsia"/>
          <w:sz w:val="24"/>
        </w:rPr>
        <w:t>供应商银行帐号：</w:t>
      </w:r>
      <w:r w:rsidRPr="001C37B9">
        <w:rPr>
          <w:rFonts w:ascii="仿宋" w:eastAsia="仿宋" w:hAnsi="仿宋" w:hint="eastAsia"/>
          <w:sz w:val="24"/>
          <w:u w:val="single"/>
        </w:rPr>
        <w:t xml:space="preserve">                 </w:t>
      </w:r>
    </w:p>
    <w:p w14:paraId="4155A132" w14:textId="77777777" w:rsidR="00ED1D2F" w:rsidRPr="001C37B9" w:rsidRDefault="00ED1D2F">
      <w:pPr>
        <w:spacing w:line="360" w:lineRule="auto"/>
        <w:ind w:firstLineChars="200" w:firstLine="480"/>
        <w:rPr>
          <w:rFonts w:ascii="仿宋" w:eastAsia="仿宋" w:hAnsi="仿宋" w:hint="eastAsia"/>
          <w:sz w:val="24"/>
        </w:rPr>
      </w:pPr>
    </w:p>
    <w:p w14:paraId="0D15E3C4"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日期：　　 　年　　月 　日</w:t>
      </w:r>
    </w:p>
    <w:p w14:paraId="1BCF9F8F" w14:textId="77777777" w:rsidR="00ED1D2F" w:rsidRPr="001C37B9" w:rsidRDefault="00ED1D2F">
      <w:pPr>
        <w:spacing w:line="360" w:lineRule="auto"/>
        <w:ind w:firstLineChars="200" w:firstLine="480"/>
        <w:rPr>
          <w:rFonts w:ascii="仿宋" w:eastAsia="仿宋" w:hAnsi="仿宋" w:hint="eastAsia"/>
          <w:sz w:val="24"/>
        </w:rPr>
      </w:pPr>
    </w:p>
    <w:p w14:paraId="07290420" w14:textId="77777777" w:rsidR="00ED1D2F" w:rsidRPr="001C37B9" w:rsidRDefault="00ED1D2F">
      <w:pPr>
        <w:spacing w:line="360" w:lineRule="auto"/>
        <w:ind w:firstLine="465"/>
        <w:rPr>
          <w:rFonts w:ascii="仿宋" w:eastAsia="仿宋" w:hAnsi="仿宋" w:cs="仿宋" w:hint="eastAsia"/>
          <w:sz w:val="24"/>
        </w:rPr>
      </w:pPr>
    </w:p>
    <w:p w14:paraId="4B8FE490" w14:textId="77777777" w:rsidR="00ED1D2F" w:rsidRPr="001C37B9" w:rsidRDefault="00ED1D2F">
      <w:pPr>
        <w:spacing w:line="360" w:lineRule="auto"/>
        <w:rPr>
          <w:rFonts w:ascii="仿宋" w:eastAsia="仿宋" w:hAnsi="仿宋" w:hint="eastAsia"/>
          <w:sz w:val="24"/>
        </w:rPr>
      </w:pPr>
    </w:p>
    <w:p w14:paraId="6A405734" w14:textId="77777777" w:rsidR="00ED1D2F" w:rsidRPr="001C37B9" w:rsidRDefault="00ED1D2F">
      <w:pPr>
        <w:spacing w:line="360" w:lineRule="auto"/>
        <w:rPr>
          <w:rFonts w:ascii="仿宋" w:eastAsia="仿宋" w:hAnsi="仿宋" w:hint="eastAsia"/>
          <w:sz w:val="24"/>
        </w:rPr>
      </w:pPr>
    </w:p>
    <w:p w14:paraId="415E5F80" w14:textId="77777777" w:rsidR="00ED1D2F" w:rsidRPr="001C37B9" w:rsidRDefault="00ED1D2F">
      <w:pPr>
        <w:spacing w:line="360" w:lineRule="auto"/>
        <w:rPr>
          <w:rFonts w:ascii="仿宋" w:eastAsia="仿宋" w:hAnsi="仿宋" w:hint="eastAsia"/>
          <w:sz w:val="24"/>
        </w:rPr>
      </w:pPr>
    </w:p>
    <w:p w14:paraId="5C8283C5" w14:textId="77777777" w:rsidR="00ED1D2F" w:rsidRPr="001C37B9" w:rsidRDefault="00ED1D2F">
      <w:pPr>
        <w:spacing w:line="360" w:lineRule="auto"/>
        <w:rPr>
          <w:rFonts w:ascii="仿宋" w:eastAsia="仿宋" w:hAnsi="仿宋" w:hint="eastAsia"/>
          <w:sz w:val="24"/>
        </w:rPr>
      </w:pPr>
    </w:p>
    <w:p w14:paraId="16060758" w14:textId="77777777" w:rsidR="00ED1D2F" w:rsidRPr="001C37B9" w:rsidRDefault="00ED1D2F">
      <w:pPr>
        <w:spacing w:line="360" w:lineRule="auto"/>
        <w:rPr>
          <w:rFonts w:ascii="仿宋" w:eastAsia="仿宋" w:hAnsi="仿宋" w:hint="eastAsia"/>
          <w:sz w:val="24"/>
        </w:rPr>
      </w:pPr>
    </w:p>
    <w:p w14:paraId="0054683B" w14:textId="77777777" w:rsidR="00ED1D2F" w:rsidRPr="001C37B9" w:rsidRDefault="00ED1D2F">
      <w:pPr>
        <w:spacing w:line="360" w:lineRule="auto"/>
        <w:rPr>
          <w:rFonts w:ascii="仿宋" w:eastAsia="仿宋" w:hAnsi="仿宋" w:hint="eastAsia"/>
          <w:sz w:val="24"/>
        </w:rPr>
      </w:pPr>
    </w:p>
    <w:p w14:paraId="412F47D2" w14:textId="77777777" w:rsidR="00ED1D2F" w:rsidRPr="001C37B9" w:rsidRDefault="00ED1D2F">
      <w:pPr>
        <w:spacing w:line="360" w:lineRule="auto"/>
        <w:rPr>
          <w:rFonts w:ascii="仿宋" w:eastAsia="仿宋" w:hAnsi="仿宋" w:hint="eastAsia"/>
          <w:sz w:val="24"/>
        </w:rPr>
      </w:pPr>
    </w:p>
    <w:p w14:paraId="4DE31975" w14:textId="77777777" w:rsidR="00ED1D2F" w:rsidRPr="001C37B9" w:rsidRDefault="00ED1D2F">
      <w:pPr>
        <w:spacing w:line="360" w:lineRule="auto"/>
        <w:rPr>
          <w:rFonts w:ascii="仿宋" w:eastAsia="仿宋" w:hAnsi="仿宋" w:hint="eastAsia"/>
          <w:sz w:val="24"/>
        </w:rPr>
      </w:pPr>
    </w:p>
    <w:p w14:paraId="1C548163" w14:textId="77777777" w:rsidR="00ED1D2F" w:rsidRPr="001C37B9" w:rsidRDefault="00ED1D2F">
      <w:pPr>
        <w:spacing w:line="360" w:lineRule="auto"/>
        <w:rPr>
          <w:rFonts w:ascii="仿宋" w:eastAsia="仿宋" w:hAnsi="仿宋" w:hint="eastAsia"/>
          <w:sz w:val="24"/>
        </w:rPr>
      </w:pPr>
    </w:p>
    <w:p w14:paraId="70F46B4F" w14:textId="77777777" w:rsidR="00ED1D2F" w:rsidRPr="001C37B9" w:rsidRDefault="00ED1D2F">
      <w:pPr>
        <w:spacing w:line="360" w:lineRule="auto"/>
        <w:rPr>
          <w:rFonts w:ascii="仿宋" w:eastAsia="仿宋" w:hAnsi="仿宋" w:hint="eastAsia"/>
          <w:sz w:val="24"/>
        </w:rPr>
      </w:pPr>
    </w:p>
    <w:p w14:paraId="6BC5A650" w14:textId="77777777" w:rsidR="00ED1D2F" w:rsidRPr="001C37B9" w:rsidRDefault="00ED1D2F">
      <w:pPr>
        <w:spacing w:line="360" w:lineRule="auto"/>
        <w:rPr>
          <w:rFonts w:ascii="仿宋" w:eastAsia="仿宋" w:hAnsi="仿宋" w:hint="eastAsia"/>
          <w:sz w:val="24"/>
        </w:rPr>
      </w:pPr>
    </w:p>
    <w:p w14:paraId="188A4B91" w14:textId="77777777" w:rsidR="00ED1D2F" w:rsidRPr="001C37B9" w:rsidRDefault="00ED1D2F">
      <w:pPr>
        <w:spacing w:line="360" w:lineRule="auto"/>
        <w:rPr>
          <w:rFonts w:ascii="仿宋" w:eastAsia="仿宋" w:hAnsi="仿宋" w:hint="eastAsia"/>
          <w:sz w:val="24"/>
        </w:rPr>
      </w:pPr>
    </w:p>
    <w:p w14:paraId="0C81C0F0" w14:textId="77777777" w:rsidR="00ED1D2F" w:rsidRPr="001C37B9" w:rsidRDefault="00EA0969">
      <w:pPr>
        <w:pStyle w:val="2"/>
        <w:widowControl/>
        <w:jc w:val="center"/>
        <w:rPr>
          <w:rFonts w:ascii="仿宋" w:eastAsia="仿宋" w:hAnsi="仿宋" w:hint="eastAsia"/>
          <w:sz w:val="24"/>
        </w:rPr>
      </w:pPr>
      <w:bookmarkStart w:id="608" w:name="_Toc110414853"/>
      <w:bookmarkStart w:id="609" w:name="_Toc82456916"/>
      <w:r w:rsidRPr="001C37B9">
        <w:rPr>
          <w:rFonts w:ascii="仿宋" w:eastAsia="仿宋" w:hAnsi="仿宋" w:cs="黑体" w:hint="eastAsia"/>
          <w:b w:val="0"/>
          <w:bCs w:val="0"/>
          <w:kern w:val="0"/>
          <w:sz w:val="28"/>
          <w:szCs w:val="28"/>
        </w:rPr>
        <w:t>2、响应分项报价表</w:t>
      </w:r>
      <w:bookmarkEnd w:id="608"/>
      <w:bookmarkEnd w:id="609"/>
    </w:p>
    <w:p w14:paraId="68D360B2" w14:textId="77777777" w:rsidR="00ED1D2F" w:rsidRPr="001C37B9" w:rsidRDefault="00EA0969">
      <w:pPr>
        <w:tabs>
          <w:tab w:val="left" w:pos="1800"/>
          <w:tab w:val="left" w:pos="5580"/>
        </w:tabs>
        <w:spacing w:line="360" w:lineRule="auto"/>
        <w:ind w:rightChars="-413" w:right="-867" w:firstLineChars="1050" w:firstLine="3150"/>
        <w:rPr>
          <w:rFonts w:ascii="仿宋" w:eastAsia="仿宋" w:hAnsi="仿宋" w:hint="eastAsia"/>
          <w:sz w:val="30"/>
          <w:szCs w:val="30"/>
        </w:rPr>
      </w:pPr>
      <w:r w:rsidRPr="001C37B9">
        <w:rPr>
          <w:rFonts w:ascii="仿宋" w:eastAsia="仿宋" w:hAnsi="仿宋" w:hint="eastAsia"/>
          <w:sz w:val="30"/>
          <w:szCs w:val="30"/>
        </w:rPr>
        <w:t>（响应</w:t>
      </w:r>
      <w:r w:rsidRPr="001C37B9">
        <w:rPr>
          <w:rFonts w:ascii="仿宋" w:eastAsia="仿宋" w:hAnsi="仿宋"/>
          <w:sz w:val="30"/>
          <w:szCs w:val="30"/>
        </w:rPr>
        <w:t>文件</w:t>
      </w:r>
      <w:r w:rsidRPr="001C37B9">
        <w:rPr>
          <w:rFonts w:ascii="仿宋" w:eastAsia="仿宋" w:hAnsi="仿宋" w:hint="eastAsia"/>
          <w:sz w:val="30"/>
          <w:szCs w:val="30"/>
        </w:rPr>
        <w:t>格式十）</w:t>
      </w:r>
    </w:p>
    <w:p w14:paraId="10317EA2" w14:textId="77777777" w:rsidR="00ED1D2F" w:rsidRPr="001C37B9" w:rsidRDefault="00EA0969">
      <w:pPr>
        <w:pStyle w:val="ab"/>
        <w:spacing w:line="360" w:lineRule="auto"/>
        <w:rPr>
          <w:rFonts w:ascii="仿宋" w:eastAsia="仿宋" w:hAnsi="仿宋" w:hint="eastAsia"/>
          <w:szCs w:val="21"/>
        </w:rPr>
      </w:pPr>
      <w:r w:rsidRPr="001C37B9">
        <w:rPr>
          <w:rFonts w:ascii="仿宋" w:eastAsia="仿宋" w:hAnsi="仿宋" w:hint="eastAsia"/>
          <w:szCs w:val="21"/>
        </w:rPr>
        <w:t>项目名称:</w:t>
      </w:r>
    </w:p>
    <w:p w14:paraId="55D3CAE4" w14:textId="77777777" w:rsidR="00ED1D2F" w:rsidRPr="001C37B9" w:rsidRDefault="00EA0969">
      <w:pPr>
        <w:pStyle w:val="ab"/>
        <w:spacing w:line="360" w:lineRule="auto"/>
        <w:rPr>
          <w:rFonts w:ascii="仿宋" w:eastAsia="仿宋" w:hAnsi="仿宋" w:hint="eastAsia"/>
          <w:szCs w:val="21"/>
        </w:rPr>
      </w:pPr>
      <w:r w:rsidRPr="001C37B9">
        <w:rPr>
          <w:rFonts w:ascii="仿宋" w:eastAsia="仿宋" w:hAnsi="仿宋" w:hint="eastAsia"/>
          <w:szCs w:val="21"/>
        </w:rPr>
        <w:t xml:space="preserve">招标编号: </w:t>
      </w:r>
      <w:r w:rsidRPr="001C37B9">
        <w:rPr>
          <w:rFonts w:ascii="仿宋" w:eastAsia="仿宋" w:hAnsi="仿宋"/>
          <w:szCs w:val="21"/>
        </w:rPr>
        <w:t xml:space="preserve">                                                     </w:t>
      </w:r>
    </w:p>
    <w:tbl>
      <w:tblPr>
        <w:tblW w:w="9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9"/>
        <w:gridCol w:w="1581"/>
        <w:gridCol w:w="787"/>
        <w:gridCol w:w="1052"/>
        <w:gridCol w:w="966"/>
        <w:gridCol w:w="1693"/>
        <w:gridCol w:w="672"/>
        <w:gridCol w:w="742"/>
        <w:gridCol w:w="896"/>
        <w:gridCol w:w="792"/>
      </w:tblGrid>
      <w:tr w:rsidR="00ED1D2F" w:rsidRPr="001C37B9" w14:paraId="460474D6" w14:textId="77777777">
        <w:trPr>
          <w:trHeight w:val="446"/>
          <w:jc w:val="center"/>
        </w:trPr>
        <w:tc>
          <w:tcPr>
            <w:tcW w:w="719" w:type="dxa"/>
            <w:tcBorders>
              <w:bottom w:val="single" w:sz="4" w:space="0" w:color="auto"/>
            </w:tcBorders>
            <w:vAlign w:val="center"/>
          </w:tcPr>
          <w:p w14:paraId="391B75F4"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序号</w:t>
            </w:r>
          </w:p>
        </w:tc>
        <w:tc>
          <w:tcPr>
            <w:tcW w:w="1581" w:type="dxa"/>
            <w:tcBorders>
              <w:bottom w:val="single" w:sz="4" w:space="0" w:color="auto"/>
            </w:tcBorders>
            <w:vAlign w:val="center"/>
          </w:tcPr>
          <w:p w14:paraId="6D88E568" w14:textId="77777777" w:rsidR="00ED1D2F" w:rsidRPr="001C37B9" w:rsidRDefault="00EA0969">
            <w:pPr>
              <w:pStyle w:val="ab"/>
              <w:spacing w:line="360" w:lineRule="auto"/>
              <w:ind w:left="-25" w:firstLine="27"/>
              <w:jc w:val="center"/>
              <w:rPr>
                <w:rFonts w:ascii="仿宋" w:eastAsia="仿宋" w:hAnsi="仿宋" w:hint="eastAsia"/>
                <w:szCs w:val="21"/>
              </w:rPr>
            </w:pPr>
            <w:r w:rsidRPr="001C37B9">
              <w:rPr>
                <w:rFonts w:ascii="仿宋" w:eastAsia="仿宋" w:hAnsi="仿宋" w:hint="eastAsia"/>
                <w:szCs w:val="21"/>
              </w:rPr>
              <w:t>产品（货物）</w:t>
            </w:r>
          </w:p>
          <w:p w14:paraId="37D5C9D5"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名称</w:t>
            </w:r>
          </w:p>
        </w:tc>
        <w:tc>
          <w:tcPr>
            <w:tcW w:w="787" w:type="dxa"/>
            <w:tcBorders>
              <w:bottom w:val="single" w:sz="4" w:space="0" w:color="auto"/>
            </w:tcBorders>
            <w:vAlign w:val="center"/>
          </w:tcPr>
          <w:p w14:paraId="1FACBE62"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品牌</w:t>
            </w:r>
          </w:p>
        </w:tc>
        <w:tc>
          <w:tcPr>
            <w:tcW w:w="1052" w:type="dxa"/>
            <w:tcBorders>
              <w:bottom w:val="single" w:sz="4" w:space="0" w:color="auto"/>
            </w:tcBorders>
            <w:vAlign w:val="center"/>
          </w:tcPr>
          <w:p w14:paraId="41106C73"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型号</w:t>
            </w:r>
          </w:p>
          <w:p w14:paraId="2E1D501F"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规格</w:t>
            </w:r>
          </w:p>
        </w:tc>
        <w:tc>
          <w:tcPr>
            <w:tcW w:w="966" w:type="dxa"/>
            <w:tcBorders>
              <w:bottom w:val="single" w:sz="4" w:space="0" w:color="auto"/>
            </w:tcBorders>
            <w:vAlign w:val="center"/>
          </w:tcPr>
          <w:p w14:paraId="35976EA8"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原产地</w:t>
            </w:r>
          </w:p>
        </w:tc>
        <w:tc>
          <w:tcPr>
            <w:tcW w:w="1693" w:type="dxa"/>
            <w:tcBorders>
              <w:bottom w:val="single" w:sz="4" w:space="0" w:color="auto"/>
            </w:tcBorders>
            <w:vAlign w:val="center"/>
          </w:tcPr>
          <w:p w14:paraId="0D7D021E"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制造商</w:t>
            </w:r>
          </w:p>
          <w:p w14:paraId="0FC6FFA2"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（服务商）名称</w:t>
            </w:r>
          </w:p>
        </w:tc>
        <w:tc>
          <w:tcPr>
            <w:tcW w:w="672" w:type="dxa"/>
            <w:tcBorders>
              <w:bottom w:val="single" w:sz="4" w:space="0" w:color="auto"/>
            </w:tcBorders>
            <w:vAlign w:val="center"/>
          </w:tcPr>
          <w:p w14:paraId="6049AF4F"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数量</w:t>
            </w:r>
          </w:p>
        </w:tc>
        <w:tc>
          <w:tcPr>
            <w:tcW w:w="742" w:type="dxa"/>
            <w:tcBorders>
              <w:bottom w:val="single" w:sz="4" w:space="0" w:color="auto"/>
            </w:tcBorders>
            <w:vAlign w:val="center"/>
          </w:tcPr>
          <w:p w14:paraId="05D75227"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单价</w:t>
            </w:r>
          </w:p>
        </w:tc>
        <w:tc>
          <w:tcPr>
            <w:tcW w:w="896" w:type="dxa"/>
            <w:tcBorders>
              <w:bottom w:val="single" w:sz="4" w:space="0" w:color="auto"/>
            </w:tcBorders>
            <w:vAlign w:val="center"/>
          </w:tcPr>
          <w:p w14:paraId="30775D96"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总价</w:t>
            </w:r>
          </w:p>
        </w:tc>
        <w:tc>
          <w:tcPr>
            <w:tcW w:w="792" w:type="dxa"/>
            <w:tcBorders>
              <w:bottom w:val="single" w:sz="4" w:space="0" w:color="auto"/>
            </w:tcBorders>
            <w:vAlign w:val="center"/>
          </w:tcPr>
          <w:p w14:paraId="6E4E1EE7"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备注</w:t>
            </w:r>
          </w:p>
        </w:tc>
      </w:tr>
      <w:tr w:rsidR="00ED1D2F" w:rsidRPr="001C37B9" w14:paraId="4973B049" w14:textId="77777777">
        <w:trPr>
          <w:trHeight w:val="319"/>
          <w:jc w:val="center"/>
        </w:trPr>
        <w:tc>
          <w:tcPr>
            <w:tcW w:w="719" w:type="dxa"/>
            <w:tcBorders>
              <w:top w:val="single" w:sz="4" w:space="0" w:color="auto"/>
              <w:bottom w:val="single" w:sz="4" w:space="0" w:color="auto"/>
            </w:tcBorders>
            <w:vAlign w:val="center"/>
          </w:tcPr>
          <w:p w14:paraId="34030564"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1</w:t>
            </w:r>
          </w:p>
        </w:tc>
        <w:tc>
          <w:tcPr>
            <w:tcW w:w="1581" w:type="dxa"/>
            <w:tcBorders>
              <w:top w:val="single" w:sz="4" w:space="0" w:color="auto"/>
              <w:bottom w:val="single" w:sz="4" w:space="0" w:color="auto"/>
            </w:tcBorders>
            <w:vAlign w:val="center"/>
          </w:tcPr>
          <w:p w14:paraId="72F2AA63" w14:textId="77777777" w:rsidR="00ED1D2F" w:rsidRPr="001C37B9" w:rsidRDefault="00ED1D2F">
            <w:pPr>
              <w:pStyle w:val="ab"/>
              <w:spacing w:line="360" w:lineRule="auto"/>
              <w:rPr>
                <w:rFonts w:ascii="仿宋" w:eastAsia="仿宋" w:hAnsi="仿宋" w:hint="eastAsia"/>
                <w:szCs w:val="21"/>
              </w:rPr>
            </w:pPr>
          </w:p>
        </w:tc>
        <w:tc>
          <w:tcPr>
            <w:tcW w:w="787" w:type="dxa"/>
            <w:tcBorders>
              <w:top w:val="single" w:sz="4" w:space="0" w:color="auto"/>
              <w:bottom w:val="single" w:sz="4" w:space="0" w:color="auto"/>
            </w:tcBorders>
          </w:tcPr>
          <w:p w14:paraId="627F88BB"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1052" w:type="dxa"/>
            <w:tcBorders>
              <w:top w:val="single" w:sz="4" w:space="0" w:color="auto"/>
              <w:bottom w:val="single" w:sz="4" w:space="0" w:color="auto"/>
            </w:tcBorders>
            <w:vAlign w:val="center"/>
          </w:tcPr>
          <w:p w14:paraId="51AD5602"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966" w:type="dxa"/>
            <w:tcBorders>
              <w:top w:val="single" w:sz="4" w:space="0" w:color="auto"/>
              <w:bottom w:val="single" w:sz="4" w:space="0" w:color="auto"/>
            </w:tcBorders>
            <w:vAlign w:val="center"/>
          </w:tcPr>
          <w:p w14:paraId="01C97009" w14:textId="77777777" w:rsidR="00ED1D2F" w:rsidRPr="001C37B9" w:rsidRDefault="00ED1D2F">
            <w:pPr>
              <w:pStyle w:val="ab"/>
              <w:spacing w:line="360" w:lineRule="auto"/>
              <w:ind w:leftChars="128" w:left="269"/>
              <w:rPr>
                <w:rFonts w:ascii="仿宋" w:eastAsia="仿宋" w:hAnsi="仿宋" w:hint="eastAsia"/>
                <w:szCs w:val="21"/>
              </w:rPr>
            </w:pPr>
          </w:p>
        </w:tc>
        <w:tc>
          <w:tcPr>
            <w:tcW w:w="1693" w:type="dxa"/>
            <w:tcBorders>
              <w:top w:val="single" w:sz="4" w:space="0" w:color="auto"/>
              <w:bottom w:val="single" w:sz="4" w:space="0" w:color="auto"/>
            </w:tcBorders>
            <w:vAlign w:val="center"/>
          </w:tcPr>
          <w:p w14:paraId="27DBAC90"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672" w:type="dxa"/>
            <w:tcBorders>
              <w:top w:val="single" w:sz="4" w:space="0" w:color="auto"/>
              <w:bottom w:val="single" w:sz="4" w:space="0" w:color="auto"/>
            </w:tcBorders>
            <w:vAlign w:val="center"/>
          </w:tcPr>
          <w:p w14:paraId="3177D8FF"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742" w:type="dxa"/>
            <w:tcBorders>
              <w:top w:val="single" w:sz="4" w:space="0" w:color="auto"/>
              <w:bottom w:val="single" w:sz="4" w:space="0" w:color="auto"/>
            </w:tcBorders>
            <w:vAlign w:val="center"/>
          </w:tcPr>
          <w:p w14:paraId="5DCC8075"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896" w:type="dxa"/>
            <w:tcBorders>
              <w:top w:val="single" w:sz="4" w:space="0" w:color="auto"/>
              <w:bottom w:val="single" w:sz="4" w:space="0" w:color="auto"/>
            </w:tcBorders>
            <w:vAlign w:val="center"/>
          </w:tcPr>
          <w:p w14:paraId="0968EFD5"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792" w:type="dxa"/>
            <w:tcBorders>
              <w:top w:val="single" w:sz="4" w:space="0" w:color="auto"/>
              <w:bottom w:val="single" w:sz="4" w:space="0" w:color="auto"/>
            </w:tcBorders>
            <w:vAlign w:val="center"/>
          </w:tcPr>
          <w:p w14:paraId="19C5845D"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r>
      <w:tr w:rsidR="00ED1D2F" w:rsidRPr="001C37B9" w14:paraId="17FED6AC" w14:textId="77777777">
        <w:trPr>
          <w:trHeight w:val="369"/>
          <w:jc w:val="center"/>
        </w:trPr>
        <w:tc>
          <w:tcPr>
            <w:tcW w:w="719" w:type="dxa"/>
            <w:tcBorders>
              <w:top w:val="single" w:sz="4" w:space="0" w:color="auto"/>
              <w:bottom w:val="single" w:sz="4" w:space="0" w:color="auto"/>
            </w:tcBorders>
            <w:vAlign w:val="center"/>
          </w:tcPr>
          <w:p w14:paraId="763ECBD0"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2</w:t>
            </w:r>
          </w:p>
        </w:tc>
        <w:tc>
          <w:tcPr>
            <w:tcW w:w="1581" w:type="dxa"/>
            <w:tcBorders>
              <w:top w:val="single" w:sz="4" w:space="0" w:color="auto"/>
              <w:bottom w:val="single" w:sz="4" w:space="0" w:color="auto"/>
            </w:tcBorders>
            <w:vAlign w:val="center"/>
          </w:tcPr>
          <w:p w14:paraId="621DEEF6" w14:textId="77777777" w:rsidR="00ED1D2F" w:rsidRPr="001C37B9" w:rsidRDefault="00ED1D2F">
            <w:pPr>
              <w:pStyle w:val="ab"/>
              <w:spacing w:line="360" w:lineRule="auto"/>
              <w:rPr>
                <w:rFonts w:ascii="仿宋" w:eastAsia="仿宋" w:hAnsi="仿宋" w:hint="eastAsia"/>
                <w:szCs w:val="21"/>
              </w:rPr>
            </w:pPr>
          </w:p>
        </w:tc>
        <w:tc>
          <w:tcPr>
            <w:tcW w:w="787" w:type="dxa"/>
            <w:tcBorders>
              <w:top w:val="single" w:sz="4" w:space="0" w:color="auto"/>
              <w:bottom w:val="single" w:sz="4" w:space="0" w:color="auto"/>
            </w:tcBorders>
          </w:tcPr>
          <w:p w14:paraId="31652BB5"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1052" w:type="dxa"/>
            <w:tcBorders>
              <w:top w:val="single" w:sz="4" w:space="0" w:color="auto"/>
              <w:bottom w:val="single" w:sz="4" w:space="0" w:color="auto"/>
            </w:tcBorders>
            <w:vAlign w:val="center"/>
          </w:tcPr>
          <w:p w14:paraId="114A9E84"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966" w:type="dxa"/>
            <w:tcBorders>
              <w:top w:val="single" w:sz="4" w:space="0" w:color="auto"/>
              <w:bottom w:val="single" w:sz="4" w:space="0" w:color="auto"/>
            </w:tcBorders>
            <w:vAlign w:val="center"/>
          </w:tcPr>
          <w:p w14:paraId="76AFE6AC"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1693" w:type="dxa"/>
            <w:tcBorders>
              <w:top w:val="single" w:sz="4" w:space="0" w:color="auto"/>
              <w:bottom w:val="single" w:sz="4" w:space="0" w:color="auto"/>
            </w:tcBorders>
            <w:vAlign w:val="center"/>
          </w:tcPr>
          <w:p w14:paraId="55314194"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672" w:type="dxa"/>
            <w:tcBorders>
              <w:top w:val="single" w:sz="4" w:space="0" w:color="auto"/>
              <w:bottom w:val="single" w:sz="4" w:space="0" w:color="auto"/>
            </w:tcBorders>
            <w:vAlign w:val="center"/>
          </w:tcPr>
          <w:p w14:paraId="5DADB696"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742" w:type="dxa"/>
            <w:tcBorders>
              <w:top w:val="single" w:sz="4" w:space="0" w:color="auto"/>
              <w:bottom w:val="single" w:sz="4" w:space="0" w:color="auto"/>
            </w:tcBorders>
            <w:vAlign w:val="center"/>
          </w:tcPr>
          <w:p w14:paraId="6C4280F1"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896" w:type="dxa"/>
            <w:tcBorders>
              <w:top w:val="single" w:sz="4" w:space="0" w:color="auto"/>
              <w:bottom w:val="single" w:sz="4" w:space="0" w:color="auto"/>
            </w:tcBorders>
            <w:vAlign w:val="center"/>
          </w:tcPr>
          <w:p w14:paraId="4E597F55"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792" w:type="dxa"/>
            <w:tcBorders>
              <w:top w:val="single" w:sz="4" w:space="0" w:color="auto"/>
              <w:bottom w:val="single" w:sz="4" w:space="0" w:color="auto"/>
            </w:tcBorders>
            <w:vAlign w:val="center"/>
          </w:tcPr>
          <w:p w14:paraId="5A76BB5D"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r>
      <w:tr w:rsidR="00ED1D2F" w:rsidRPr="001C37B9" w14:paraId="4072AF7F" w14:textId="77777777">
        <w:trPr>
          <w:trHeight w:val="369"/>
          <w:jc w:val="center"/>
        </w:trPr>
        <w:tc>
          <w:tcPr>
            <w:tcW w:w="719" w:type="dxa"/>
            <w:tcBorders>
              <w:top w:val="single" w:sz="4" w:space="0" w:color="auto"/>
              <w:bottom w:val="single" w:sz="4" w:space="0" w:color="auto"/>
            </w:tcBorders>
            <w:vAlign w:val="center"/>
          </w:tcPr>
          <w:p w14:paraId="267E4FF0"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3</w:t>
            </w:r>
          </w:p>
        </w:tc>
        <w:tc>
          <w:tcPr>
            <w:tcW w:w="1581" w:type="dxa"/>
            <w:tcBorders>
              <w:top w:val="single" w:sz="4" w:space="0" w:color="auto"/>
              <w:bottom w:val="single" w:sz="4" w:space="0" w:color="auto"/>
            </w:tcBorders>
            <w:vAlign w:val="center"/>
          </w:tcPr>
          <w:p w14:paraId="56CD80A7" w14:textId="77777777" w:rsidR="00ED1D2F" w:rsidRPr="001C37B9" w:rsidRDefault="00ED1D2F">
            <w:pPr>
              <w:pStyle w:val="ab"/>
              <w:spacing w:line="360" w:lineRule="auto"/>
              <w:rPr>
                <w:rFonts w:ascii="仿宋" w:eastAsia="仿宋" w:hAnsi="仿宋" w:hint="eastAsia"/>
                <w:szCs w:val="21"/>
              </w:rPr>
            </w:pPr>
          </w:p>
        </w:tc>
        <w:tc>
          <w:tcPr>
            <w:tcW w:w="787" w:type="dxa"/>
            <w:tcBorders>
              <w:top w:val="single" w:sz="4" w:space="0" w:color="auto"/>
              <w:bottom w:val="single" w:sz="4" w:space="0" w:color="auto"/>
            </w:tcBorders>
          </w:tcPr>
          <w:p w14:paraId="24CD7809"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1052" w:type="dxa"/>
            <w:tcBorders>
              <w:top w:val="single" w:sz="4" w:space="0" w:color="auto"/>
              <w:bottom w:val="single" w:sz="4" w:space="0" w:color="auto"/>
            </w:tcBorders>
            <w:vAlign w:val="center"/>
          </w:tcPr>
          <w:p w14:paraId="7982C449"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966" w:type="dxa"/>
            <w:tcBorders>
              <w:top w:val="single" w:sz="4" w:space="0" w:color="auto"/>
              <w:bottom w:val="single" w:sz="4" w:space="0" w:color="auto"/>
            </w:tcBorders>
            <w:vAlign w:val="center"/>
          </w:tcPr>
          <w:p w14:paraId="28B12E9D"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1693" w:type="dxa"/>
            <w:tcBorders>
              <w:top w:val="single" w:sz="4" w:space="0" w:color="auto"/>
              <w:bottom w:val="single" w:sz="4" w:space="0" w:color="auto"/>
            </w:tcBorders>
            <w:vAlign w:val="center"/>
          </w:tcPr>
          <w:p w14:paraId="30560DE2"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672" w:type="dxa"/>
            <w:tcBorders>
              <w:top w:val="single" w:sz="4" w:space="0" w:color="auto"/>
              <w:bottom w:val="single" w:sz="4" w:space="0" w:color="auto"/>
            </w:tcBorders>
            <w:vAlign w:val="center"/>
          </w:tcPr>
          <w:p w14:paraId="705F7090"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742" w:type="dxa"/>
            <w:tcBorders>
              <w:top w:val="single" w:sz="4" w:space="0" w:color="auto"/>
              <w:bottom w:val="single" w:sz="4" w:space="0" w:color="auto"/>
            </w:tcBorders>
            <w:vAlign w:val="center"/>
          </w:tcPr>
          <w:p w14:paraId="186E3FDF"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896" w:type="dxa"/>
            <w:tcBorders>
              <w:top w:val="single" w:sz="4" w:space="0" w:color="auto"/>
              <w:bottom w:val="single" w:sz="4" w:space="0" w:color="auto"/>
            </w:tcBorders>
            <w:vAlign w:val="center"/>
          </w:tcPr>
          <w:p w14:paraId="589515B8"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792" w:type="dxa"/>
            <w:tcBorders>
              <w:top w:val="single" w:sz="4" w:space="0" w:color="auto"/>
              <w:bottom w:val="single" w:sz="4" w:space="0" w:color="auto"/>
            </w:tcBorders>
            <w:vAlign w:val="center"/>
          </w:tcPr>
          <w:p w14:paraId="6A6F0729"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r>
      <w:tr w:rsidR="00ED1D2F" w:rsidRPr="001C37B9" w14:paraId="2894076D" w14:textId="77777777">
        <w:trPr>
          <w:trHeight w:val="369"/>
          <w:jc w:val="center"/>
        </w:trPr>
        <w:tc>
          <w:tcPr>
            <w:tcW w:w="719" w:type="dxa"/>
            <w:tcBorders>
              <w:top w:val="single" w:sz="4" w:space="0" w:color="auto"/>
              <w:bottom w:val="single" w:sz="4" w:space="0" w:color="auto"/>
            </w:tcBorders>
            <w:vAlign w:val="center"/>
          </w:tcPr>
          <w:p w14:paraId="0AC381CB"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4</w:t>
            </w:r>
          </w:p>
        </w:tc>
        <w:tc>
          <w:tcPr>
            <w:tcW w:w="1581" w:type="dxa"/>
            <w:tcBorders>
              <w:top w:val="single" w:sz="4" w:space="0" w:color="auto"/>
              <w:bottom w:val="single" w:sz="4" w:space="0" w:color="auto"/>
            </w:tcBorders>
            <w:vAlign w:val="center"/>
          </w:tcPr>
          <w:p w14:paraId="0956F662" w14:textId="77777777" w:rsidR="00ED1D2F" w:rsidRPr="001C37B9" w:rsidRDefault="00ED1D2F">
            <w:pPr>
              <w:pStyle w:val="ab"/>
              <w:spacing w:line="360" w:lineRule="auto"/>
              <w:rPr>
                <w:rFonts w:ascii="仿宋" w:eastAsia="仿宋" w:hAnsi="仿宋" w:hint="eastAsia"/>
                <w:szCs w:val="21"/>
              </w:rPr>
            </w:pPr>
          </w:p>
        </w:tc>
        <w:tc>
          <w:tcPr>
            <w:tcW w:w="787" w:type="dxa"/>
            <w:tcBorders>
              <w:top w:val="single" w:sz="4" w:space="0" w:color="auto"/>
              <w:bottom w:val="single" w:sz="4" w:space="0" w:color="auto"/>
            </w:tcBorders>
          </w:tcPr>
          <w:p w14:paraId="6836B277"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1052" w:type="dxa"/>
            <w:tcBorders>
              <w:top w:val="single" w:sz="4" w:space="0" w:color="auto"/>
              <w:bottom w:val="single" w:sz="4" w:space="0" w:color="auto"/>
            </w:tcBorders>
            <w:vAlign w:val="center"/>
          </w:tcPr>
          <w:p w14:paraId="15696729"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966" w:type="dxa"/>
            <w:tcBorders>
              <w:top w:val="single" w:sz="4" w:space="0" w:color="auto"/>
              <w:bottom w:val="single" w:sz="4" w:space="0" w:color="auto"/>
            </w:tcBorders>
            <w:vAlign w:val="center"/>
          </w:tcPr>
          <w:p w14:paraId="07A740E7"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1693" w:type="dxa"/>
            <w:tcBorders>
              <w:top w:val="single" w:sz="4" w:space="0" w:color="auto"/>
              <w:bottom w:val="single" w:sz="4" w:space="0" w:color="auto"/>
            </w:tcBorders>
            <w:vAlign w:val="center"/>
          </w:tcPr>
          <w:p w14:paraId="36718974"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672" w:type="dxa"/>
            <w:tcBorders>
              <w:top w:val="single" w:sz="4" w:space="0" w:color="auto"/>
              <w:bottom w:val="single" w:sz="4" w:space="0" w:color="auto"/>
            </w:tcBorders>
            <w:vAlign w:val="center"/>
          </w:tcPr>
          <w:p w14:paraId="3CB2EF13"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742" w:type="dxa"/>
            <w:tcBorders>
              <w:top w:val="single" w:sz="4" w:space="0" w:color="auto"/>
              <w:bottom w:val="single" w:sz="4" w:space="0" w:color="auto"/>
            </w:tcBorders>
            <w:vAlign w:val="center"/>
          </w:tcPr>
          <w:p w14:paraId="378A6DC4"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896" w:type="dxa"/>
            <w:tcBorders>
              <w:top w:val="single" w:sz="4" w:space="0" w:color="auto"/>
              <w:bottom w:val="single" w:sz="4" w:space="0" w:color="auto"/>
            </w:tcBorders>
            <w:vAlign w:val="center"/>
          </w:tcPr>
          <w:p w14:paraId="54A1C514"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792" w:type="dxa"/>
            <w:tcBorders>
              <w:top w:val="single" w:sz="4" w:space="0" w:color="auto"/>
              <w:bottom w:val="single" w:sz="4" w:space="0" w:color="auto"/>
            </w:tcBorders>
            <w:vAlign w:val="center"/>
          </w:tcPr>
          <w:p w14:paraId="5D12780A"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r>
      <w:tr w:rsidR="00ED1D2F" w:rsidRPr="001C37B9" w14:paraId="7E6A76CC" w14:textId="77777777">
        <w:trPr>
          <w:trHeight w:val="369"/>
          <w:jc w:val="center"/>
        </w:trPr>
        <w:tc>
          <w:tcPr>
            <w:tcW w:w="719" w:type="dxa"/>
            <w:tcBorders>
              <w:top w:val="single" w:sz="4" w:space="0" w:color="auto"/>
              <w:bottom w:val="single" w:sz="4" w:space="0" w:color="auto"/>
            </w:tcBorders>
            <w:vAlign w:val="center"/>
          </w:tcPr>
          <w:p w14:paraId="51EDBABC"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5</w:t>
            </w:r>
          </w:p>
        </w:tc>
        <w:tc>
          <w:tcPr>
            <w:tcW w:w="1581" w:type="dxa"/>
            <w:tcBorders>
              <w:top w:val="single" w:sz="4" w:space="0" w:color="auto"/>
              <w:bottom w:val="single" w:sz="4" w:space="0" w:color="auto"/>
            </w:tcBorders>
            <w:vAlign w:val="center"/>
          </w:tcPr>
          <w:p w14:paraId="2821ABD8" w14:textId="77777777" w:rsidR="00ED1D2F" w:rsidRPr="001C37B9" w:rsidRDefault="00ED1D2F">
            <w:pPr>
              <w:pStyle w:val="ab"/>
              <w:spacing w:line="360" w:lineRule="auto"/>
              <w:rPr>
                <w:rFonts w:ascii="仿宋" w:eastAsia="仿宋" w:hAnsi="仿宋" w:hint="eastAsia"/>
                <w:szCs w:val="21"/>
              </w:rPr>
            </w:pPr>
          </w:p>
        </w:tc>
        <w:tc>
          <w:tcPr>
            <w:tcW w:w="787" w:type="dxa"/>
            <w:tcBorders>
              <w:top w:val="single" w:sz="4" w:space="0" w:color="auto"/>
              <w:bottom w:val="single" w:sz="4" w:space="0" w:color="auto"/>
            </w:tcBorders>
          </w:tcPr>
          <w:p w14:paraId="2ECA4660"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1052" w:type="dxa"/>
            <w:tcBorders>
              <w:top w:val="single" w:sz="4" w:space="0" w:color="auto"/>
              <w:bottom w:val="single" w:sz="4" w:space="0" w:color="auto"/>
            </w:tcBorders>
            <w:vAlign w:val="center"/>
          </w:tcPr>
          <w:p w14:paraId="20FAA09A"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966" w:type="dxa"/>
            <w:tcBorders>
              <w:top w:val="single" w:sz="4" w:space="0" w:color="auto"/>
              <w:bottom w:val="single" w:sz="4" w:space="0" w:color="auto"/>
            </w:tcBorders>
            <w:vAlign w:val="center"/>
          </w:tcPr>
          <w:p w14:paraId="49EFF19C"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1693" w:type="dxa"/>
            <w:tcBorders>
              <w:top w:val="single" w:sz="4" w:space="0" w:color="auto"/>
              <w:bottom w:val="single" w:sz="4" w:space="0" w:color="auto"/>
            </w:tcBorders>
            <w:vAlign w:val="center"/>
          </w:tcPr>
          <w:p w14:paraId="1514DA52"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672" w:type="dxa"/>
            <w:tcBorders>
              <w:top w:val="single" w:sz="4" w:space="0" w:color="auto"/>
              <w:bottom w:val="single" w:sz="4" w:space="0" w:color="auto"/>
            </w:tcBorders>
            <w:vAlign w:val="center"/>
          </w:tcPr>
          <w:p w14:paraId="5C083DCD"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742" w:type="dxa"/>
            <w:tcBorders>
              <w:top w:val="single" w:sz="4" w:space="0" w:color="auto"/>
              <w:bottom w:val="single" w:sz="4" w:space="0" w:color="auto"/>
            </w:tcBorders>
            <w:vAlign w:val="center"/>
          </w:tcPr>
          <w:p w14:paraId="4337BC49"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896" w:type="dxa"/>
            <w:tcBorders>
              <w:top w:val="single" w:sz="4" w:space="0" w:color="auto"/>
              <w:bottom w:val="single" w:sz="4" w:space="0" w:color="auto"/>
            </w:tcBorders>
            <w:vAlign w:val="center"/>
          </w:tcPr>
          <w:p w14:paraId="4C3F1C0D"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792" w:type="dxa"/>
            <w:tcBorders>
              <w:top w:val="single" w:sz="4" w:space="0" w:color="auto"/>
              <w:bottom w:val="single" w:sz="4" w:space="0" w:color="auto"/>
            </w:tcBorders>
            <w:vAlign w:val="center"/>
          </w:tcPr>
          <w:p w14:paraId="2C240F44"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r>
      <w:tr w:rsidR="00ED1D2F" w:rsidRPr="001C37B9" w14:paraId="0B1882E4" w14:textId="77777777">
        <w:trPr>
          <w:trHeight w:val="369"/>
          <w:jc w:val="center"/>
        </w:trPr>
        <w:tc>
          <w:tcPr>
            <w:tcW w:w="719" w:type="dxa"/>
            <w:tcBorders>
              <w:top w:val="single" w:sz="4" w:space="0" w:color="auto"/>
            </w:tcBorders>
            <w:vAlign w:val="center"/>
          </w:tcPr>
          <w:p w14:paraId="555C5ACE"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lastRenderedPageBreak/>
              <w:t>……</w:t>
            </w:r>
          </w:p>
        </w:tc>
        <w:tc>
          <w:tcPr>
            <w:tcW w:w="1581" w:type="dxa"/>
            <w:tcBorders>
              <w:top w:val="single" w:sz="4" w:space="0" w:color="auto"/>
            </w:tcBorders>
            <w:vAlign w:val="center"/>
          </w:tcPr>
          <w:p w14:paraId="531483DA" w14:textId="77777777" w:rsidR="00ED1D2F" w:rsidRPr="001C37B9" w:rsidRDefault="00ED1D2F">
            <w:pPr>
              <w:pStyle w:val="ab"/>
              <w:spacing w:line="360" w:lineRule="auto"/>
              <w:rPr>
                <w:rFonts w:ascii="仿宋" w:eastAsia="仿宋" w:hAnsi="仿宋" w:hint="eastAsia"/>
                <w:szCs w:val="21"/>
              </w:rPr>
            </w:pPr>
          </w:p>
        </w:tc>
        <w:tc>
          <w:tcPr>
            <w:tcW w:w="787" w:type="dxa"/>
            <w:tcBorders>
              <w:top w:val="single" w:sz="4" w:space="0" w:color="auto"/>
            </w:tcBorders>
          </w:tcPr>
          <w:p w14:paraId="55131511"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1052" w:type="dxa"/>
            <w:tcBorders>
              <w:top w:val="single" w:sz="4" w:space="0" w:color="auto"/>
            </w:tcBorders>
            <w:vAlign w:val="center"/>
          </w:tcPr>
          <w:p w14:paraId="581C02F8"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966" w:type="dxa"/>
            <w:tcBorders>
              <w:top w:val="single" w:sz="4" w:space="0" w:color="auto"/>
            </w:tcBorders>
            <w:vAlign w:val="center"/>
          </w:tcPr>
          <w:p w14:paraId="45AABD1C"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1693" w:type="dxa"/>
            <w:tcBorders>
              <w:top w:val="single" w:sz="4" w:space="0" w:color="auto"/>
            </w:tcBorders>
            <w:vAlign w:val="center"/>
          </w:tcPr>
          <w:p w14:paraId="4225ACEB"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672" w:type="dxa"/>
            <w:tcBorders>
              <w:top w:val="single" w:sz="4" w:space="0" w:color="auto"/>
            </w:tcBorders>
            <w:vAlign w:val="center"/>
          </w:tcPr>
          <w:p w14:paraId="3A6793BB"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742" w:type="dxa"/>
            <w:tcBorders>
              <w:top w:val="single" w:sz="4" w:space="0" w:color="auto"/>
            </w:tcBorders>
            <w:vAlign w:val="center"/>
          </w:tcPr>
          <w:p w14:paraId="329B370A"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896" w:type="dxa"/>
            <w:tcBorders>
              <w:top w:val="single" w:sz="4" w:space="0" w:color="auto"/>
            </w:tcBorders>
            <w:vAlign w:val="center"/>
          </w:tcPr>
          <w:p w14:paraId="079B46C4"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c>
          <w:tcPr>
            <w:tcW w:w="792" w:type="dxa"/>
            <w:tcBorders>
              <w:top w:val="single" w:sz="4" w:space="0" w:color="auto"/>
            </w:tcBorders>
            <w:vAlign w:val="center"/>
          </w:tcPr>
          <w:p w14:paraId="6AF66F4B" w14:textId="77777777" w:rsidR="00ED1D2F" w:rsidRPr="001C37B9" w:rsidRDefault="00ED1D2F">
            <w:pPr>
              <w:pStyle w:val="ab"/>
              <w:spacing w:line="360" w:lineRule="auto"/>
              <w:ind w:leftChars="257" w:left="1080" w:hanging="540"/>
              <w:jc w:val="center"/>
              <w:rPr>
                <w:rFonts w:ascii="仿宋" w:eastAsia="仿宋" w:hAnsi="仿宋" w:hint="eastAsia"/>
                <w:szCs w:val="21"/>
              </w:rPr>
            </w:pPr>
          </w:p>
        </w:tc>
      </w:tr>
      <w:tr w:rsidR="00ED1D2F" w:rsidRPr="001C37B9" w14:paraId="3BCCBFB3" w14:textId="77777777">
        <w:trPr>
          <w:cantSplit/>
          <w:trHeight w:val="347"/>
          <w:jc w:val="center"/>
        </w:trPr>
        <w:tc>
          <w:tcPr>
            <w:tcW w:w="9900" w:type="dxa"/>
            <w:gridSpan w:val="10"/>
          </w:tcPr>
          <w:p w14:paraId="46621502" w14:textId="77777777" w:rsidR="00ED1D2F" w:rsidRPr="001C37B9" w:rsidRDefault="00EA0969">
            <w:pPr>
              <w:pStyle w:val="ab"/>
              <w:spacing w:line="360" w:lineRule="auto"/>
              <w:jc w:val="left"/>
              <w:rPr>
                <w:rFonts w:ascii="仿宋" w:eastAsia="仿宋" w:hAnsi="仿宋" w:hint="eastAsia"/>
                <w:szCs w:val="21"/>
              </w:rPr>
            </w:pPr>
            <w:r w:rsidRPr="001C37B9">
              <w:rPr>
                <w:rFonts w:ascii="仿宋" w:eastAsia="仿宋" w:hAnsi="仿宋" w:hint="eastAsia"/>
                <w:szCs w:val="21"/>
              </w:rPr>
              <w:t>总价：</w:t>
            </w:r>
          </w:p>
        </w:tc>
      </w:tr>
    </w:tbl>
    <w:p w14:paraId="38E304ED" w14:textId="77777777" w:rsidR="00ED1D2F" w:rsidRPr="001C37B9" w:rsidRDefault="00ED1D2F">
      <w:pPr>
        <w:pStyle w:val="ab"/>
        <w:tabs>
          <w:tab w:val="left" w:pos="5370"/>
        </w:tabs>
        <w:spacing w:line="360" w:lineRule="auto"/>
        <w:ind w:leftChars="257" w:left="1080" w:hanging="540"/>
        <w:rPr>
          <w:rFonts w:ascii="仿宋" w:eastAsia="仿宋" w:hAnsi="仿宋" w:hint="eastAsia"/>
          <w:sz w:val="24"/>
        </w:rPr>
      </w:pPr>
    </w:p>
    <w:p w14:paraId="7840DC33" w14:textId="77777777" w:rsidR="00ED1D2F" w:rsidRPr="001C37B9" w:rsidRDefault="00EA0969">
      <w:pPr>
        <w:pStyle w:val="ab"/>
        <w:tabs>
          <w:tab w:val="left" w:pos="5580"/>
        </w:tabs>
        <w:spacing w:line="360" w:lineRule="auto"/>
        <w:rPr>
          <w:rFonts w:ascii="仿宋" w:eastAsia="仿宋" w:hAnsi="仿宋" w:hint="eastAsia"/>
          <w:sz w:val="24"/>
          <w:u w:val="single"/>
        </w:rPr>
      </w:pPr>
      <w:bookmarkStart w:id="610" w:name="_Hlk110438436"/>
      <w:r w:rsidRPr="001C37B9">
        <w:rPr>
          <w:rFonts w:ascii="仿宋" w:eastAsia="仿宋" w:hAnsi="仿宋" w:hint="eastAsia"/>
          <w:sz w:val="24"/>
          <w:u w:val="single" w:color="FFFFFF"/>
        </w:rPr>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r w:rsidRPr="001C37B9">
        <w:rPr>
          <w:rFonts w:ascii="仿宋" w:eastAsia="仿宋" w:hAnsi="仿宋" w:hint="eastAsia"/>
          <w:sz w:val="24"/>
          <w:szCs w:val="24"/>
        </w:rPr>
        <w:t>盖供应商单位公章</w:t>
      </w:r>
      <w:r w:rsidRPr="001C37B9">
        <w:rPr>
          <w:rFonts w:ascii="仿宋" w:eastAsia="仿宋" w:hAnsi="仿宋" w:cs="宋体" w:hint="eastAsia"/>
          <w:sz w:val="24"/>
        </w:rPr>
        <w:t>）</w:t>
      </w:r>
    </w:p>
    <w:p w14:paraId="6B4C8424" w14:textId="77777777" w:rsidR="00ED1D2F" w:rsidRPr="001C37B9" w:rsidRDefault="00EA0969">
      <w:pPr>
        <w:pStyle w:val="ab"/>
        <w:tabs>
          <w:tab w:val="left" w:pos="5580"/>
        </w:tabs>
        <w:spacing w:line="360" w:lineRule="auto"/>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bookmarkEnd w:id="610"/>
    </w:p>
    <w:p w14:paraId="71763D68" w14:textId="77777777" w:rsidR="00ED1D2F" w:rsidRPr="001C37B9" w:rsidRDefault="00EA0969">
      <w:pPr>
        <w:pStyle w:val="ab"/>
        <w:spacing w:line="360" w:lineRule="auto"/>
        <w:rPr>
          <w:rFonts w:ascii="仿宋" w:eastAsia="仿宋" w:hAnsi="仿宋" w:hint="eastAsia"/>
          <w:sz w:val="24"/>
        </w:rPr>
      </w:pPr>
      <w:r w:rsidRPr="001C37B9">
        <w:rPr>
          <w:rFonts w:ascii="仿宋" w:eastAsia="仿宋" w:hAnsi="仿宋" w:hint="eastAsia"/>
          <w:sz w:val="24"/>
        </w:rPr>
        <w:t>日期：　　 　年　　月 　日</w:t>
      </w:r>
    </w:p>
    <w:p w14:paraId="601EA103" w14:textId="77777777" w:rsidR="00ED1D2F" w:rsidRPr="001C37B9" w:rsidRDefault="00EA0969">
      <w:pPr>
        <w:pStyle w:val="ab"/>
        <w:spacing w:line="360" w:lineRule="auto"/>
        <w:rPr>
          <w:rFonts w:ascii="仿宋" w:eastAsia="仿宋" w:hAnsi="仿宋" w:hint="eastAsia"/>
          <w:sz w:val="24"/>
        </w:rPr>
      </w:pPr>
      <w:r w:rsidRPr="001C37B9">
        <w:rPr>
          <w:rFonts w:ascii="仿宋" w:eastAsia="仿宋" w:hAnsi="仿宋" w:hint="eastAsia"/>
          <w:sz w:val="24"/>
        </w:rPr>
        <w:t>注: 1.产品（货物）名称的排列顺序应与竞争性磋商文件中提供的产品（货物）名称排列顺序一致。</w:t>
      </w:r>
    </w:p>
    <w:p w14:paraId="1213CF07" w14:textId="77777777" w:rsidR="00ED1D2F" w:rsidRPr="001C37B9" w:rsidRDefault="00EA0969">
      <w:pPr>
        <w:pStyle w:val="ab"/>
        <w:spacing w:line="360" w:lineRule="auto"/>
        <w:ind w:firstLineChars="200" w:firstLine="480"/>
        <w:rPr>
          <w:rFonts w:ascii="仿宋" w:eastAsia="仿宋" w:hAnsi="仿宋" w:hint="eastAsia"/>
          <w:sz w:val="24"/>
        </w:rPr>
      </w:pPr>
      <w:r w:rsidRPr="001C37B9">
        <w:rPr>
          <w:rFonts w:ascii="仿宋" w:eastAsia="仿宋" w:hAnsi="仿宋" w:hint="eastAsia"/>
          <w:sz w:val="24"/>
        </w:rPr>
        <w:t>2.上述产品（货物）中的报价应包含竞争性磋商文件中规定的全部内容。</w:t>
      </w:r>
    </w:p>
    <w:p w14:paraId="1CF9F857" w14:textId="77777777" w:rsidR="00ED1D2F" w:rsidRPr="001C37B9" w:rsidRDefault="00EA0969">
      <w:pPr>
        <w:pStyle w:val="ab"/>
        <w:spacing w:line="360" w:lineRule="auto"/>
        <w:ind w:firstLineChars="200" w:firstLine="480"/>
        <w:rPr>
          <w:rFonts w:ascii="仿宋" w:eastAsia="仿宋" w:hAnsi="仿宋" w:hint="eastAsia"/>
          <w:sz w:val="24"/>
        </w:rPr>
      </w:pPr>
      <w:r w:rsidRPr="001C37B9">
        <w:rPr>
          <w:rFonts w:ascii="仿宋" w:eastAsia="仿宋" w:hAnsi="仿宋" w:hint="eastAsia"/>
          <w:sz w:val="24"/>
        </w:rPr>
        <w:t>3.上述各项的详细分项报价及用于本项目的备品备件、专用工具、伴随的技术服务等其他内容，供应商如果认为需要写明，可另页描述。</w:t>
      </w:r>
    </w:p>
    <w:p w14:paraId="3CB8EF4E" w14:textId="77777777" w:rsidR="00ED1D2F" w:rsidRPr="001C37B9" w:rsidRDefault="00EA0969">
      <w:pPr>
        <w:spacing w:line="360" w:lineRule="auto"/>
        <w:ind w:firstLineChars="200" w:firstLine="480"/>
        <w:rPr>
          <w:rFonts w:ascii="仿宋" w:eastAsia="仿宋" w:hAnsi="仿宋" w:hint="eastAsia"/>
        </w:rPr>
      </w:pPr>
      <w:r w:rsidRPr="001C37B9">
        <w:rPr>
          <w:rFonts w:ascii="仿宋" w:eastAsia="仿宋" w:hAnsi="仿宋"/>
          <w:sz w:val="24"/>
        </w:rPr>
        <w:t>4</w:t>
      </w:r>
      <w:r w:rsidRPr="001C37B9">
        <w:rPr>
          <w:rFonts w:ascii="仿宋" w:eastAsia="仿宋" w:hAnsi="仿宋" w:hint="eastAsia"/>
          <w:sz w:val="24"/>
        </w:rPr>
        <w:t>.如果报价一览表与本表合计金额不一致的，以报价一览表合计金额为准。</w:t>
      </w:r>
    </w:p>
    <w:p w14:paraId="1DC16B0A" w14:textId="77777777" w:rsidR="00ED1D2F" w:rsidRPr="001C37B9" w:rsidRDefault="00ED1D2F">
      <w:pPr>
        <w:spacing w:line="360" w:lineRule="auto"/>
        <w:rPr>
          <w:rFonts w:ascii="仿宋" w:eastAsia="仿宋" w:hAnsi="仿宋" w:hint="eastAsia"/>
        </w:rPr>
      </w:pPr>
    </w:p>
    <w:p w14:paraId="20342119" w14:textId="77777777" w:rsidR="00ED1D2F" w:rsidRPr="001C37B9" w:rsidRDefault="00ED1D2F">
      <w:pPr>
        <w:spacing w:line="360" w:lineRule="auto"/>
        <w:rPr>
          <w:rFonts w:ascii="仿宋" w:eastAsia="仿宋" w:hAnsi="仿宋" w:hint="eastAsia"/>
        </w:rPr>
      </w:pPr>
    </w:p>
    <w:p w14:paraId="0AE673FB" w14:textId="77777777" w:rsidR="00ED1D2F" w:rsidRPr="001C37B9" w:rsidRDefault="00ED1D2F">
      <w:pPr>
        <w:spacing w:line="360" w:lineRule="auto"/>
        <w:rPr>
          <w:rFonts w:ascii="仿宋" w:eastAsia="仿宋" w:hAnsi="仿宋" w:hint="eastAsia"/>
        </w:rPr>
      </w:pPr>
    </w:p>
    <w:p w14:paraId="45FC2AFE" w14:textId="77777777" w:rsidR="00ED1D2F" w:rsidRPr="001C37B9" w:rsidRDefault="00ED1D2F">
      <w:pPr>
        <w:spacing w:line="360" w:lineRule="auto"/>
        <w:rPr>
          <w:rFonts w:ascii="仿宋" w:eastAsia="仿宋" w:hAnsi="仿宋" w:hint="eastAsia"/>
        </w:rPr>
      </w:pPr>
    </w:p>
    <w:p w14:paraId="760A1EB3" w14:textId="77777777" w:rsidR="00ED1D2F" w:rsidRPr="001C37B9" w:rsidRDefault="00ED1D2F">
      <w:pPr>
        <w:spacing w:line="360" w:lineRule="auto"/>
        <w:rPr>
          <w:rFonts w:ascii="仿宋" w:eastAsia="仿宋" w:hAnsi="仿宋" w:hint="eastAsia"/>
        </w:rPr>
      </w:pPr>
    </w:p>
    <w:p w14:paraId="7D489D5A" w14:textId="77777777" w:rsidR="00ED1D2F" w:rsidRPr="001C37B9" w:rsidRDefault="00EA0969">
      <w:pPr>
        <w:pStyle w:val="2"/>
        <w:widowControl/>
        <w:jc w:val="center"/>
        <w:rPr>
          <w:rFonts w:ascii="仿宋" w:eastAsia="仿宋" w:hAnsi="仿宋" w:hint="eastAsia"/>
          <w:sz w:val="24"/>
        </w:rPr>
      </w:pPr>
      <w:bookmarkStart w:id="611" w:name="_Toc82456918"/>
      <w:bookmarkStart w:id="612" w:name="_Toc110414855"/>
      <w:r w:rsidRPr="001C37B9">
        <w:rPr>
          <w:rFonts w:ascii="仿宋" w:eastAsia="仿宋" w:hAnsi="仿宋" w:cs="黑体" w:hint="eastAsia"/>
          <w:b w:val="0"/>
          <w:bCs w:val="0"/>
          <w:kern w:val="0"/>
          <w:sz w:val="28"/>
          <w:szCs w:val="28"/>
        </w:rPr>
        <w:t>3、货物及伴随服务一览表</w:t>
      </w:r>
      <w:bookmarkEnd w:id="611"/>
      <w:bookmarkEnd w:id="612"/>
    </w:p>
    <w:p w14:paraId="65C98E4A" w14:textId="77777777" w:rsidR="00ED1D2F" w:rsidRPr="001C37B9" w:rsidRDefault="00EA0969">
      <w:pPr>
        <w:tabs>
          <w:tab w:val="left" w:pos="1800"/>
          <w:tab w:val="left" w:pos="5580"/>
        </w:tabs>
        <w:spacing w:line="360" w:lineRule="auto"/>
        <w:ind w:rightChars="-413" w:right="-867" w:firstLineChars="1050" w:firstLine="3150"/>
        <w:rPr>
          <w:rFonts w:ascii="仿宋" w:eastAsia="仿宋" w:hAnsi="仿宋" w:hint="eastAsia"/>
          <w:sz w:val="30"/>
          <w:szCs w:val="30"/>
        </w:rPr>
      </w:pPr>
      <w:r w:rsidRPr="001C37B9">
        <w:rPr>
          <w:rFonts w:ascii="仿宋" w:eastAsia="仿宋" w:hAnsi="仿宋" w:hint="eastAsia"/>
          <w:sz w:val="30"/>
          <w:szCs w:val="30"/>
        </w:rPr>
        <w:t>（响应</w:t>
      </w:r>
      <w:r w:rsidRPr="001C37B9">
        <w:rPr>
          <w:rFonts w:ascii="仿宋" w:eastAsia="仿宋" w:hAnsi="仿宋"/>
          <w:sz w:val="30"/>
          <w:szCs w:val="30"/>
        </w:rPr>
        <w:t>文件</w:t>
      </w:r>
      <w:r w:rsidRPr="001C37B9">
        <w:rPr>
          <w:rFonts w:ascii="仿宋" w:eastAsia="仿宋" w:hAnsi="仿宋" w:hint="eastAsia"/>
          <w:sz w:val="30"/>
          <w:szCs w:val="30"/>
        </w:rPr>
        <w:t>格式十一）</w:t>
      </w:r>
    </w:p>
    <w:p w14:paraId="00648BD2" w14:textId="77777777" w:rsidR="00ED1D2F" w:rsidRPr="001C37B9" w:rsidRDefault="00EA0969">
      <w:pPr>
        <w:pStyle w:val="ab"/>
        <w:spacing w:line="360" w:lineRule="auto"/>
        <w:rPr>
          <w:rFonts w:ascii="仿宋" w:eastAsia="仿宋" w:hAnsi="仿宋" w:hint="eastAsia"/>
          <w:szCs w:val="21"/>
        </w:rPr>
      </w:pPr>
      <w:r w:rsidRPr="001C37B9">
        <w:rPr>
          <w:rFonts w:ascii="仿宋" w:eastAsia="仿宋" w:hAnsi="仿宋" w:hint="eastAsia"/>
          <w:szCs w:val="21"/>
        </w:rPr>
        <w:t>项目名称:</w:t>
      </w:r>
    </w:p>
    <w:p w14:paraId="2C54B016" w14:textId="77777777" w:rsidR="00ED1D2F" w:rsidRPr="001C37B9" w:rsidRDefault="00EA0969">
      <w:pPr>
        <w:pStyle w:val="ab"/>
        <w:spacing w:line="360" w:lineRule="auto"/>
        <w:rPr>
          <w:rFonts w:ascii="仿宋" w:eastAsia="仿宋" w:hAnsi="仿宋" w:hint="eastAsia"/>
          <w:szCs w:val="21"/>
        </w:rPr>
      </w:pPr>
      <w:r w:rsidRPr="001C37B9">
        <w:rPr>
          <w:rFonts w:ascii="仿宋" w:eastAsia="仿宋" w:hAnsi="仿宋" w:hint="eastAsia"/>
          <w:szCs w:val="21"/>
        </w:rPr>
        <w:t xml:space="preserve">招标编号: </w:t>
      </w:r>
      <w:r w:rsidRPr="001C37B9">
        <w:rPr>
          <w:rFonts w:ascii="仿宋" w:eastAsia="仿宋" w:hAnsi="仿宋"/>
          <w:szCs w:val="21"/>
        </w:rPr>
        <w:t xml:space="preserve">                                                    </w:t>
      </w:r>
    </w:p>
    <w:tbl>
      <w:tblPr>
        <w:tblW w:w="9555" w:type="dxa"/>
        <w:tblInd w:w="-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5"/>
        <w:gridCol w:w="1680"/>
        <w:gridCol w:w="1365"/>
        <w:gridCol w:w="1260"/>
        <w:gridCol w:w="1365"/>
        <w:gridCol w:w="1680"/>
        <w:gridCol w:w="1470"/>
      </w:tblGrid>
      <w:tr w:rsidR="00ED1D2F" w:rsidRPr="001C37B9" w14:paraId="0D207A48" w14:textId="77777777">
        <w:tc>
          <w:tcPr>
            <w:tcW w:w="735" w:type="dxa"/>
            <w:tcBorders>
              <w:bottom w:val="single" w:sz="4" w:space="0" w:color="auto"/>
            </w:tcBorders>
          </w:tcPr>
          <w:p w14:paraId="47F409B2"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序号</w:t>
            </w:r>
          </w:p>
        </w:tc>
        <w:tc>
          <w:tcPr>
            <w:tcW w:w="1680" w:type="dxa"/>
            <w:tcBorders>
              <w:bottom w:val="single" w:sz="4" w:space="0" w:color="auto"/>
            </w:tcBorders>
          </w:tcPr>
          <w:p w14:paraId="7824C162" w14:textId="77777777" w:rsidR="00ED1D2F" w:rsidRPr="001C37B9" w:rsidRDefault="00EA0969">
            <w:pPr>
              <w:pStyle w:val="ab"/>
              <w:spacing w:line="360" w:lineRule="auto"/>
              <w:ind w:left="-25" w:firstLine="27"/>
              <w:jc w:val="center"/>
              <w:rPr>
                <w:rFonts w:ascii="仿宋" w:eastAsia="仿宋" w:hAnsi="仿宋" w:hint="eastAsia"/>
                <w:szCs w:val="21"/>
              </w:rPr>
            </w:pPr>
            <w:r w:rsidRPr="001C37B9">
              <w:rPr>
                <w:rFonts w:ascii="仿宋" w:eastAsia="仿宋" w:hAnsi="仿宋" w:hint="eastAsia"/>
                <w:szCs w:val="21"/>
              </w:rPr>
              <w:t>产品（货物）</w:t>
            </w:r>
          </w:p>
          <w:p w14:paraId="351BD6FF" w14:textId="77777777" w:rsidR="00ED1D2F" w:rsidRPr="001C37B9" w:rsidRDefault="00EA0969">
            <w:pPr>
              <w:pStyle w:val="ab"/>
              <w:spacing w:line="360" w:lineRule="auto"/>
              <w:ind w:left="-25" w:firstLine="27"/>
              <w:jc w:val="center"/>
              <w:rPr>
                <w:rFonts w:ascii="仿宋" w:eastAsia="仿宋" w:hAnsi="仿宋" w:hint="eastAsia"/>
                <w:szCs w:val="21"/>
              </w:rPr>
            </w:pPr>
            <w:r w:rsidRPr="001C37B9">
              <w:rPr>
                <w:rFonts w:ascii="仿宋" w:eastAsia="仿宋" w:hAnsi="仿宋" w:hint="eastAsia"/>
                <w:szCs w:val="21"/>
              </w:rPr>
              <w:t>名称</w:t>
            </w:r>
          </w:p>
        </w:tc>
        <w:tc>
          <w:tcPr>
            <w:tcW w:w="1365" w:type="dxa"/>
            <w:tcBorders>
              <w:bottom w:val="single" w:sz="4" w:space="0" w:color="auto"/>
            </w:tcBorders>
          </w:tcPr>
          <w:p w14:paraId="0813BB00"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型号</w:t>
            </w:r>
          </w:p>
          <w:p w14:paraId="77F9919D"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规格</w:t>
            </w:r>
          </w:p>
        </w:tc>
        <w:tc>
          <w:tcPr>
            <w:tcW w:w="1260" w:type="dxa"/>
            <w:tcBorders>
              <w:bottom w:val="single" w:sz="4" w:space="0" w:color="auto"/>
            </w:tcBorders>
          </w:tcPr>
          <w:p w14:paraId="3C543117"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数量</w:t>
            </w:r>
          </w:p>
        </w:tc>
        <w:tc>
          <w:tcPr>
            <w:tcW w:w="1365" w:type="dxa"/>
            <w:tcBorders>
              <w:bottom w:val="single" w:sz="4" w:space="0" w:color="auto"/>
            </w:tcBorders>
          </w:tcPr>
          <w:p w14:paraId="04EC1F58" w14:textId="77777777" w:rsidR="00ED1D2F" w:rsidRPr="001C37B9" w:rsidRDefault="00EA0969">
            <w:pPr>
              <w:pStyle w:val="ab"/>
              <w:spacing w:line="360" w:lineRule="auto"/>
              <w:ind w:leftChars="128" w:left="269"/>
              <w:jc w:val="center"/>
              <w:rPr>
                <w:rFonts w:ascii="仿宋" w:eastAsia="仿宋" w:hAnsi="仿宋" w:hint="eastAsia"/>
                <w:szCs w:val="21"/>
              </w:rPr>
            </w:pPr>
            <w:r w:rsidRPr="001C37B9">
              <w:rPr>
                <w:rFonts w:ascii="仿宋" w:eastAsia="仿宋" w:hAnsi="仿宋" w:hint="eastAsia"/>
                <w:szCs w:val="21"/>
              </w:rPr>
              <w:t>交货期</w:t>
            </w:r>
          </w:p>
        </w:tc>
        <w:tc>
          <w:tcPr>
            <w:tcW w:w="1680" w:type="dxa"/>
            <w:tcBorders>
              <w:bottom w:val="single" w:sz="4" w:space="0" w:color="auto"/>
            </w:tcBorders>
          </w:tcPr>
          <w:p w14:paraId="717B1A3A"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交货地点</w:t>
            </w:r>
          </w:p>
        </w:tc>
        <w:tc>
          <w:tcPr>
            <w:tcW w:w="1470" w:type="dxa"/>
            <w:tcBorders>
              <w:bottom w:val="single" w:sz="4" w:space="0" w:color="auto"/>
            </w:tcBorders>
          </w:tcPr>
          <w:p w14:paraId="1AAA2A2B"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伴随服务</w:t>
            </w:r>
          </w:p>
        </w:tc>
      </w:tr>
      <w:tr w:rsidR="00ED1D2F" w:rsidRPr="001C37B9" w14:paraId="41FF7F64" w14:textId="77777777">
        <w:tc>
          <w:tcPr>
            <w:tcW w:w="735" w:type="dxa"/>
            <w:tcBorders>
              <w:top w:val="single" w:sz="4" w:space="0" w:color="auto"/>
              <w:bottom w:val="single" w:sz="4" w:space="0" w:color="auto"/>
            </w:tcBorders>
          </w:tcPr>
          <w:p w14:paraId="31FFDAA6"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680" w:type="dxa"/>
            <w:tcBorders>
              <w:top w:val="single" w:sz="4" w:space="0" w:color="auto"/>
              <w:bottom w:val="single" w:sz="4" w:space="0" w:color="auto"/>
            </w:tcBorders>
          </w:tcPr>
          <w:p w14:paraId="3F73D883"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365" w:type="dxa"/>
            <w:tcBorders>
              <w:top w:val="single" w:sz="4" w:space="0" w:color="auto"/>
              <w:bottom w:val="single" w:sz="4" w:space="0" w:color="auto"/>
            </w:tcBorders>
          </w:tcPr>
          <w:p w14:paraId="5A45FAFF"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260" w:type="dxa"/>
            <w:tcBorders>
              <w:top w:val="single" w:sz="4" w:space="0" w:color="auto"/>
              <w:bottom w:val="single" w:sz="4" w:space="0" w:color="auto"/>
            </w:tcBorders>
          </w:tcPr>
          <w:p w14:paraId="49BAE792"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365" w:type="dxa"/>
            <w:tcBorders>
              <w:top w:val="single" w:sz="4" w:space="0" w:color="auto"/>
              <w:bottom w:val="single" w:sz="4" w:space="0" w:color="auto"/>
            </w:tcBorders>
          </w:tcPr>
          <w:p w14:paraId="2252AB33"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680" w:type="dxa"/>
            <w:tcBorders>
              <w:top w:val="single" w:sz="4" w:space="0" w:color="auto"/>
              <w:bottom w:val="single" w:sz="4" w:space="0" w:color="auto"/>
            </w:tcBorders>
          </w:tcPr>
          <w:p w14:paraId="587E913A"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470" w:type="dxa"/>
            <w:tcBorders>
              <w:top w:val="single" w:sz="4" w:space="0" w:color="auto"/>
              <w:bottom w:val="single" w:sz="4" w:space="0" w:color="auto"/>
            </w:tcBorders>
          </w:tcPr>
          <w:p w14:paraId="0A9645C6" w14:textId="77777777" w:rsidR="00ED1D2F" w:rsidRPr="001C37B9" w:rsidRDefault="00ED1D2F">
            <w:pPr>
              <w:pStyle w:val="ab"/>
              <w:spacing w:line="360" w:lineRule="auto"/>
              <w:ind w:leftChars="257" w:left="1080" w:hanging="540"/>
              <w:rPr>
                <w:rFonts w:ascii="仿宋" w:eastAsia="仿宋" w:hAnsi="仿宋" w:hint="eastAsia"/>
                <w:szCs w:val="21"/>
              </w:rPr>
            </w:pPr>
          </w:p>
        </w:tc>
      </w:tr>
      <w:tr w:rsidR="00ED1D2F" w:rsidRPr="001C37B9" w14:paraId="0C6F4D71" w14:textId="77777777">
        <w:tc>
          <w:tcPr>
            <w:tcW w:w="735" w:type="dxa"/>
            <w:tcBorders>
              <w:top w:val="single" w:sz="4" w:space="0" w:color="auto"/>
              <w:bottom w:val="single" w:sz="4" w:space="0" w:color="auto"/>
            </w:tcBorders>
          </w:tcPr>
          <w:p w14:paraId="01C6FD98"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680" w:type="dxa"/>
            <w:tcBorders>
              <w:top w:val="single" w:sz="4" w:space="0" w:color="auto"/>
              <w:bottom w:val="single" w:sz="4" w:space="0" w:color="auto"/>
            </w:tcBorders>
          </w:tcPr>
          <w:p w14:paraId="49FB50AA"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365" w:type="dxa"/>
            <w:tcBorders>
              <w:top w:val="single" w:sz="4" w:space="0" w:color="auto"/>
              <w:bottom w:val="single" w:sz="4" w:space="0" w:color="auto"/>
            </w:tcBorders>
          </w:tcPr>
          <w:p w14:paraId="49525630"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260" w:type="dxa"/>
            <w:tcBorders>
              <w:top w:val="single" w:sz="4" w:space="0" w:color="auto"/>
              <w:bottom w:val="single" w:sz="4" w:space="0" w:color="auto"/>
            </w:tcBorders>
          </w:tcPr>
          <w:p w14:paraId="76C14467"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365" w:type="dxa"/>
            <w:tcBorders>
              <w:top w:val="single" w:sz="4" w:space="0" w:color="auto"/>
              <w:bottom w:val="single" w:sz="4" w:space="0" w:color="auto"/>
            </w:tcBorders>
          </w:tcPr>
          <w:p w14:paraId="6F6A22DE"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680" w:type="dxa"/>
            <w:tcBorders>
              <w:top w:val="single" w:sz="4" w:space="0" w:color="auto"/>
              <w:bottom w:val="single" w:sz="4" w:space="0" w:color="auto"/>
            </w:tcBorders>
          </w:tcPr>
          <w:p w14:paraId="55C89DCD"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470" w:type="dxa"/>
            <w:tcBorders>
              <w:top w:val="single" w:sz="4" w:space="0" w:color="auto"/>
              <w:bottom w:val="single" w:sz="4" w:space="0" w:color="auto"/>
            </w:tcBorders>
          </w:tcPr>
          <w:p w14:paraId="0C5AA4C2" w14:textId="77777777" w:rsidR="00ED1D2F" w:rsidRPr="001C37B9" w:rsidRDefault="00ED1D2F">
            <w:pPr>
              <w:pStyle w:val="ab"/>
              <w:spacing w:line="360" w:lineRule="auto"/>
              <w:ind w:leftChars="257" w:left="1080" w:hanging="540"/>
              <w:rPr>
                <w:rFonts w:ascii="仿宋" w:eastAsia="仿宋" w:hAnsi="仿宋" w:hint="eastAsia"/>
                <w:szCs w:val="21"/>
              </w:rPr>
            </w:pPr>
          </w:p>
        </w:tc>
      </w:tr>
      <w:tr w:rsidR="00ED1D2F" w:rsidRPr="001C37B9" w14:paraId="21324EA4" w14:textId="77777777">
        <w:tc>
          <w:tcPr>
            <w:tcW w:w="735" w:type="dxa"/>
            <w:tcBorders>
              <w:top w:val="single" w:sz="4" w:space="0" w:color="auto"/>
              <w:bottom w:val="single" w:sz="4" w:space="0" w:color="auto"/>
            </w:tcBorders>
          </w:tcPr>
          <w:p w14:paraId="24FAACE9"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680" w:type="dxa"/>
            <w:tcBorders>
              <w:top w:val="single" w:sz="4" w:space="0" w:color="auto"/>
              <w:bottom w:val="single" w:sz="4" w:space="0" w:color="auto"/>
            </w:tcBorders>
          </w:tcPr>
          <w:p w14:paraId="3FC83DB6"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365" w:type="dxa"/>
            <w:tcBorders>
              <w:top w:val="single" w:sz="4" w:space="0" w:color="auto"/>
              <w:bottom w:val="single" w:sz="4" w:space="0" w:color="auto"/>
            </w:tcBorders>
          </w:tcPr>
          <w:p w14:paraId="7FF44B80"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260" w:type="dxa"/>
            <w:tcBorders>
              <w:top w:val="single" w:sz="4" w:space="0" w:color="auto"/>
              <w:bottom w:val="single" w:sz="4" w:space="0" w:color="auto"/>
            </w:tcBorders>
          </w:tcPr>
          <w:p w14:paraId="5A016C47"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365" w:type="dxa"/>
            <w:tcBorders>
              <w:top w:val="single" w:sz="4" w:space="0" w:color="auto"/>
              <w:bottom w:val="single" w:sz="4" w:space="0" w:color="auto"/>
            </w:tcBorders>
          </w:tcPr>
          <w:p w14:paraId="03A3C686"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680" w:type="dxa"/>
            <w:tcBorders>
              <w:top w:val="single" w:sz="4" w:space="0" w:color="auto"/>
              <w:bottom w:val="single" w:sz="4" w:space="0" w:color="auto"/>
            </w:tcBorders>
          </w:tcPr>
          <w:p w14:paraId="3D03B748"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470" w:type="dxa"/>
            <w:tcBorders>
              <w:top w:val="single" w:sz="4" w:space="0" w:color="auto"/>
              <w:bottom w:val="single" w:sz="4" w:space="0" w:color="auto"/>
            </w:tcBorders>
          </w:tcPr>
          <w:p w14:paraId="529B0C43" w14:textId="77777777" w:rsidR="00ED1D2F" w:rsidRPr="001C37B9" w:rsidRDefault="00ED1D2F">
            <w:pPr>
              <w:pStyle w:val="ab"/>
              <w:spacing w:line="360" w:lineRule="auto"/>
              <w:ind w:leftChars="257" w:left="1080" w:hanging="540"/>
              <w:rPr>
                <w:rFonts w:ascii="仿宋" w:eastAsia="仿宋" w:hAnsi="仿宋" w:hint="eastAsia"/>
                <w:szCs w:val="21"/>
              </w:rPr>
            </w:pPr>
          </w:p>
        </w:tc>
      </w:tr>
      <w:tr w:rsidR="00ED1D2F" w:rsidRPr="001C37B9" w14:paraId="7B7407DA" w14:textId="77777777">
        <w:tc>
          <w:tcPr>
            <w:tcW w:w="735" w:type="dxa"/>
            <w:tcBorders>
              <w:top w:val="single" w:sz="4" w:space="0" w:color="auto"/>
              <w:bottom w:val="single" w:sz="4" w:space="0" w:color="auto"/>
            </w:tcBorders>
          </w:tcPr>
          <w:p w14:paraId="21FFBD6D"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680" w:type="dxa"/>
            <w:tcBorders>
              <w:top w:val="single" w:sz="4" w:space="0" w:color="auto"/>
              <w:bottom w:val="single" w:sz="4" w:space="0" w:color="auto"/>
            </w:tcBorders>
          </w:tcPr>
          <w:p w14:paraId="6B12BBE3"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365" w:type="dxa"/>
            <w:tcBorders>
              <w:top w:val="single" w:sz="4" w:space="0" w:color="auto"/>
              <w:bottom w:val="single" w:sz="4" w:space="0" w:color="auto"/>
            </w:tcBorders>
          </w:tcPr>
          <w:p w14:paraId="48BEE3A2"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260" w:type="dxa"/>
            <w:tcBorders>
              <w:top w:val="single" w:sz="4" w:space="0" w:color="auto"/>
              <w:bottom w:val="single" w:sz="4" w:space="0" w:color="auto"/>
            </w:tcBorders>
          </w:tcPr>
          <w:p w14:paraId="5E2F948B"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365" w:type="dxa"/>
            <w:tcBorders>
              <w:top w:val="single" w:sz="4" w:space="0" w:color="auto"/>
              <w:bottom w:val="single" w:sz="4" w:space="0" w:color="auto"/>
            </w:tcBorders>
          </w:tcPr>
          <w:p w14:paraId="62627867"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680" w:type="dxa"/>
            <w:tcBorders>
              <w:top w:val="single" w:sz="4" w:space="0" w:color="auto"/>
              <w:bottom w:val="single" w:sz="4" w:space="0" w:color="auto"/>
            </w:tcBorders>
          </w:tcPr>
          <w:p w14:paraId="76B1F470"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470" w:type="dxa"/>
            <w:tcBorders>
              <w:top w:val="single" w:sz="4" w:space="0" w:color="auto"/>
              <w:bottom w:val="single" w:sz="4" w:space="0" w:color="auto"/>
            </w:tcBorders>
          </w:tcPr>
          <w:p w14:paraId="23FB518B" w14:textId="77777777" w:rsidR="00ED1D2F" w:rsidRPr="001C37B9" w:rsidRDefault="00ED1D2F">
            <w:pPr>
              <w:pStyle w:val="ab"/>
              <w:spacing w:line="360" w:lineRule="auto"/>
              <w:ind w:leftChars="257" w:left="1080" w:hanging="540"/>
              <w:rPr>
                <w:rFonts w:ascii="仿宋" w:eastAsia="仿宋" w:hAnsi="仿宋" w:hint="eastAsia"/>
                <w:szCs w:val="21"/>
              </w:rPr>
            </w:pPr>
          </w:p>
        </w:tc>
      </w:tr>
      <w:tr w:rsidR="00ED1D2F" w:rsidRPr="001C37B9" w14:paraId="2BD6A263" w14:textId="77777777">
        <w:tc>
          <w:tcPr>
            <w:tcW w:w="735" w:type="dxa"/>
            <w:tcBorders>
              <w:top w:val="single" w:sz="4" w:space="0" w:color="auto"/>
            </w:tcBorders>
          </w:tcPr>
          <w:p w14:paraId="2D5E258A"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680" w:type="dxa"/>
            <w:tcBorders>
              <w:top w:val="single" w:sz="4" w:space="0" w:color="auto"/>
            </w:tcBorders>
          </w:tcPr>
          <w:p w14:paraId="0FD2F5FA"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365" w:type="dxa"/>
            <w:tcBorders>
              <w:top w:val="single" w:sz="4" w:space="0" w:color="auto"/>
            </w:tcBorders>
          </w:tcPr>
          <w:p w14:paraId="2B333F4E"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260" w:type="dxa"/>
            <w:tcBorders>
              <w:top w:val="single" w:sz="4" w:space="0" w:color="auto"/>
            </w:tcBorders>
          </w:tcPr>
          <w:p w14:paraId="681051C0"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365" w:type="dxa"/>
            <w:tcBorders>
              <w:top w:val="single" w:sz="4" w:space="0" w:color="auto"/>
            </w:tcBorders>
          </w:tcPr>
          <w:p w14:paraId="551D185A"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680" w:type="dxa"/>
            <w:tcBorders>
              <w:top w:val="single" w:sz="4" w:space="0" w:color="auto"/>
            </w:tcBorders>
          </w:tcPr>
          <w:p w14:paraId="583C1A39"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470" w:type="dxa"/>
            <w:tcBorders>
              <w:top w:val="single" w:sz="4" w:space="0" w:color="auto"/>
            </w:tcBorders>
          </w:tcPr>
          <w:p w14:paraId="14C6DB45" w14:textId="77777777" w:rsidR="00ED1D2F" w:rsidRPr="001C37B9" w:rsidRDefault="00ED1D2F">
            <w:pPr>
              <w:pStyle w:val="ab"/>
              <w:spacing w:line="360" w:lineRule="auto"/>
              <w:ind w:leftChars="257" w:left="1080" w:hanging="540"/>
              <w:rPr>
                <w:rFonts w:ascii="仿宋" w:eastAsia="仿宋" w:hAnsi="仿宋" w:hint="eastAsia"/>
                <w:szCs w:val="21"/>
              </w:rPr>
            </w:pPr>
          </w:p>
        </w:tc>
      </w:tr>
    </w:tbl>
    <w:p w14:paraId="64206BE8" w14:textId="77777777" w:rsidR="00ED1D2F" w:rsidRPr="001C37B9" w:rsidRDefault="00ED1D2F">
      <w:pPr>
        <w:pStyle w:val="ab"/>
        <w:spacing w:line="360" w:lineRule="auto"/>
        <w:ind w:leftChars="257" w:left="1080" w:hanging="540"/>
        <w:rPr>
          <w:rFonts w:ascii="仿宋" w:eastAsia="仿宋" w:hAnsi="仿宋" w:hint="eastAsia"/>
          <w:sz w:val="24"/>
        </w:rPr>
      </w:pPr>
    </w:p>
    <w:p w14:paraId="4AD8891C"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r w:rsidRPr="001C37B9">
        <w:rPr>
          <w:rFonts w:ascii="仿宋" w:eastAsia="仿宋" w:hAnsi="仿宋" w:hint="eastAsia"/>
          <w:sz w:val="24"/>
          <w:u w:val="single" w:color="FFFFFF"/>
        </w:rPr>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r w:rsidRPr="001C37B9">
        <w:rPr>
          <w:rFonts w:ascii="仿宋" w:eastAsia="仿宋" w:hAnsi="仿宋" w:hint="eastAsia"/>
          <w:sz w:val="24"/>
          <w:szCs w:val="24"/>
        </w:rPr>
        <w:t>盖供应商单位公章</w:t>
      </w:r>
      <w:r w:rsidRPr="001C37B9">
        <w:rPr>
          <w:rFonts w:ascii="仿宋" w:eastAsia="仿宋" w:hAnsi="仿宋" w:cs="宋体" w:hint="eastAsia"/>
          <w:sz w:val="24"/>
        </w:rPr>
        <w:t>）</w:t>
      </w:r>
    </w:p>
    <w:p w14:paraId="7010CB3D"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hint="eastAsia"/>
          <w:sz w:val="24"/>
          <w:u w:val="single" w:color="FFFFFF"/>
        </w:rPr>
        <w:lastRenderedPageBreak/>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p>
    <w:p w14:paraId="4F51DBB8" w14:textId="77777777" w:rsidR="00ED1D2F" w:rsidRPr="001C37B9" w:rsidRDefault="00EA0969">
      <w:pPr>
        <w:spacing w:line="360" w:lineRule="auto"/>
        <w:ind w:firstLineChars="200" w:firstLine="480"/>
        <w:rPr>
          <w:rFonts w:ascii="仿宋" w:eastAsia="仿宋" w:hAnsi="仿宋" w:hint="eastAsia"/>
          <w:sz w:val="24"/>
        </w:rPr>
      </w:pPr>
      <w:r w:rsidRPr="001C37B9">
        <w:rPr>
          <w:rFonts w:ascii="仿宋" w:eastAsia="仿宋" w:hAnsi="仿宋" w:hint="eastAsia"/>
          <w:sz w:val="24"/>
        </w:rPr>
        <w:t>日期：　　 　年　　月 　日</w:t>
      </w:r>
    </w:p>
    <w:p w14:paraId="126705BA" w14:textId="77777777" w:rsidR="00ED1D2F" w:rsidRPr="001C37B9" w:rsidRDefault="00ED1D2F">
      <w:pPr>
        <w:pStyle w:val="ab"/>
        <w:spacing w:line="360" w:lineRule="auto"/>
        <w:ind w:leftChars="257" w:left="1080" w:hanging="540"/>
        <w:rPr>
          <w:rFonts w:ascii="仿宋" w:eastAsia="仿宋" w:hAnsi="仿宋" w:hint="eastAsia"/>
          <w:sz w:val="24"/>
        </w:rPr>
      </w:pPr>
    </w:p>
    <w:p w14:paraId="155368EB" w14:textId="77777777" w:rsidR="00ED1D2F" w:rsidRPr="001C37B9" w:rsidRDefault="00ED1D2F">
      <w:pPr>
        <w:pStyle w:val="ab"/>
        <w:spacing w:line="360" w:lineRule="auto"/>
        <w:ind w:leftChars="257" w:left="1080" w:hanging="540"/>
        <w:rPr>
          <w:rFonts w:ascii="仿宋" w:eastAsia="仿宋" w:hAnsi="仿宋" w:hint="eastAsia"/>
          <w:sz w:val="24"/>
        </w:rPr>
      </w:pPr>
    </w:p>
    <w:p w14:paraId="3BECC9A0" w14:textId="77777777" w:rsidR="00ED1D2F" w:rsidRPr="001C37B9" w:rsidRDefault="00ED1D2F">
      <w:pPr>
        <w:pStyle w:val="ab"/>
        <w:spacing w:line="360" w:lineRule="auto"/>
        <w:ind w:leftChars="257" w:left="1080" w:hanging="540"/>
        <w:rPr>
          <w:rFonts w:ascii="仿宋" w:eastAsia="仿宋" w:hAnsi="仿宋" w:hint="eastAsia"/>
          <w:sz w:val="24"/>
        </w:rPr>
      </w:pPr>
    </w:p>
    <w:p w14:paraId="05FFD931" w14:textId="77777777" w:rsidR="00ED1D2F" w:rsidRPr="001C37B9" w:rsidRDefault="00EA0969">
      <w:pPr>
        <w:pStyle w:val="ab"/>
        <w:spacing w:line="360" w:lineRule="auto"/>
        <w:ind w:leftChars="257" w:left="1080" w:hanging="540"/>
        <w:rPr>
          <w:rFonts w:ascii="仿宋" w:eastAsia="仿宋" w:hAnsi="仿宋" w:hint="eastAsia"/>
          <w:sz w:val="24"/>
        </w:rPr>
      </w:pPr>
      <w:r w:rsidRPr="001C37B9">
        <w:rPr>
          <w:rFonts w:ascii="仿宋" w:eastAsia="仿宋" w:hAnsi="仿宋" w:hint="eastAsia"/>
          <w:sz w:val="24"/>
        </w:rPr>
        <w:t>注: 1.产品（货物）名称的排列顺序应与竞争性磋商文件中提供的产品（货物）名称排列顺序一致。</w:t>
      </w:r>
    </w:p>
    <w:p w14:paraId="433BED04" w14:textId="77777777" w:rsidR="00ED1D2F" w:rsidRPr="001C37B9" w:rsidRDefault="00EA0969">
      <w:pPr>
        <w:pStyle w:val="ab"/>
        <w:spacing w:line="360" w:lineRule="auto"/>
        <w:ind w:leftChars="485" w:left="1078" w:hangingChars="25" w:hanging="60"/>
        <w:rPr>
          <w:rFonts w:ascii="仿宋" w:eastAsia="仿宋" w:hAnsi="仿宋" w:hint="eastAsia"/>
          <w:sz w:val="24"/>
        </w:rPr>
      </w:pPr>
      <w:r w:rsidRPr="001C37B9">
        <w:rPr>
          <w:rFonts w:ascii="仿宋" w:eastAsia="仿宋" w:hAnsi="仿宋" w:hint="eastAsia"/>
          <w:sz w:val="24"/>
        </w:rPr>
        <w:t>2.各项货物及伴随服务和工程详细技术性能应另页描述。</w:t>
      </w:r>
    </w:p>
    <w:p w14:paraId="6D007F7A" w14:textId="77777777" w:rsidR="00ED1D2F" w:rsidRPr="001C37B9" w:rsidRDefault="00ED1D2F">
      <w:pPr>
        <w:spacing w:line="360" w:lineRule="auto"/>
        <w:rPr>
          <w:rFonts w:ascii="仿宋" w:eastAsia="仿宋" w:hAnsi="仿宋" w:hint="eastAsia"/>
          <w:sz w:val="24"/>
        </w:rPr>
      </w:pPr>
    </w:p>
    <w:p w14:paraId="47276108" w14:textId="77777777" w:rsidR="00ED1D2F" w:rsidRPr="001C37B9" w:rsidRDefault="00ED1D2F">
      <w:pPr>
        <w:spacing w:line="360" w:lineRule="auto"/>
        <w:rPr>
          <w:rFonts w:ascii="仿宋" w:eastAsia="仿宋" w:hAnsi="仿宋" w:hint="eastAsia"/>
          <w:sz w:val="24"/>
        </w:rPr>
      </w:pPr>
    </w:p>
    <w:p w14:paraId="4CC25788" w14:textId="77777777" w:rsidR="00ED1D2F" w:rsidRPr="001C37B9" w:rsidRDefault="00ED1D2F">
      <w:pPr>
        <w:spacing w:line="360" w:lineRule="auto"/>
        <w:rPr>
          <w:rFonts w:ascii="仿宋" w:eastAsia="仿宋" w:hAnsi="仿宋" w:hint="eastAsia"/>
          <w:sz w:val="24"/>
        </w:rPr>
      </w:pPr>
    </w:p>
    <w:p w14:paraId="56A4DE43" w14:textId="77777777" w:rsidR="00ED1D2F" w:rsidRPr="001C37B9" w:rsidRDefault="00ED1D2F">
      <w:pPr>
        <w:spacing w:line="360" w:lineRule="auto"/>
        <w:rPr>
          <w:rFonts w:ascii="仿宋" w:eastAsia="仿宋" w:hAnsi="仿宋" w:hint="eastAsia"/>
          <w:sz w:val="24"/>
        </w:rPr>
      </w:pPr>
    </w:p>
    <w:p w14:paraId="0DEF92B9" w14:textId="77777777" w:rsidR="00ED1D2F" w:rsidRPr="001C37B9" w:rsidRDefault="00ED1D2F">
      <w:pPr>
        <w:spacing w:line="360" w:lineRule="auto"/>
        <w:rPr>
          <w:rFonts w:ascii="仿宋" w:eastAsia="仿宋" w:hAnsi="仿宋" w:hint="eastAsia"/>
          <w:sz w:val="24"/>
        </w:rPr>
      </w:pPr>
    </w:p>
    <w:p w14:paraId="3ADC89A4" w14:textId="77777777" w:rsidR="00ED1D2F" w:rsidRPr="001C37B9" w:rsidRDefault="00ED1D2F">
      <w:pPr>
        <w:spacing w:line="360" w:lineRule="auto"/>
        <w:rPr>
          <w:rFonts w:ascii="仿宋" w:eastAsia="仿宋" w:hAnsi="仿宋" w:hint="eastAsia"/>
          <w:sz w:val="24"/>
        </w:rPr>
      </w:pPr>
    </w:p>
    <w:p w14:paraId="39992887" w14:textId="77777777" w:rsidR="00ED1D2F" w:rsidRPr="001C37B9" w:rsidRDefault="00EA0969">
      <w:pPr>
        <w:pStyle w:val="2"/>
        <w:widowControl/>
        <w:jc w:val="center"/>
        <w:rPr>
          <w:rFonts w:ascii="仿宋" w:eastAsia="仿宋" w:hAnsi="仿宋" w:hint="eastAsia"/>
          <w:sz w:val="24"/>
        </w:rPr>
      </w:pPr>
      <w:bookmarkStart w:id="613" w:name="_Toc110414856"/>
      <w:bookmarkStart w:id="614" w:name="_Toc82456919"/>
      <w:r w:rsidRPr="001C37B9">
        <w:rPr>
          <w:rFonts w:ascii="仿宋" w:eastAsia="仿宋" w:hAnsi="仿宋" w:cs="黑体" w:hint="eastAsia"/>
          <w:b w:val="0"/>
          <w:bCs w:val="0"/>
          <w:kern w:val="0"/>
          <w:sz w:val="28"/>
          <w:szCs w:val="28"/>
        </w:rPr>
        <w:t>4、技术要求偏离表</w:t>
      </w:r>
      <w:bookmarkEnd w:id="613"/>
      <w:bookmarkEnd w:id="614"/>
    </w:p>
    <w:p w14:paraId="43B4959D" w14:textId="77777777" w:rsidR="00ED1D2F" w:rsidRPr="001C37B9" w:rsidRDefault="00EA0969">
      <w:pPr>
        <w:tabs>
          <w:tab w:val="left" w:pos="1800"/>
          <w:tab w:val="left" w:pos="5580"/>
        </w:tabs>
        <w:spacing w:line="360" w:lineRule="auto"/>
        <w:ind w:rightChars="-413" w:right="-867" w:firstLineChars="1050" w:firstLine="3150"/>
        <w:rPr>
          <w:rFonts w:ascii="仿宋" w:eastAsia="仿宋" w:hAnsi="仿宋" w:hint="eastAsia"/>
          <w:sz w:val="24"/>
        </w:rPr>
      </w:pPr>
      <w:r w:rsidRPr="001C37B9">
        <w:rPr>
          <w:rFonts w:ascii="仿宋" w:eastAsia="仿宋" w:hAnsi="仿宋" w:hint="eastAsia"/>
          <w:sz w:val="30"/>
          <w:szCs w:val="30"/>
        </w:rPr>
        <w:t>（响应</w:t>
      </w:r>
      <w:r w:rsidRPr="001C37B9">
        <w:rPr>
          <w:rFonts w:ascii="仿宋" w:eastAsia="仿宋" w:hAnsi="仿宋"/>
          <w:sz w:val="30"/>
          <w:szCs w:val="30"/>
        </w:rPr>
        <w:t>文件</w:t>
      </w:r>
      <w:r w:rsidRPr="001C37B9">
        <w:rPr>
          <w:rFonts w:ascii="仿宋" w:eastAsia="仿宋" w:hAnsi="仿宋" w:hint="eastAsia"/>
          <w:sz w:val="30"/>
          <w:szCs w:val="30"/>
        </w:rPr>
        <w:t>格式十二）</w:t>
      </w:r>
    </w:p>
    <w:p w14:paraId="01DC8852" w14:textId="77777777" w:rsidR="00ED1D2F" w:rsidRPr="001C37B9" w:rsidRDefault="00EA0969">
      <w:pPr>
        <w:pStyle w:val="ab"/>
        <w:spacing w:line="360" w:lineRule="auto"/>
        <w:rPr>
          <w:rFonts w:ascii="仿宋" w:eastAsia="仿宋" w:hAnsi="仿宋" w:hint="eastAsia"/>
          <w:szCs w:val="21"/>
        </w:rPr>
      </w:pPr>
      <w:r w:rsidRPr="001C37B9">
        <w:rPr>
          <w:rFonts w:ascii="仿宋" w:eastAsia="仿宋" w:hAnsi="仿宋" w:hint="eastAsia"/>
          <w:szCs w:val="21"/>
        </w:rPr>
        <w:t xml:space="preserve">项目名称: </w:t>
      </w:r>
    </w:p>
    <w:p w14:paraId="046674EE" w14:textId="77777777" w:rsidR="00ED1D2F" w:rsidRPr="001C37B9" w:rsidRDefault="00EA0969">
      <w:pPr>
        <w:pStyle w:val="ab"/>
        <w:spacing w:line="360" w:lineRule="auto"/>
        <w:rPr>
          <w:rFonts w:ascii="仿宋" w:eastAsia="仿宋" w:hAnsi="仿宋" w:hint="eastAsia"/>
          <w:szCs w:val="21"/>
        </w:rPr>
      </w:pPr>
      <w:r w:rsidRPr="001C37B9">
        <w:rPr>
          <w:rFonts w:ascii="仿宋" w:eastAsia="仿宋" w:hAnsi="仿宋" w:hint="eastAsia"/>
          <w:szCs w:val="21"/>
        </w:rPr>
        <w:t xml:space="preserve">采购编号:                                               </w:t>
      </w:r>
    </w:p>
    <w:tbl>
      <w:tblPr>
        <w:tblW w:w="97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8"/>
        <w:gridCol w:w="2154"/>
        <w:gridCol w:w="912"/>
        <w:gridCol w:w="893"/>
        <w:gridCol w:w="1081"/>
        <w:gridCol w:w="1245"/>
        <w:gridCol w:w="1064"/>
        <w:gridCol w:w="1689"/>
      </w:tblGrid>
      <w:tr w:rsidR="00ED1D2F" w:rsidRPr="001C37B9" w14:paraId="247BC811" w14:textId="77777777">
        <w:trPr>
          <w:trHeight w:val="521"/>
          <w:jc w:val="center"/>
        </w:trPr>
        <w:tc>
          <w:tcPr>
            <w:tcW w:w="668" w:type="dxa"/>
            <w:vMerge w:val="restart"/>
            <w:vAlign w:val="center"/>
          </w:tcPr>
          <w:p w14:paraId="69A07859" w14:textId="77777777" w:rsidR="00ED1D2F" w:rsidRPr="001C37B9" w:rsidRDefault="00EA0969">
            <w:pPr>
              <w:pStyle w:val="ab"/>
              <w:spacing w:line="360" w:lineRule="auto"/>
              <w:ind w:leftChars="-15" w:left="-31"/>
              <w:rPr>
                <w:rFonts w:ascii="仿宋" w:eastAsia="仿宋" w:hAnsi="仿宋" w:hint="eastAsia"/>
                <w:szCs w:val="21"/>
              </w:rPr>
            </w:pPr>
            <w:r w:rsidRPr="001C37B9">
              <w:rPr>
                <w:rFonts w:ascii="仿宋" w:eastAsia="仿宋" w:hAnsi="仿宋" w:hint="eastAsia"/>
                <w:szCs w:val="21"/>
              </w:rPr>
              <w:t>序号</w:t>
            </w:r>
          </w:p>
        </w:tc>
        <w:tc>
          <w:tcPr>
            <w:tcW w:w="2154" w:type="dxa"/>
            <w:vMerge w:val="restart"/>
            <w:vAlign w:val="center"/>
          </w:tcPr>
          <w:p w14:paraId="4C35CD68"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产品（货物）名称</w:t>
            </w:r>
          </w:p>
        </w:tc>
        <w:tc>
          <w:tcPr>
            <w:tcW w:w="1805" w:type="dxa"/>
            <w:gridSpan w:val="2"/>
            <w:vAlign w:val="center"/>
          </w:tcPr>
          <w:p w14:paraId="4715EC97" w14:textId="77777777" w:rsidR="00ED1D2F" w:rsidRPr="001C37B9" w:rsidRDefault="00EA0969">
            <w:pPr>
              <w:pStyle w:val="ab"/>
              <w:spacing w:line="360" w:lineRule="auto"/>
              <w:ind w:leftChars="-51" w:left="-107"/>
              <w:rPr>
                <w:rFonts w:ascii="仿宋" w:eastAsia="仿宋" w:hAnsi="仿宋" w:hint="eastAsia"/>
                <w:szCs w:val="21"/>
              </w:rPr>
            </w:pPr>
            <w:r w:rsidRPr="001C37B9">
              <w:rPr>
                <w:rFonts w:ascii="仿宋" w:eastAsia="仿宋" w:hAnsi="仿宋" w:hint="eastAsia"/>
                <w:szCs w:val="21"/>
              </w:rPr>
              <w:t>规格型号</w:t>
            </w:r>
          </w:p>
        </w:tc>
        <w:tc>
          <w:tcPr>
            <w:tcW w:w="2326" w:type="dxa"/>
            <w:gridSpan w:val="2"/>
            <w:vAlign w:val="center"/>
          </w:tcPr>
          <w:p w14:paraId="2F224695" w14:textId="77777777" w:rsidR="00ED1D2F" w:rsidRPr="001C37B9" w:rsidRDefault="00ED1D2F">
            <w:pPr>
              <w:pStyle w:val="ab"/>
              <w:spacing w:line="360" w:lineRule="auto"/>
              <w:ind w:leftChars="-51" w:left="-107"/>
              <w:rPr>
                <w:rFonts w:ascii="仿宋" w:eastAsia="仿宋" w:hAnsi="仿宋" w:hint="eastAsia"/>
                <w:szCs w:val="21"/>
              </w:rPr>
            </w:pPr>
          </w:p>
        </w:tc>
        <w:tc>
          <w:tcPr>
            <w:tcW w:w="1064" w:type="dxa"/>
            <w:vMerge w:val="restart"/>
            <w:vAlign w:val="center"/>
          </w:tcPr>
          <w:p w14:paraId="50FA80EB" w14:textId="77777777" w:rsidR="00ED1D2F" w:rsidRPr="001C37B9" w:rsidRDefault="00EA0969">
            <w:pPr>
              <w:pStyle w:val="ab"/>
              <w:spacing w:line="360" w:lineRule="auto"/>
              <w:ind w:leftChars="-23" w:left="-48"/>
              <w:jc w:val="center"/>
              <w:rPr>
                <w:rFonts w:ascii="仿宋" w:eastAsia="仿宋" w:hAnsi="仿宋" w:hint="eastAsia"/>
                <w:szCs w:val="21"/>
              </w:rPr>
            </w:pPr>
            <w:r w:rsidRPr="001C37B9">
              <w:rPr>
                <w:rFonts w:ascii="仿宋" w:eastAsia="仿宋" w:hAnsi="仿宋" w:hint="eastAsia"/>
                <w:szCs w:val="21"/>
              </w:rPr>
              <w:t>偏离情况</w:t>
            </w:r>
          </w:p>
        </w:tc>
        <w:tc>
          <w:tcPr>
            <w:tcW w:w="1689" w:type="dxa"/>
            <w:vMerge w:val="restart"/>
            <w:vAlign w:val="center"/>
          </w:tcPr>
          <w:p w14:paraId="35309974" w14:textId="77777777" w:rsidR="00ED1D2F" w:rsidRPr="001C37B9" w:rsidRDefault="00ED1D2F">
            <w:pPr>
              <w:pStyle w:val="ab"/>
              <w:spacing w:line="360" w:lineRule="auto"/>
              <w:ind w:leftChars="-39" w:left="-82"/>
              <w:jc w:val="center"/>
              <w:rPr>
                <w:rFonts w:ascii="仿宋" w:eastAsia="仿宋" w:hAnsi="仿宋" w:hint="eastAsia"/>
                <w:szCs w:val="21"/>
              </w:rPr>
            </w:pPr>
          </w:p>
        </w:tc>
      </w:tr>
      <w:tr w:rsidR="00ED1D2F" w:rsidRPr="001C37B9" w14:paraId="39EB9D91" w14:textId="77777777">
        <w:trPr>
          <w:trHeight w:val="521"/>
          <w:jc w:val="center"/>
        </w:trPr>
        <w:tc>
          <w:tcPr>
            <w:tcW w:w="668" w:type="dxa"/>
            <w:vMerge/>
          </w:tcPr>
          <w:p w14:paraId="3BB6EE3F"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2154" w:type="dxa"/>
            <w:vMerge/>
          </w:tcPr>
          <w:p w14:paraId="73DEB7F5"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912" w:type="dxa"/>
            <w:tcBorders>
              <w:right w:val="single" w:sz="2" w:space="0" w:color="auto"/>
            </w:tcBorders>
          </w:tcPr>
          <w:p w14:paraId="42442060" w14:textId="77777777" w:rsidR="00ED1D2F" w:rsidRPr="001C37B9" w:rsidRDefault="00EA0969">
            <w:pPr>
              <w:pStyle w:val="ab"/>
              <w:spacing w:line="360" w:lineRule="auto"/>
              <w:ind w:leftChars="-51" w:left="-107"/>
              <w:rPr>
                <w:rFonts w:ascii="仿宋" w:eastAsia="仿宋" w:hAnsi="仿宋" w:hint="eastAsia"/>
                <w:szCs w:val="21"/>
              </w:rPr>
            </w:pPr>
            <w:r w:rsidRPr="001C37B9">
              <w:rPr>
                <w:rFonts w:ascii="仿宋" w:eastAsia="仿宋" w:hAnsi="仿宋" w:hint="eastAsia"/>
                <w:szCs w:val="21"/>
              </w:rPr>
              <w:t>单位</w:t>
            </w:r>
          </w:p>
        </w:tc>
        <w:tc>
          <w:tcPr>
            <w:tcW w:w="893" w:type="dxa"/>
            <w:tcBorders>
              <w:left w:val="single" w:sz="2" w:space="0" w:color="auto"/>
            </w:tcBorders>
          </w:tcPr>
          <w:p w14:paraId="4A9ACBC8" w14:textId="77777777" w:rsidR="00ED1D2F" w:rsidRPr="001C37B9" w:rsidRDefault="00ED1D2F">
            <w:pPr>
              <w:pStyle w:val="ab"/>
              <w:spacing w:line="360" w:lineRule="auto"/>
              <w:ind w:leftChars="-51" w:left="-107"/>
              <w:rPr>
                <w:rFonts w:ascii="仿宋" w:eastAsia="仿宋" w:hAnsi="仿宋" w:hint="eastAsia"/>
                <w:szCs w:val="21"/>
              </w:rPr>
            </w:pPr>
          </w:p>
        </w:tc>
        <w:tc>
          <w:tcPr>
            <w:tcW w:w="1081" w:type="dxa"/>
            <w:tcBorders>
              <w:right w:val="single" w:sz="2" w:space="0" w:color="auto"/>
            </w:tcBorders>
          </w:tcPr>
          <w:p w14:paraId="2F888762" w14:textId="77777777" w:rsidR="00ED1D2F" w:rsidRPr="001C37B9" w:rsidRDefault="00EA0969">
            <w:pPr>
              <w:pStyle w:val="ab"/>
              <w:spacing w:line="360" w:lineRule="auto"/>
              <w:ind w:leftChars="-51" w:left="-107"/>
              <w:rPr>
                <w:rFonts w:ascii="仿宋" w:eastAsia="仿宋" w:hAnsi="仿宋" w:hint="eastAsia"/>
                <w:szCs w:val="21"/>
              </w:rPr>
            </w:pPr>
            <w:r w:rsidRPr="001C37B9">
              <w:rPr>
                <w:rFonts w:ascii="仿宋" w:eastAsia="仿宋" w:hAnsi="仿宋" w:hint="eastAsia"/>
                <w:szCs w:val="21"/>
              </w:rPr>
              <w:t>数量</w:t>
            </w:r>
          </w:p>
        </w:tc>
        <w:tc>
          <w:tcPr>
            <w:tcW w:w="1245" w:type="dxa"/>
            <w:tcBorders>
              <w:left w:val="single" w:sz="2" w:space="0" w:color="auto"/>
            </w:tcBorders>
          </w:tcPr>
          <w:p w14:paraId="23BE7845" w14:textId="77777777" w:rsidR="00ED1D2F" w:rsidRPr="001C37B9" w:rsidRDefault="00ED1D2F">
            <w:pPr>
              <w:pStyle w:val="ab"/>
              <w:spacing w:line="360" w:lineRule="auto"/>
              <w:ind w:leftChars="-51" w:left="-107"/>
              <w:rPr>
                <w:rFonts w:ascii="仿宋" w:eastAsia="仿宋" w:hAnsi="仿宋" w:hint="eastAsia"/>
                <w:szCs w:val="21"/>
              </w:rPr>
            </w:pPr>
          </w:p>
        </w:tc>
        <w:tc>
          <w:tcPr>
            <w:tcW w:w="1064" w:type="dxa"/>
            <w:vMerge/>
          </w:tcPr>
          <w:p w14:paraId="5D18B559"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689" w:type="dxa"/>
            <w:vMerge/>
          </w:tcPr>
          <w:p w14:paraId="17F1FFB6" w14:textId="77777777" w:rsidR="00ED1D2F" w:rsidRPr="001C37B9" w:rsidRDefault="00ED1D2F">
            <w:pPr>
              <w:pStyle w:val="ab"/>
              <w:spacing w:line="360" w:lineRule="auto"/>
              <w:ind w:leftChars="257" w:left="1080" w:hanging="540"/>
              <w:rPr>
                <w:rFonts w:ascii="仿宋" w:eastAsia="仿宋" w:hAnsi="仿宋" w:hint="eastAsia"/>
                <w:szCs w:val="21"/>
              </w:rPr>
            </w:pPr>
          </w:p>
        </w:tc>
      </w:tr>
      <w:tr w:rsidR="00ED1D2F" w:rsidRPr="001C37B9" w14:paraId="2ADB3E97" w14:textId="77777777">
        <w:trPr>
          <w:trHeight w:val="521"/>
          <w:jc w:val="center"/>
        </w:trPr>
        <w:tc>
          <w:tcPr>
            <w:tcW w:w="668" w:type="dxa"/>
            <w:vMerge w:val="restart"/>
          </w:tcPr>
          <w:p w14:paraId="1F08A336" w14:textId="77777777" w:rsidR="00ED1D2F" w:rsidRPr="001C37B9" w:rsidRDefault="00EA0969">
            <w:pPr>
              <w:pStyle w:val="ab"/>
              <w:spacing w:line="360" w:lineRule="auto"/>
              <w:rPr>
                <w:rFonts w:ascii="仿宋" w:eastAsia="仿宋" w:hAnsi="仿宋" w:hint="eastAsia"/>
                <w:sz w:val="24"/>
              </w:rPr>
            </w:pPr>
            <w:r w:rsidRPr="001C37B9">
              <w:rPr>
                <w:rFonts w:ascii="仿宋" w:eastAsia="仿宋" w:hAnsi="仿宋" w:hint="eastAsia"/>
                <w:sz w:val="24"/>
              </w:rPr>
              <w:t>1</w:t>
            </w:r>
          </w:p>
        </w:tc>
        <w:tc>
          <w:tcPr>
            <w:tcW w:w="9038" w:type="dxa"/>
            <w:gridSpan w:val="7"/>
          </w:tcPr>
          <w:p w14:paraId="296A18CC" w14:textId="77777777" w:rsidR="00ED1D2F" w:rsidRPr="001C37B9" w:rsidRDefault="00EA0969">
            <w:pPr>
              <w:pStyle w:val="ab"/>
              <w:spacing w:line="360" w:lineRule="auto"/>
              <w:ind w:leftChars="-51" w:left="-107"/>
              <w:rPr>
                <w:rFonts w:ascii="仿宋" w:eastAsia="仿宋" w:hAnsi="仿宋" w:hint="eastAsia"/>
                <w:szCs w:val="21"/>
              </w:rPr>
            </w:pPr>
            <w:r w:rsidRPr="001C37B9">
              <w:rPr>
                <w:rFonts w:ascii="仿宋" w:eastAsia="仿宋" w:hAnsi="仿宋" w:hint="eastAsia"/>
                <w:szCs w:val="21"/>
              </w:rPr>
              <w:t>竞争性磋商文件要求的规格及技术参数</w:t>
            </w:r>
          </w:p>
          <w:p w14:paraId="66461D34" w14:textId="77777777" w:rsidR="00ED1D2F" w:rsidRPr="001C37B9" w:rsidRDefault="00ED1D2F">
            <w:pPr>
              <w:pStyle w:val="ab"/>
              <w:spacing w:line="360" w:lineRule="auto"/>
              <w:rPr>
                <w:rFonts w:ascii="仿宋" w:eastAsia="仿宋" w:hAnsi="仿宋" w:hint="eastAsia"/>
                <w:sz w:val="24"/>
              </w:rPr>
            </w:pPr>
          </w:p>
        </w:tc>
      </w:tr>
      <w:tr w:rsidR="00ED1D2F" w:rsidRPr="001C37B9" w14:paraId="3CE82B77" w14:textId="77777777">
        <w:trPr>
          <w:trHeight w:val="521"/>
          <w:jc w:val="center"/>
        </w:trPr>
        <w:tc>
          <w:tcPr>
            <w:tcW w:w="668" w:type="dxa"/>
            <w:vMerge/>
          </w:tcPr>
          <w:p w14:paraId="37FCF382"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9038" w:type="dxa"/>
            <w:gridSpan w:val="7"/>
          </w:tcPr>
          <w:p w14:paraId="7E169518" w14:textId="77777777" w:rsidR="00ED1D2F" w:rsidRPr="001C37B9" w:rsidRDefault="00EA0969">
            <w:pPr>
              <w:pStyle w:val="ab"/>
              <w:spacing w:line="360" w:lineRule="auto"/>
              <w:ind w:leftChars="-51" w:left="-107"/>
              <w:rPr>
                <w:rFonts w:ascii="仿宋" w:eastAsia="仿宋" w:hAnsi="仿宋" w:hint="eastAsia"/>
                <w:szCs w:val="21"/>
              </w:rPr>
            </w:pPr>
            <w:r w:rsidRPr="001C37B9">
              <w:rPr>
                <w:rFonts w:ascii="仿宋" w:eastAsia="仿宋" w:hAnsi="仿宋" w:hint="eastAsia"/>
                <w:szCs w:val="21"/>
              </w:rPr>
              <w:t>供应商响应情况的规格及技术参数</w:t>
            </w:r>
          </w:p>
          <w:p w14:paraId="4362B5E0" w14:textId="77777777" w:rsidR="00ED1D2F" w:rsidRPr="001C37B9" w:rsidRDefault="00ED1D2F">
            <w:pPr>
              <w:pStyle w:val="ab"/>
              <w:spacing w:line="360" w:lineRule="auto"/>
              <w:rPr>
                <w:rFonts w:ascii="仿宋" w:eastAsia="仿宋" w:hAnsi="仿宋" w:hint="eastAsia"/>
                <w:sz w:val="24"/>
              </w:rPr>
            </w:pPr>
          </w:p>
        </w:tc>
      </w:tr>
      <w:tr w:rsidR="00ED1D2F" w:rsidRPr="001C37B9" w14:paraId="4D9AEEA5" w14:textId="77777777">
        <w:trPr>
          <w:trHeight w:val="521"/>
          <w:jc w:val="center"/>
        </w:trPr>
        <w:tc>
          <w:tcPr>
            <w:tcW w:w="668" w:type="dxa"/>
            <w:vMerge/>
            <w:tcBorders>
              <w:bottom w:val="single" w:sz="4" w:space="0" w:color="auto"/>
            </w:tcBorders>
          </w:tcPr>
          <w:p w14:paraId="31D84CF2"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9038" w:type="dxa"/>
            <w:gridSpan w:val="7"/>
            <w:tcBorders>
              <w:top w:val="single" w:sz="6" w:space="0" w:color="auto"/>
              <w:left w:val="single" w:sz="6" w:space="0" w:color="auto"/>
              <w:bottom w:val="single" w:sz="4" w:space="0" w:color="auto"/>
              <w:right w:val="single" w:sz="12" w:space="0" w:color="auto"/>
            </w:tcBorders>
          </w:tcPr>
          <w:p w14:paraId="520CBC26" w14:textId="77777777" w:rsidR="00ED1D2F" w:rsidRPr="001C37B9" w:rsidRDefault="00EA0969">
            <w:pPr>
              <w:pStyle w:val="ab"/>
              <w:spacing w:line="360" w:lineRule="auto"/>
              <w:rPr>
                <w:rFonts w:ascii="仿宋" w:eastAsia="仿宋" w:hAnsi="仿宋" w:hint="eastAsia"/>
                <w:sz w:val="24"/>
              </w:rPr>
            </w:pPr>
            <w:r w:rsidRPr="001C37B9">
              <w:rPr>
                <w:rFonts w:ascii="仿宋" w:eastAsia="仿宋" w:hAnsi="仿宋" w:hint="eastAsia"/>
                <w:szCs w:val="21"/>
              </w:rPr>
              <w:t>技术证明（支持）文件</w:t>
            </w:r>
          </w:p>
        </w:tc>
      </w:tr>
      <w:tr w:rsidR="00ED1D2F" w:rsidRPr="001C37B9" w14:paraId="46CE3847" w14:textId="77777777">
        <w:trPr>
          <w:trHeight w:val="521"/>
          <w:jc w:val="center"/>
        </w:trPr>
        <w:tc>
          <w:tcPr>
            <w:tcW w:w="668" w:type="dxa"/>
            <w:vMerge w:val="restart"/>
            <w:tcBorders>
              <w:top w:val="single" w:sz="4" w:space="0" w:color="auto"/>
            </w:tcBorders>
            <w:vAlign w:val="center"/>
          </w:tcPr>
          <w:p w14:paraId="4BC21EE9" w14:textId="77777777" w:rsidR="00ED1D2F" w:rsidRPr="001C37B9" w:rsidRDefault="00EA0969">
            <w:pPr>
              <w:pStyle w:val="ab"/>
              <w:spacing w:line="360" w:lineRule="auto"/>
              <w:ind w:leftChars="-15" w:left="-31"/>
              <w:rPr>
                <w:rFonts w:ascii="仿宋" w:eastAsia="仿宋" w:hAnsi="仿宋" w:hint="eastAsia"/>
                <w:szCs w:val="21"/>
              </w:rPr>
            </w:pPr>
            <w:r w:rsidRPr="001C37B9">
              <w:rPr>
                <w:rFonts w:ascii="仿宋" w:eastAsia="仿宋" w:hAnsi="仿宋" w:hint="eastAsia"/>
                <w:szCs w:val="21"/>
              </w:rPr>
              <w:t>序号</w:t>
            </w:r>
          </w:p>
        </w:tc>
        <w:tc>
          <w:tcPr>
            <w:tcW w:w="2154" w:type="dxa"/>
            <w:vMerge w:val="restart"/>
            <w:tcBorders>
              <w:top w:val="single" w:sz="4" w:space="0" w:color="auto"/>
            </w:tcBorders>
            <w:vAlign w:val="center"/>
          </w:tcPr>
          <w:p w14:paraId="7128AADB" w14:textId="77777777" w:rsidR="00ED1D2F" w:rsidRPr="001C37B9" w:rsidRDefault="00EA0969">
            <w:pPr>
              <w:pStyle w:val="ab"/>
              <w:spacing w:line="360" w:lineRule="auto"/>
              <w:jc w:val="center"/>
              <w:rPr>
                <w:rFonts w:ascii="仿宋" w:eastAsia="仿宋" w:hAnsi="仿宋" w:hint="eastAsia"/>
                <w:szCs w:val="21"/>
              </w:rPr>
            </w:pPr>
            <w:r w:rsidRPr="001C37B9">
              <w:rPr>
                <w:rFonts w:ascii="仿宋" w:eastAsia="仿宋" w:hAnsi="仿宋" w:hint="eastAsia"/>
                <w:szCs w:val="21"/>
              </w:rPr>
              <w:t>产品（货物）名称</w:t>
            </w:r>
          </w:p>
        </w:tc>
        <w:tc>
          <w:tcPr>
            <w:tcW w:w="1805" w:type="dxa"/>
            <w:gridSpan w:val="2"/>
            <w:vAlign w:val="center"/>
          </w:tcPr>
          <w:p w14:paraId="402F8813" w14:textId="77777777" w:rsidR="00ED1D2F" w:rsidRPr="001C37B9" w:rsidRDefault="00EA0969">
            <w:pPr>
              <w:pStyle w:val="ab"/>
              <w:spacing w:line="360" w:lineRule="auto"/>
              <w:ind w:leftChars="-51" w:left="-107"/>
              <w:rPr>
                <w:rFonts w:ascii="仿宋" w:eastAsia="仿宋" w:hAnsi="仿宋" w:hint="eastAsia"/>
                <w:szCs w:val="21"/>
              </w:rPr>
            </w:pPr>
            <w:r w:rsidRPr="001C37B9">
              <w:rPr>
                <w:rFonts w:ascii="仿宋" w:eastAsia="仿宋" w:hAnsi="仿宋" w:hint="eastAsia"/>
                <w:szCs w:val="21"/>
              </w:rPr>
              <w:t>规格型号</w:t>
            </w:r>
          </w:p>
        </w:tc>
        <w:tc>
          <w:tcPr>
            <w:tcW w:w="2326" w:type="dxa"/>
            <w:gridSpan w:val="2"/>
            <w:vAlign w:val="center"/>
          </w:tcPr>
          <w:p w14:paraId="7A8405C2" w14:textId="77777777" w:rsidR="00ED1D2F" w:rsidRPr="001C37B9" w:rsidRDefault="00ED1D2F">
            <w:pPr>
              <w:pStyle w:val="ab"/>
              <w:spacing w:line="360" w:lineRule="auto"/>
              <w:ind w:leftChars="-51" w:left="-107"/>
              <w:rPr>
                <w:rFonts w:ascii="仿宋" w:eastAsia="仿宋" w:hAnsi="仿宋" w:hint="eastAsia"/>
                <w:szCs w:val="21"/>
              </w:rPr>
            </w:pPr>
          </w:p>
        </w:tc>
        <w:tc>
          <w:tcPr>
            <w:tcW w:w="1064" w:type="dxa"/>
            <w:vMerge w:val="restart"/>
            <w:vAlign w:val="center"/>
          </w:tcPr>
          <w:p w14:paraId="35DDE0E8" w14:textId="77777777" w:rsidR="00ED1D2F" w:rsidRPr="001C37B9" w:rsidRDefault="00EA0969">
            <w:pPr>
              <w:pStyle w:val="ab"/>
              <w:spacing w:line="360" w:lineRule="auto"/>
              <w:ind w:leftChars="-23" w:left="-48"/>
              <w:jc w:val="center"/>
              <w:rPr>
                <w:rFonts w:ascii="仿宋" w:eastAsia="仿宋" w:hAnsi="仿宋" w:hint="eastAsia"/>
                <w:szCs w:val="21"/>
              </w:rPr>
            </w:pPr>
            <w:r w:rsidRPr="001C37B9">
              <w:rPr>
                <w:rFonts w:ascii="仿宋" w:eastAsia="仿宋" w:hAnsi="仿宋" w:hint="eastAsia"/>
                <w:szCs w:val="21"/>
              </w:rPr>
              <w:t>偏离情况</w:t>
            </w:r>
          </w:p>
        </w:tc>
        <w:tc>
          <w:tcPr>
            <w:tcW w:w="1689" w:type="dxa"/>
            <w:vMerge w:val="restart"/>
            <w:vAlign w:val="center"/>
          </w:tcPr>
          <w:p w14:paraId="1C0A00D2" w14:textId="77777777" w:rsidR="00ED1D2F" w:rsidRPr="001C37B9" w:rsidRDefault="00ED1D2F">
            <w:pPr>
              <w:pStyle w:val="ab"/>
              <w:spacing w:line="360" w:lineRule="auto"/>
              <w:ind w:leftChars="-39" w:left="-82"/>
              <w:jc w:val="center"/>
              <w:rPr>
                <w:rFonts w:ascii="仿宋" w:eastAsia="仿宋" w:hAnsi="仿宋" w:hint="eastAsia"/>
                <w:szCs w:val="21"/>
              </w:rPr>
            </w:pPr>
          </w:p>
        </w:tc>
      </w:tr>
      <w:tr w:rsidR="00ED1D2F" w:rsidRPr="001C37B9" w14:paraId="6AE0C6F9" w14:textId="77777777">
        <w:trPr>
          <w:trHeight w:val="521"/>
          <w:jc w:val="center"/>
        </w:trPr>
        <w:tc>
          <w:tcPr>
            <w:tcW w:w="668" w:type="dxa"/>
            <w:vMerge/>
            <w:tcBorders>
              <w:top w:val="single" w:sz="4" w:space="0" w:color="auto"/>
            </w:tcBorders>
          </w:tcPr>
          <w:p w14:paraId="7051DA46"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2154" w:type="dxa"/>
            <w:vMerge/>
            <w:tcBorders>
              <w:top w:val="single" w:sz="4" w:space="0" w:color="auto"/>
            </w:tcBorders>
          </w:tcPr>
          <w:p w14:paraId="0F2FB182"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912" w:type="dxa"/>
            <w:tcBorders>
              <w:right w:val="single" w:sz="2" w:space="0" w:color="auto"/>
            </w:tcBorders>
          </w:tcPr>
          <w:p w14:paraId="33B9884B" w14:textId="77777777" w:rsidR="00ED1D2F" w:rsidRPr="001C37B9" w:rsidRDefault="00EA0969">
            <w:pPr>
              <w:pStyle w:val="ab"/>
              <w:spacing w:line="360" w:lineRule="auto"/>
              <w:ind w:leftChars="-51" w:left="-107"/>
              <w:rPr>
                <w:rFonts w:ascii="仿宋" w:eastAsia="仿宋" w:hAnsi="仿宋" w:hint="eastAsia"/>
                <w:szCs w:val="21"/>
              </w:rPr>
            </w:pPr>
            <w:r w:rsidRPr="001C37B9">
              <w:rPr>
                <w:rFonts w:ascii="仿宋" w:eastAsia="仿宋" w:hAnsi="仿宋" w:hint="eastAsia"/>
                <w:szCs w:val="21"/>
              </w:rPr>
              <w:t>单位</w:t>
            </w:r>
          </w:p>
        </w:tc>
        <w:tc>
          <w:tcPr>
            <w:tcW w:w="893" w:type="dxa"/>
            <w:tcBorders>
              <w:left w:val="single" w:sz="2" w:space="0" w:color="auto"/>
            </w:tcBorders>
          </w:tcPr>
          <w:p w14:paraId="6FAE6455" w14:textId="77777777" w:rsidR="00ED1D2F" w:rsidRPr="001C37B9" w:rsidRDefault="00ED1D2F">
            <w:pPr>
              <w:pStyle w:val="ab"/>
              <w:spacing w:line="360" w:lineRule="auto"/>
              <w:ind w:leftChars="-51" w:left="-107"/>
              <w:rPr>
                <w:rFonts w:ascii="仿宋" w:eastAsia="仿宋" w:hAnsi="仿宋" w:hint="eastAsia"/>
                <w:szCs w:val="21"/>
              </w:rPr>
            </w:pPr>
          </w:p>
        </w:tc>
        <w:tc>
          <w:tcPr>
            <w:tcW w:w="1081" w:type="dxa"/>
            <w:tcBorders>
              <w:right w:val="single" w:sz="2" w:space="0" w:color="auto"/>
            </w:tcBorders>
          </w:tcPr>
          <w:p w14:paraId="104C0ED6" w14:textId="77777777" w:rsidR="00ED1D2F" w:rsidRPr="001C37B9" w:rsidRDefault="00EA0969">
            <w:pPr>
              <w:pStyle w:val="ab"/>
              <w:spacing w:line="360" w:lineRule="auto"/>
              <w:ind w:leftChars="-51" w:left="-107"/>
              <w:rPr>
                <w:rFonts w:ascii="仿宋" w:eastAsia="仿宋" w:hAnsi="仿宋" w:hint="eastAsia"/>
                <w:szCs w:val="21"/>
              </w:rPr>
            </w:pPr>
            <w:r w:rsidRPr="001C37B9">
              <w:rPr>
                <w:rFonts w:ascii="仿宋" w:eastAsia="仿宋" w:hAnsi="仿宋" w:hint="eastAsia"/>
                <w:szCs w:val="21"/>
              </w:rPr>
              <w:t>数量</w:t>
            </w:r>
          </w:p>
        </w:tc>
        <w:tc>
          <w:tcPr>
            <w:tcW w:w="1245" w:type="dxa"/>
            <w:tcBorders>
              <w:left w:val="single" w:sz="2" w:space="0" w:color="auto"/>
            </w:tcBorders>
          </w:tcPr>
          <w:p w14:paraId="50E1E841" w14:textId="77777777" w:rsidR="00ED1D2F" w:rsidRPr="001C37B9" w:rsidRDefault="00ED1D2F">
            <w:pPr>
              <w:pStyle w:val="ab"/>
              <w:spacing w:line="360" w:lineRule="auto"/>
              <w:ind w:leftChars="-51" w:left="-107"/>
              <w:rPr>
                <w:rFonts w:ascii="仿宋" w:eastAsia="仿宋" w:hAnsi="仿宋" w:hint="eastAsia"/>
                <w:szCs w:val="21"/>
              </w:rPr>
            </w:pPr>
          </w:p>
        </w:tc>
        <w:tc>
          <w:tcPr>
            <w:tcW w:w="1064" w:type="dxa"/>
            <w:vMerge/>
          </w:tcPr>
          <w:p w14:paraId="0597EE84" w14:textId="77777777" w:rsidR="00ED1D2F" w:rsidRPr="001C37B9" w:rsidRDefault="00ED1D2F">
            <w:pPr>
              <w:pStyle w:val="ab"/>
              <w:spacing w:line="360" w:lineRule="auto"/>
              <w:ind w:leftChars="257" w:left="1080" w:hanging="540"/>
              <w:rPr>
                <w:rFonts w:ascii="仿宋" w:eastAsia="仿宋" w:hAnsi="仿宋" w:hint="eastAsia"/>
                <w:szCs w:val="21"/>
              </w:rPr>
            </w:pPr>
          </w:p>
        </w:tc>
        <w:tc>
          <w:tcPr>
            <w:tcW w:w="1689" w:type="dxa"/>
            <w:vMerge/>
          </w:tcPr>
          <w:p w14:paraId="30A5FCD2" w14:textId="77777777" w:rsidR="00ED1D2F" w:rsidRPr="001C37B9" w:rsidRDefault="00ED1D2F">
            <w:pPr>
              <w:pStyle w:val="ab"/>
              <w:spacing w:line="360" w:lineRule="auto"/>
              <w:ind w:leftChars="257" w:left="1080" w:hanging="540"/>
              <w:rPr>
                <w:rFonts w:ascii="仿宋" w:eastAsia="仿宋" w:hAnsi="仿宋" w:hint="eastAsia"/>
                <w:szCs w:val="21"/>
              </w:rPr>
            </w:pPr>
          </w:p>
        </w:tc>
      </w:tr>
      <w:tr w:rsidR="00ED1D2F" w:rsidRPr="001C37B9" w14:paraId="360B6383" w14:textId="77777777">
        <w:trPr>
          <w:trHeight w:val="521"/>
          <w:jc w:val="center"/>
        </w:trPr>
        <w:tc>
          <w:tcPr>
            <w:tcW w:w="668" w:type="dxa"/>
            <w:vMerge w:val="restart"/>
          </w:tcPr>
          <w:p w14:paraId="4C3E319F" w14:textId="77777777" w:rsidR="00ED1D2F" w:rsidRPr="001C37B9" w:rsidRDefault="00EA0969">
            <w:pPr>
              <w:pStyle w:val="ab"/>
              <w:spacing w:line="360" w:lineRule="auto"/>
              <w:rPr>
                <w:rFonts w:ascii="仿宋" w:eastAsia="仿宋" w:hAnsi="仿宋" w:hint="eastAsia"/>
                <w:sz w:val="24"/>
              </w:rPr>
            </w:pPr>
            <w:r w:rsidRPr="001C37B9">
              <w:rPr>
                <w:rFonts w:ascii="仿宋" w:eastAsia="仿宋" w:hAnsi="仿宋"/>
                <w:sz w:val="24"/>
              </w:rPr>
              <w:lastRenderedPageBreak/>
              <w:t>2</w:t>
            </w:r>
          </w:p>
        </w:tc>
        <w:tc>
          <w:tcPr>
            <w:tcW w:w="9038" w:type="dxa"/>
            <w:gridSpan w:val="7"/>
          </w:tcPr>
          <w:p w14:paraId="090281A6" w14:textId="77777777" w:rsidR="00ED1D2F" w:rsidRPr="001C37B9" w:rsidRDefault="00EA0969">
            <w:pPr>
              <w:pStyle w:val="ab"/>
              <w:spacing w:line="360" w:lineRule="auto"/>
              <w:ind w:leftChars="-51" w:left="-107"/>
              <w:rPr>
                <w:rFonts w:ascii="仿宋" w:eastAsia="仿宋" w:hAnsi="仿宋" w:hint="eastAsia"/>
                <w:szCs w:val="21"/>
              </w:rPr>
            </w:pPr>
            <w:r w:rsidRPr="001C37B9">
              <w:rPr>
                <w:rFonts w:ascii="仿宋" w:eastAsia="仿宋" w:hAnsi="仿宋" w:hint="eastAsia"/>
                <w:szCs w:val="21"/>
              </w:rPr>
              <w:t>竞争性磋商文件要求的规格及技术参数</w:t>
            </w:r>
          </w:p>
          <w:p w14:paraId="40346B76" w14:textId="77777777" w:rsidR="00ED1D2F" w:rsidRPr="001C37B9" w:rsidRDefault="00ED1D2F">
            <w:pPr>
              <w:pStyle w:val="ab"/>
              <w:spacing w:line="360" w:lineRule="auto"/>
              <w:rPr>
                <w:rFonts w:ascii="仿宋" w:eastAsia="仿宋" w:hAnsi="仿宋" w:hint="eastAsia"/>
                <w:sz w:val="24"/>
              </w:rPr>
            </w:pPr>
          </w:p>
        </w:tc>
      </w:tr>
      <w:tr w:rsidR="00ED1D2F" w:rsidRPr="001C37B9" w14:paraId="2C518FC0" w14:textId="77777777">
        <w:trPr>
          <w:trHeight w:val="521"/>
          <w:jc w:val="center"/>
        </w:trPr>
        <w:tc>
          <w:tcPr>
            <w:tcW w:w="668" w:type="dxa"/>
            <w:vMerge/>
          </w:tcPr>
          <w:p w14:paraId="6DF563AA"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9038" w:type="dxa"/>
            <w:gridSpan w:val="7"/>
          </w:tcPr>
          <w:p w14:paraId="79FD711B" w14:textId="77777777" w:rsidR="00ED1D2F" w:rsidRPr="001C37B9" w:rsidRDefault="00EA0969">
            <w:pPr>
              <w:pStyle w:val="ab"/>
              <w:spacing w:line="360" w:lineRule="auto"/>
              <w:ind w:leftChars="-51" w:left="-107"/>
              <w:rPr>
                <w:rFonts w:ascii="仿宋" w:eastAsia="仿宋" w:hAnsi="仿宋" w:hint="eastAsia"/>
                <w:szCs w:val="21"/>
              </w:rPr>
            </w:pPr>
            <w:r w:rsidRPr="001C37B9">
              <w:rPr>
                <w:rFonts w:ascii="仿宋" w:eastAsia="仿宋" w:hAnsi="仿宋" w:hint="eastAsia"/>
                <w:szCs w:val="21"/>
              </w:rPr>
              <w:t>供应商响应情况的规格及技术参数</w:t>
            </w:r>
          </w:p>
          <w:p w14:paraId="0AE91EDC" w14:textId="77777777" w:rsidR="00ED1D2F" w:rsidRPr="001C37B9" w:rsidRDefault="00ED1D2F">
            <w:pPr>
              <w:pStyle w:val="ab"/>
              <w:spacing w:line="360" w:lineRule="auto"/>
              <w:rPr>
                <w:rFonts w:ascii="仿宋" w:eastAsia="仿宋" w:hAnsi="仿宋" w:hint="eastAsia"/>
                <w:sz w:val="24"/>
              </w:rPr>
            </w:pPr>
          </w:p>
        </w:tc>
      </w:tr>
      <w:tr w:rsidR="00ED1D2F" w:rsidRPr="001C37B9" w14:paraId="7E598ADA" w14:textId="77777777">
        <w:trPr>
          <w:trHeight w:val="521"/>
          <w:jc w:val="center"/>
        </w:trPr>
        <w:tc>
          <w:tcPr>
            <w:tcW w:w="668" w:type="dxa"/>
            <w:vMerge/>
            <w:tcBorders>
              <w:bottom w:val="single" w:sz="12" w:space="0" w:color="auto"/>
            </w:tcBorders>
          </w:tcPr>
          <w:p w14:paraId="50048A92"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9038" w:type="dxa"/>
            <w:gridSpan w:val="7"/>
            <w:tcBorders>
              <w:top w:val="single" w:sz="6" w:space="0" w:color="auto"/>
              <w:left w:val="single" w:sz="6" w:space="0" w:color="auto"/>
              <w:bottom w:val="single" w:sz="12" w:space="0" w:color="auto"/>
              <w:right w:val="single" w:sz="12" w:space="0" w:color="auto"/>
            </w:tcBorders>
          </w:tcPr>
          <w:p w14:paraId="5944EA5D" w14:textId="77777777" w:rsidR="00ED1D2F" w:rsidRPr="001C37B9" w:rsidRDefault="00EA0969">
            <w:pPr>
              <w:pStyle w:val="ab"/>
              <w:spacing w:line="360" w:lineRule="auto"/>
              <w:rPr>
                <w:rFonts w:ascii="仿宋" w:eastAsia="仿宋" w:hAnsi="仿宋" w:hint="eastAsia"/>
                <w:szCs w:val="21"/>
              </w:rPr>
            </w:pPr>
            <w:r w:rsidRPr="001C37B9">
              <w:rPr>
                <w:rFonts w:ascii="仿宋" w:eastAsia="仿宋" w:hAnsi="仿宋" w:hint="eastAsia"/>
                <w:szCs w:val="21"/>
              </w:rPr>
              <w:t>技术证明（支持）文件</w:t>
            </w:r>
          </w:p>
          <w:p w14:paraId="43DFDE22" w14:textId="77777777" w:rsidR="00ED1D2F" w:rsidRPr="001C37B9" w:rsidRDefault="00ED1D2F">
            <w:pPr>
              <w:pStyle w:val="ab"/>
              <w:spacing w:line="360" w:lineRule="auto"/>
              <w:rPr>
                <w:rFonts w:ascii="仿宋" w:eastAsia="仿宋" w:hAnsi="仿宋" w:hint="eastAsia"/>
                <w:sz w:val="24"/>
              </w:rPr>
            </w:pPr>
          </w:p>
        </w:tc>
      </w:tr>
    </w:tbl>
    <w:p w14:paraId="4C30B87E" w14:textId="77777777" w:rsidR="00ED1D2F" w:rsidRPr="001C37B9" w:rsidRDefault="00ED1D2F">
      <w:pPr>
        <w:pStyle w:val="ab"/>
        <w:spacing w:line="360" w:lineRule="auto"/>
        <w:rPr>
          <w:rFonts w:ascii="仿宋" w:eastAsia="仿宋" w:hAnsi="仿宋" w:hint="eastAsia"/>
          <w:szCs w:val="21"/>
        </w:rPr>
      </w:pPr>
    </w:p>
    <w:p w14:paraId="042297D0"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r w:rsidRPr="001C37B9">
        <w:rPr>
          <w:rFonts w:ascii="仿宋" w:eastAsia="仿宋" w:hAnsi="仿宋" w:hint="eastAsia"/>
          <w:sz w:val="24"/>
          <w:u w:val="single" w:color="FFFFFF"/>
        </w:rPr>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r w:rsidRPr="001C37B9">
        <w:rPr>
          <w:rFonts w:ascii="仿宋" w:eastAsia="仿宋" w:hAnsi="仿宋" w:hint="eastAsia"/>
          <w:sz w:val="24"/>
          <w:szCs w:val="24"/>
        </w:rPr>
        <w:t>盖供应商单位公章</w:t>
      </w:r>
      <w:r w:rsidRPr="001C37B9">
        <w:rPr>
          <w:rFonts w:ascii="仿宋" w:eastAsia="仿宋" w:hAnsi="仿宋" w:cs="宋体" w:hint="eastAsia"/>
          <w:sz w:val="24"/>
        </w:rPr>
        <w:t>）</w:t>
      </w:r>
    </w:p>
    <w:p w14:paraId="3E26B877"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p>
    <w:p w14:paraId="6E7F8605" w14:textId="77777777" w:rsidR="00ED1D2F" w:rsidRPr="001C37B9" w:rsidRDefault="00EA0969">
      <w:pPr>
        <w:spacing w:line="360" w:lineRule="auto"/>
        <w:ind w:leftChars="228" w:left="5759" w:hangingChars="2200" w:hanging="5280"/>
        <w:rPr>
          <w:rFonts w:ascii="仿宋" w:eastAsia="仿宋" w:hAnsi="仿宋" w:hint="eastAsia"/>
          <w:sz w:val="24"/>
        </w:rPr>
      </w:pPr>
      <w:r w:rsidRPr="001C37B9">
        <w:rPr>
          <w:rFonts w:ascii="仿宋" w:eastAsia="仿宋" w:hAnsi="仿宋" w:hint="eastAsia"/>
          <w:sz w:val="24"/>
        </w:rPr>
        <w:t>日期：　　 　年　　月 　日</w:t>
      </w:r>
    </w:p>
    <w:p w14:paraId="2D455106" w14:textId="77777777" w:rsidR="00ED1D2F" w:rsidRPr="001C37B9" w:rsidRDefault="00ED1D2F">
      <w:pPr>
        <w:pStyle w:val="ab"/>
        <w:spacing w:line="360" w:lineRule="auto"/>
        <w:ind w:leftChars="257" w:left="1080" w:hanging="540"/>
        <w:rPr>
          <w:rFonts w:ascii="仿宋" w:eastAsia="仿宋" w:hAnsi="仿宋" w:hint="eastAsia"/>
          <w:sz w:val="24"/>
        </w:rPr>
      </w:pPr>
    </w:p>
    <w:p w14:paraId="57421989" w14:textId="77777777" w:rsidR="00ED1D2F" w:rsidRPr="001C37B9" w:rsidRDefault="00EA0969">
      <w:pPr>
        <w:pStyle w:val="ab"/>
        <w:spacing w:line="360" w:lineRule="auto"/>
        <w:rPr>
          <w:rFonts w:ascii="仿宋" w:eastAsia="仿宋" w:hAnsi="仿宋" w:hint="eastAsia"/>
          <w:sz w:val="24"/>
        </w:rPr>
      </w:pPr>
      <w:r w:rsidRPr="001C37B9">
        <w:rPr>
          <w:rFonts w:ascii="仿宋" w:eastAsia="仿宋" w:hAnsi="仿宋" w:hint="eastAsia"/>
          <w:sz w:val="24"/>
        </w:rPr>
        <w:t>备注：</w:t>
      </w:r>
    </w:p>
    <w:p w14:paraId="1DDA8C1E" w14:textId="77777777" w:rsidR="00ED1D2F" w:rsidRPr="001C37B9" w:rsidRDefault="00EA0969">
      <w:pPr>
        <w:pStyle w:val="ab"/>
        <w:spacing w:line="360" w:lineRule="auto"/>
        <w:rPr>
          <w:rFonts w:ascii="仿宋" w:eastAsia="仿宋" w:hAnsi="仿宋" w:hint="eastAsia"/>
          <w:sz w:val="24"/>
        </w:rPr>
      </w:pPr>
      <w:r w:rsidRPr="001C37B9">
        <w:rPr>
          <w:rFonts w:ascii="仿宋" w:eastAsia="仿宋" w:hAnsi="仿宋" w:hint="eastAsia"/>
          <w:sz w:val="24"/>
        </w:rPr>
        <w:t>1、产品（货物）名称的排列顺序应与竞争性磋商文件中提供的产品（货物）名称排列顺序一致。</w:t>
      </w:r>
    </w:p>
    <w:p w14:paraId="643E0B3A" w14:textId="77777777" w:rsidR="00ED1D2F" w:rsidRPr="001C37B9" w:rsidRDefault="00EA0969">
      <w:pPr>
        <w:adjustRightInd w:val="0"/>
        <w:snapToGrid w:val="0"/>
        <w:spacing w:line="360" w:lineRule="auto"/>
        <w:rPr>
          <w:rFonts w:ascii="仿宋" w:eastAsia="仿宋" w:hAnsi="仿宋" w:hint="eastAsia"/>
          <w:sz w:val="24"/>
          <w:szCs w:val="20"/>
        </w:rPr>
      </w:pPr>
      <w:r w:rsidRPr="001C37B9">
        <w:rPr>
          <w:rFonts w:ascii="仿宋" w:eastAsia="仿宋" w:hAnsi="仿宋" w:hint="eastAsia"/>
          <w:sz w:val="24"/>
        </w:rPr>
        <w:t>2、</w:t>
      </w:r>
      <w:r w:rsidRPr="001C37B9">
        <w:rPr>
          <w:rFonts w:ascii="仿宋" w:eastAsia="仿宋" w:hAnsi="仿宋" w:hint="eastAsia"/>
          <w:sz w:val="24"/>
          <w:szCs w:val="20"/>
        </w:rPr>
        <w:t>“偏离情况”一栏根据“响应文件响应内容”与竞争性磋商文件逐项对照的结果填写。偏离必须用 “正偏离、负偏离或无偏离”三个名称中的一种进行标注。</w:t>
      </w:r>
    </w:p>
    <w:p w14:paraId="3B418FFB" w14:textId="77777777" w:rsidR="00ED1D2F" w:rsidRPr="001C37B9" w:rsidRDefault="00EA0969">
      <w:pPr>
        <w:pStyle w:val="2"/>
        <w:widowControl/>
        <w:jc w:val="center"/>
        <w:rPr>
          <w:rFonts w:ascii="仿宋" w:eastAsia="仿宋" w:hAnsi="仿宋" w:hint="eastAsia"/>
          <w:sz w:val="24"/>
        </w:rPr>
      </w:pPr>
      <w:bookmarkStart w:id="615" w:name="_Toc82456920"/>
      <w:bookmarkStart w:id="616" w:name="_Toc110414857"/>
      <w:r w:rsidRPr="001C37B9">
        <w:rPr>
          <w:rFonts w:ascii="仿宋" w:eastAsia="仿宋" w:hAnsi="仿宋" w:cs="黑体" w:hint="eastAsia"/>
          <w:b w:val="0"/>
          <w:bCs w:val="0"/>
          <w:kern w:val="0"/>
          <w:sz w:val="28"/>
          <w:szCs w:val="28"/>
        </w:rPr>
        <w:t>5、商务条款偏离表</w:t>
      </w:r>
      <w:bookmarkEnd w:id="615"/>
      <w:bookmarkEnd w:id="616"/>
    </w:p>
    <w:p w14:paraId="5D3D56D7" w14:textId="77777777" w:rsidR="00ED1D2F" w:rsidRPr="001C37B9" w:rsidRDefault="00EA0969">
      <w:pPr>
        <w:tabs>
          <w:tab w:val="left" w:pos="1800"/>
          <w:tab w:val="left" w:pos="5580"/>
        </w:tabs>
        <w:spacing w:line="360" w:lineRule="auto"/>
        <w:ind w:rightChars="-413" w:right="-867" w:firstLineChars="1050" w:firstLine="3150"/>
        <w:rPr>
          <w:rFonts w:ascii="仿宋" w:eastAsia="仿宋" w:hAnsi="仿宋" w:hint="eastAsia"/>
          <w:sz w:val="24"/>
        </w:rPr>
      </w:pPr>
      <w:r w:rsidRPr="001C37B9">
        <w:rPr>
          <w:rFonts w:ascii="仿宋" w:eastAsia="仿宋" w:hAnsi="仿宋" w:hint="eastAsia"/>
          <w:sz w:val="30"/>
          <w:szCs w:val="30"/>
        </w:rPr>
        <w:t>（响应</w:t>
      </w:r>
      <w:r w:rsidRPr="001C37B9">
        <w:rPr>
          <w:rFonts w:ascii="仿宋" w:eastAsia="仿宋" w:hAnsi="仿宋"/>
          <w:sz w:val="30"/>
          <w:szCs w:val="30"/>
        </w:rPr>
        <w:t>文件</w:t>
      </w:r>
      <w:r w:rsidRPr="001C37B9">
        <w:rPr>
          <w:rFonts w:ascii="仿宋" w:eastAsia="仿宋" w:hAnsi="仿宋" w:hint="eastAsia"/>
          <w:sz w:val="30"/>
          <w:szCs w:val="30"/>
        </w:rPr>
        <w:t>格式十三）</w:t>
      </w:r>
    </w:p>
    <w:p w14:paraId="15395AF6" w14:textId="77777777" w:rsidR="00ED1D2F" w:rsidRPr="001C37B9" w:rsidRDefault="00EA0969">
      <w:pPr>
        <w:pStyle w:val="ab"/>
        <w:spacing w:line="360" w:lineRule="auto"/>
        <w:rPr>
          <w:rFonts w:ascii="仿宋" w:eastAsia="仿宋" w:hAnsi="仿宋" w:hint="eastAsia"/>
          <w:sz w:val="24"/>
        </w:rPr>
      </w:pPr>
      <w:r w:rsidRPr="001C37B9">
        <w:rPr>
          <w:rFonts w:ascii="仿宋" w:eastAsia="仿宋" w:hAnsi="仿宋" w:hint="eastAsia"/>
          <w:b/>
          <w:kern w:val="0"/>
          <w:sz w:val="24"/>
        </w:rPr>
        <w:t>格式由项目负责人自拟</w:t>
      </w:r>
    </w:p>
    <w:p w14:paraId="54635593" w14:textId="77777777" w:rsidR="00ED1D2F" w:rsidRPr="001C37B9" w:rsidRDefault="00EA0969">
      <w:pPr>
        <w:pStyle w:val="ab"/>
        <w:spacing w:line="360" w:lineRule="auto"/>
        <w:rPr>
          <w:rFonts w:ascii="仿宋" w:eastAsia="仿宋" w:hAnsi="仿宋" w:hint="eastAsia"/>
          <w:szCs w:val="21"/>
        </w:rPr>
      </w:pPr>
      <w:r w:rsidRPr="001C37B9">
        <w:rPr>
          <w:rFonts w:ascii="仿宋" w:eastAsia="仿宋" w:hAnsi="仿宋" w:hint="eastAsia"/>
          <w:szCs w:val="21"/>
        </w:rPr>
        <w:t xml:space="preserve">项目名称: </w:t>
      </w:r>
    </w:p>
    <w:p w14:paraId="01D6C9D0" w14:textId="77777777" w:rsidR="00ED1D2F" w:rsidRPr="001C37B9" w:rsidRDefault="00EA0969">
      <w:pPr>
        <w:pStyle w:val="ab"/>
        <w:spacing w:line="360" w:lineRule="auto"/>
        <w:rPr>
          <w:rFonts w:ascii="仿宋" w:eastAsia="仿宋" w:hAnsi="仿宋" w:hint="eastAsia"/>
          <w:szCs w:val="21"/>
        </w:rPr>
      </w:pPr>
      <w:r w:rsidRPr="001C37B9">
        <w:rPr>
          <w:rFonts w:ascii="仿宋" w:eastAsia="仿宋" w:hAnsi="仿宋" w:hint="eastAsia"/>
          <w:szCs w:val="21"/>
        </w:rPr>
        <w:t>招标编号:                                                包号:</w:t>
      </w:r>
    </w:p>
    <w:p w14:paraId="2808E923" w14:textId="77777777" w:rsidR="00ED1D2F" w:rsidRPr="001C37B9" w:rsidRDefault="00EA0969">
      <w:pPr>
        <w:pStyle w:val="ab"/>
        <w:spacing w:line="360" w:lineRule="auto"/>
        <w:rPr>
          <w:rFonts w:ascii="仿宋" w:eastAsia="仿宋" w:hAnsi="仿宋" w:hint="eastAsia"/>
          <w:sz w:val="24"/>
        </w:rPr>
      </w:pPr>
      <w:r w:rsidRPr="001C37B9">
        <w:rPr>
          <w:rFonts w:ascii="仿宋" w:eastAsia="仿宋" w:hAnsi="仿宋" w:hint="eastAsia"/>
          <w:szCs w:val="21"/>
        </w:rPr>
        <w:t>包名称：</w:t>
      </w:r>
    </w:p>
    <w:tbl>
      <w:tblPr>
        <w:tblW w:w="98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2040"/>
        <w:gridCol w:w="1801"/>
        <w:gridCol w:w="1861"/>
        <w:gridCol w:w="1498"/>
        <w:gridCol w:w="1680"/>
      </w:tblGrid>
      <w:tr w:rsidR="00ED1D2F" w:rsidRPr="001C37B9" w14:paraId="4622737A" w14:textId="77777777">
        <w:trPr>
          <w:trHeight w:val="485"/>
          <w:jc w:val="center"/>
        </w:trPr>
        <w:tc>
          <w:tcPr>
            <w:tcW w:w="948" w:type="dxa"/>
            <w:tcBorders>
              <w:bottom w:val="single" w:sz="4" w:space="0" w:color="auto"/>
            </w:tcBorders>
          </w:tcPr>
          <w:p w14:paraId="78E49C82" w14:textId="77777777" w:rsidR="00ED1D2F" w:rsidRPr="001C37B9" w:rsidRDefault="00EA0969">
            <w:pPr>
              <w:spacing w:line="360" w:lineRule="auto"/>
              <w:jc w:val="center"/>
              <w:rPr>
                <w:rFonts w:ascii="仿宋" w:eastAsia="仿宋" w:hAnsi="仿宋" w:hint="eastAsia"/>
                <w:sz w:val="24"/>
              </w:rPr>
            </w:pPr>
            <w:r w:rsidRPr="001C37B9">
              <w:rPr>
                <w:rFonts w:ascii="仿宋" w:eastAsia="仿宋" w:hAnsi="仿宋" w:hint="eastAsia"/>
                <w:sz w:val="24"/>
              </w:rPr>
              <w:t>序号</w:t>
            </w:r>
          </w:p>
        </w:tc>
        <w:tc>
          <w:tcPr>
            <w:tcW w:w="2040" w:type="dxa"/>
            <w:tcBorders>
              <w:bottom w:val="single" w:sz="4" w:space="0" w:color="auto"/>
            </w:tcBorders>
          </w:tcPr>
          <w:p w14:paraId="7555324A" w14:textId="77777777" w:rsidR="00ED1D2F" w:rsidRPr="001C37B9" w:rsidRDefault="00EA0969">
            <w:pPr>
              <w:spacing w:line="360" w:lineRule="auto"/>
              <w:jc w:val="center"/>
              <w:rPr>
                <w:rFonts w:ascii="仿宋" w:eastAsia="仿宋" w:hAnsi="仿宋" w:hint="eastAsia"/>
                <w:sz w:val="24"/>
              </w:rPr>
            </w:pPr>
            <w:r w:rsidRPr="001C37B9">
              <w:rPr>
                <w:rFonts w:ascii="仿宋" w:eastAsia="仿宋" w:hAnsi="仿宋" w:hint="eastAsia"/>
                <w:sz w:val="24"/>
              </w:rPr>
              <w:t>竞争性磋商文件条款</w:t>
            </w:r>
          </w:p>
        </w:tc>
        <w:tc>
          <w:tcPr>
            <w:tcW w:w="1801" w:type="dxa"/>
            <w:tcBorders>
              <w:bottom w:val="single" w:sz="4" w:space="0" w:color="auto"/>
            </w:tcBorders>
          </w:tcPr>
          <w:p w14:paraId="607745E1" w14:textId="77777777" w:rsidR="00ED1D2F" w:rsidRPr="001C37B9" w:rsidRDefault="00EA0969">
            <w:pPr>
              <w:pStyle w:val="ab"/>
              <w:spacing w:line="360" w:lineRule="auto"/>
              <w:jc w:val="center"/>
              <w:rPr>
                <w:rFonts w:ascii="仿宋" w:eastAsia="仿宋" w:hAnsi="仿宋" w:hint="eastAsia"/>
              </w:rPr>
            </w:pPr>
            <w:r w:rsidRPr="001C37B9">
              <w:rPr>
                <w:rFonts w:ascii="仿宋" w:eastAsia="仿宋" w:hAnsi="仿宋" w:hint="eastAsia"/>
              </w:rPr>
              <w:t>竞争性磋商文件的商务条款要求</w:t>
            </w:r>
          </w:p>
        </w:tc>
        <w:tc>
          <w:tcPr>
            <w:tcW w:w="1861" w:type="dxa"/>
            <w:tcBorders>
              <w:bottom w:val="single" w:sz="4" w:space="0" w:color="auto"/>
            </w:tcBorders>
          </w:tcPr>
          <w:p w14:paraId="5AC0B276" w14:textId="77777777" w:rsidR="00ED1D2F" w:rsidRPr="001C37B9" w:rsidRDefault="00EA0969">
            <w:pPr>
              <w:pStyle w:val="ab"/>
              <w:spacing w:line="360" w:lineRule="auto"/>
              <w:jc w:val="center"/>
              <w:rPr>
                <w:rFonts w:ascii="仿宋" w:eastAsia="仿宋" w:hAnsi="仿宋" w:hint="eastAsia"/>
              </w:rPr>
            </w:pPr>
            <w:r w:rsidRPr="001C37B9">
              <w:rPr>
                <w:rFonts w:ascii="仿宋" w:eastAsia="仿宋" w:hAnsi="仿宋" w:hint="eastAsia"/>
              </w:rPr>
              <w:t>响应文件的商务条款响应情况</w:t>
            </w:r>
          </w:p>
        </w:tc>
        <w:tc>
          <w:tcPr>
            <w:tcW w:w="1498" w:type="dxa"/>
            <w:tcBorders>
              <w:bottom w:val="single" w:sz="4" w:space="0" w:color="auto"/>
            </w:tcBorders>
          </w:tcPr>
          <w:p w14:paraId="2D8B3E06" w14:textId="77777777" w:rsidR="00ED1D2F" w:rsidRPr="001C37B9" w:rsidRDefault="00EA0969">
            <w:pPr>
              <w:spacing w:line="360" w:lineRule="auto"/>
              <w:jc w:val="center"/>
              <w:rPr>
                <w:rFonts w:ascii="仿宋" w:eastAsia="仿宋" w:hAnsi="仿宋" w:hint="eastAsia"/>
                <w:sz w:val="24"/>
              </w:rPr>
            </w:pPr>
            <w:r w:rsidRPr="001C37B9">
              <w:rPr>
                <w:rFonts w:ascii="仿宋" w:eastAsia="仿宋" w:hAnsi="仿宋" w:hint="eastAsia"/>
                <w:szCs w:val="21"/>
              </w:rPr>
              <w:t>偏离情况</w:t>
            </w:r>
          </w:p>
        </w:tc>
        <w:tc>
          <w:tcPr>
            <w:tcW w:w="1680" w:type="dxa"/>
            <w:tcBorders>
              <w:bottom w:val="single" w:sz="4" w:space="0" w:color="auto"/>
            </w:tcBorders>
          </w:tcPr>
          <w:p w14:paraId="51D727E6" w14:textId="77777777" w:rsidR="00ED1D2F" w:rsidRPr="001C37B9" w:rsidRDefault="00EA0969">
            <w:pPr>
              <w:spacing w:line="360" w:lineRule="auto"/>
              <w:jc w:val="center"/>
              <w:rPr>
                <w:rFonts w:ascii="仿宋" w:eastAsia="仿宋" w:hAnsi="仿宋" w:hint="eastAsia"/>
                <w:sz w:val="24"/>
              </w:rPr>
            </w:pPr>
            <w:r w:rsidRPr="001C37B9">
              <w:rPr>
                <w:rFonts w:ascii="仿宋" w:eastAsia="仿宋" w:hAnsi="仿宋" w:hint="eastAsia"/>
                <w:sz w:val="24"/>
              </w:rPr>
              <w:t>说明</w:t>
            </w:r>
          </w:p>
        </w:tc>
      </w:tr>
      <w:tr w:rsidR="00ED1D2F" w:rsidRPr="001C37B9" w14:paraId="3A5E2AD8" w14:textId="77777777">
        <w:trPr>
          <w:trHeight w:val="485"/>
          <w:jc w:val="center"/>
        </w:trPr>
        <w:tc>
          <w:tcPr>
            <w:tcW w:w="948" w:type="dxa"/>
            <w:tcBorders>
              <w:top w:val="single" w:sz="4" w:space="0" w:color="auto"/>
              <w:bottom w:val="single" w:sz="4" w:space="0" w:color="auto"/>
            </w:tcBorders>
            <w:vAlign w:val="center"/>
          </w:tcPr>
          <w:p w14:paraId="32B4EFC1" w14:textId="77777777" w:rsidR="00ED1D2F" w:rsidRPr="001C37B9" w:rsidRDefault="00EA0969">
            <w:pPr>
              <w:spacing w:line="360" w:lineRule="auto"/>
              <w:jc w:val="center"/>
              <w:rPr>
                <w:rFonts w:ascii="仿宋" w:eastAsia="仿宋" w:hAnsi="仿宋" w:hint="eastAsia"/>
                <w:bCs/>
                <w:sz w:val="24"/>
              </w:rPr>
            </w:pPr>
            <w:r w:rsidRPr="001C37B9">
              <w:rPr>
                <w:rFonts w:ascii="仿宋" w:eastAsia="仿宋" w:hAnsi="仿宋" w:hint="eastAsia"/>
                <w:bCs/>
                <w:sz w:val="24"/>
              </w:rPr>
              <w:t>1</w:t>
            </w:r>
          </w:p>
        </w:tc>
        <w:tc>
          <w:tcPr>
            <w:tcW w:w="2040" w:type="dxa"/>
            <w:tcBorders>
              <w:top w:val="single" w:sz="4" w:space="0" w:color="auto"/>
              <w:bottom w:val="single" w:sz="4" w:space="0" w:color="auto"/>
            </w:tcBorders>
            <w:vAlign w:val="center"/>
          </w:tcPr>
          <w:p w14:paraId="625E902F" w14:textId="77777777" w:rsidR="00ED1D2F" w:rsidRPr="001C37B9" w:rsidRDefault="00EA0969">
            <w:pPr>
              <w:spacing w:line="360" w:lineRule="auto"/>
              <w:rPr>
                <w:rFonts w:ascii="仿宋" w:eastAsia="仿宋" w:hAnsi="仿宋" w:hint="eastAsia"/>
                <w:bCs/>
                <w:sz w:val="24"/>
              </w:rPr>
            </w:pPr>
            <w:r w:rsidRPr="001C37B9">
              <w:rPr>
                <w:rFonts w:ascii="仿宋" w:eastAsia="仿宋" w:hAnsi="仿宋" w:hint="eastAsia"/>
                <w:sz w:val="24"/>
              </w:rPr>
              <w:t>完成期限</w:t>
            </w:r>
          </w:p>
        </w:tc>
        <w:tc>
          <w:tcPr>
            <w:tcW w:w="1801" w:type="dxa"/>
            <w:tcBorders>
              <w:top w:val="single" w:sz="4" w:space="0" w:color="auto"/>
              <w:bottom w:val="single" w:sz="4" w:space="0" w:color="auto"/>
            </w:tcBorders>
          </w:tcPr>
          <w:p w14:paraId="60CE4971" w14:textId="77777777" w:rsidR="00ED1D2F" w:rsidRPr="001C37B9" w:rsidRDefault="00ED1D2F">
            <w:pPr>
              <w:pStyle w:val="ab"/>
              <w:spacing w:line="360" w:lineRule="auto"/>
              <w:ind w:leftChars="257" w:left="1080" w:hanging="540"/>
              <w:jc w:val="center"/>
              <w:rPr>
                <w:rFonts w:ascii="仿宋" w:eastAsia="仿宋" w:hAnsi="仿宋" w:hint="eastAsia"/>
                <w:sz w:val="24"/>
              </w:rPr>
            </w:pPr>
          </w:p>
        </w:tc>
        <w:tc>
          <w:tcPr>
            <w:tcW w:w="1861" w:type="dxa"/>
            <w:tcBorders>
              <w:top w:val="single" w:sz="4" w:space="0" w:color="auto"/>
              <w:bottom w:val="single" w:sz="4" w:space="0" w:color="auto"/>
            </w:tcBorders>
          </w:tcPr>
          <w:p w14:paraId="64E4633E" w14:textId="77777777" w:rsidR="00ED1D2F" w:rsidRPr="001C37B9" w:rsidRDefault="00ED1D2F">
            <w:pPr>
              <w:pStyle w:val="ab"/>
              <w:spacing w:line="360" w:lineRule="auto"/>
              <w:ind w:leftChars="257" w:left="1080" w:hanging="540"/>
              <w:jc w:val="center"/>
              <w:rPr>
                <w:rFonts w:ascii="仿宋" w:eastAsia="仿宋" w:hAnsi="仿宋" w:hint="eastAsia"/>
                <w:sz w:val="24"/>
              </w:rPr>
            </w:pPr>
          </w:p>
        </w:tc>
        <w:tc>
          <w:tcPr>
            <w:tcW w:w="1498" w:type="dxa"/>
            <w:tcBorders>
              <w:top w:val="single" w:sz="4" w:space="0" w:color="auto"/>
              <w:bottom w:val="single" w:sz="4" w:space="0" w:color="auto"/>
            </w:tcBorders>
          </w:tcPr>
          <w:p w14:paraId="28C030A5"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7016EBBA" w14:textId="77777777" w:rsidR="00ED1D2F" w:rsidRPr="001C37B9" w:rsidRDefault="00ED1D2F">
            <w:pPr>
              <w:pStyle w:val="ab"/>
              <w:spacing w:line="360" w:lineRule="auto"/>
              <w:ind w:leftChars="257" w:left="1080" w:hanging="540"/>
              <w:rPr>
                <w:rFonts w:ascii="仿宋" w:eastAsia="仿宋" w:hAnsi="仿宋" w:hint="eastAsia"/>
                <w:sz w:val="24"/>
              </w:rPr>
            </w:pPr>
          </w:p>
        </w:tc>
      </w:tr>
      <w:tr w:rsidR="00ED1D2F" w:rsidRPr="001C37B9" w14:paraId="4ED58042" w14:textId="77777777">
        <w:trPr>
          <w:trHeight w:val="485"/>
          <w:jc w:val="center"/>
        </w:trPr>
        <w:tc>
          <w:tcPr>
            <w:tcW w:w="948" w:type="dxa"/>
            <w:tcBorders>
              <w:top w:val="single" w:sz="4" w:space="0" w:color="auto"/>
              <w:bottom w:val="single" w:sz="4" w:space="0" w:color="auto"/>
            </w:tcBorders>
            <w:vAlign w:val="center"/>
          </w:tcPr>
          <w:p w14:paraId="499E6614" w14:textId="77777777" w:rsidR="00ED1D2F" w:rsidRPr="001C37B9" w:rsidRDefault="00EA0969">
            <w:pPr>
              <w:spacing w:line="360" w:lineRule="auto"/>
              <w:jc w:val="center"/>
              <w:rPr>
                <w:rFonts w:ascii="仿宋" w:eastAsia="仿宋" w:hAnsi="仿宋" w:hint="eastAsia"/>
                <w:bCs/>
                <w:sz w:val="24"/>
              </w:rPr>
            </w:pPr>
            <w:r w:rsidRPr="001C37B9">
              <w:rPr>
                <w:rFonts w:ascii="仿宋" w:eastAsia="仿宋" w:hAnsi="仿宋" w:hint="eastAsia"/>
                <w:bCs/>
                <w:sz w:val="24"/>
              </w:rPr>
              <w:t>2</w:t>
            </w:r>
          </w:p>
        </w:tc>
        <w:tc>
          <w:tcPr>
            <w:tcW w:w="2040" w:type="dxa"/>
            <w:tcBorders>
              <w:top w:val="single" w:sz="4" w:space="0" w:color="auto"/>
              <w:bottom w:val="single" w:sz="4" w:space="0" w:color="auto"/>
            </w:tcBorders>
            <w:vAlign w:val="center"/>
          </w:tcPr>
          <w:p w14:paraId="5CBEDD4A" w14:textId="77777777" w:rsidR="00ED1D2F" w:rsidRPr="001C37B9" w:rsidRDefault="00EA0969">
            <w:pPr>
              <w:spacing w:line="360" w:lineRule="auto"/>
              <w:rPr>
                <w:rFonts w:ascii="仿宋" w:eastAsia="仿宋" w:hAnsi="仿宋" w:hint="eastAsia"/>
                <w:bCs/>
                <w:sz w:val="24"/>
              </w:rPr>
            </w:pPr>
            <w:r w:rsidRPr="001C37B9">
              <w:rPr>
                <w:rFonts w:ascii="仿宋" w:eastAsia="仿宋" w:hAnsi="仿宋" w:hint="eastAsia"/>
                <w:bCs/>
                <w:sz w:val="24"/>
              </w:rPr>
              <w:t>交货期</w:t>
            </w:r>
          </w:p>
        </w:tc>
        <w:tc>
          <w:tcPr>
            <w:tcW w:w="1801" w:type="dxa"/>
            <w:tcBorders>
              <w:top w:val="single" w:sz="4" w:space="0" w:color="auto"/>
              <w:bottom w:val="single" w:sz="4" w:space="0" w:color="auto"/>
            </w:tcBorders>
          </w:tcPr>
          <w:p w14:paraId="213C396D"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1E73C066"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59A8CC90"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3BBCA367" w14:textId="77777777" w:rsidR="00ED1D2F" w:rsidRPr="001C37B9" w:rsidRDefault="00ED1D2F">
            <w:pPr>
              <w:pStyle w:val="ab"/>
              <w:spacing w:line="360" w:lineRule="auto"/>
              <w:ind w:leftChars="257" w:left="1080" w:hanging="540"/>
              <w:rPr>
                <w:rFonts w:ascii="仿宋" w:eastAsia="仿宋" w:hAnsi="仿宋" w:hint="eastAsia"/>
                <w:sz w:val="24"/>
              </w:rPr>
            </w:pPr>
          </w:p>
        </w:tc>
      </w:tr>
      <w:tr w:rsidR="00ED1D2F" w:rsidRPr="001C37B9" w14:paraId="6DA8E830" w14:textId="77777777">
        <w:trPr>
          <w:trHeight w:val="485"/>
          <w:jc w:val="center"/>
        </w:trPr>
        <w:tc>
          <w:tcPr>
            <w:tcW w:w="948" w:type="dxa"/>
            <w:tcBorders>
              <w:top w:val="single" w:sz="4" w:space="0" w:color="auto"/>
              <w:bottom w:val="single" w:sz="4" w:space="0" w:color="auto"/>
            </w:tcBorders>
            <w:vAlign w:val="center"/>
          </w:tcPr>
          <w:p w14:paraId="6FA635A5" w14:textId="77777777" w:rsidR="00ED1D2F" w:rsidRPr="001C37B9" w:rsidRDefault="00EA0969">
            <w:pPr>
              <w:spacing w:line="360" w:lineRule="auto"/>
              <w:jc w:val="center"/>
              <w:rPr>
                <w:rFonts w:ascii="仿宋" w:eastAsia="仿宋" w:hAnsi="仿宋" w:hint="eastAsia"/>
                <w:bCs/>
                <w:sz w:val="24"/>
              </w:rPr>
            </w:pPr>
            <w:r w:rsidRPr="001C37B9">
              <w:rPr>
                <w:rFonts w:ascii="仿宋" w:eastAsia="仿宋" w:hAnsi="仿宋" w:hint="eastAsia"/>
                <w:bCs/>
                <w:sz w:val="24"/>
              </w:rPr>
              <w:t>3</w:t>
            </w:r>
          </w:p>
        </w:tc>
        <w:tc>
          <w:tcPr>
            <w:tcW w:w="2040" w:type="dxa"/>
            <w:tcBorders>
              <w:top w:val="single" w:sz="4" w:space="0" w:color="auto"/>
              <w:bottom w:val="single" w:sz="4" w:space="0" w:color="auto"/>
            </w:tcBorders>
            <w:vAlign w:val="center"/>
          </w:tcPr>
          <w:p w14:paraId="5664FAB1" w14:textId="77777777" w:rsidR="00ED1D2F" w:rsidRPr="001C37B9" w:rsidRDefault="00EA0969">
            <w:pPr>
              <w:spacing w:line="360" w:lineRule="auto"/>
              <w:rPr>
                <w:rFonts w:ascii="仿宋" w:eastAsia="仿宋" w:hAnsi="仿宋" w:hint="eastAsia"/>
                <w:bCs/>
                <w:sz w:val="24"/>
              </w:rPr>
            </w:pPr>
            <w:r w:rsidRPr="001C37B9">
              <w:rPr>
                <w:rFonts w:ascii="仿宋" w:eastAsia="仿宋" w:hAnsi="仿宋" w:hint="eastAsia"/>
                <w:bCs/>
                <w:sz w:val="24"/>
              </w:rPr>
              <w:t>质保期</w:t>
            </w:r>
          </w:p>
        </w:tc>
        <w:tc>
          <w:tcPr>
            <w:tcW w:w="1801" w:type="dxa"/>
            <w:tcBorders>
              <w:top w:val="single" w:sz="4" w:space="0" w:color="auto"/>
              <w:bottom w:val="single" w:sz="4" w:space="0" w:color="auto"/>
            </w:tcBorders>
          </w:tcPr>
          <w:p w14:paraId="7AF24CF6"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3C7F7274"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00569400"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14787EE6" w14:textId="77777777" w:rsidR="00ED1D2F" w:rsidRPr="001C37B9" w:rsidRDefault="00ED1D2F">
            <w:pPr>
              <w:pStyle w:val="ab"/>
              <w:spacing w:line="360" w:lineRule="auto"/>
              <w:ind w:leftChars="257" w:left="1080" w:hanging="540"/>
              <w:rPr>
                <w:rFonts w:ascii="仿宋" w:eastAsia="仿宋" w:hAnsi="仿宋" w:hint="eastAsia"/>
                <w:sz w:val="24"/>
              </w:rPr>
            </w:pPr>
          </w:p>
        </w:tc>
      </w:tr>
      <w:tr w:rsidR="00ED1D2F" w:rsidRPr="001C37B9" w14:paraId="793E7762" w14:textId="77777777">
        <w:trPr>
          <w:trHeight w:val="485"/>
          <w:jc w:val="center"/>
        </w:trPr>
        <w:tc>
          <w:tcPr>
            <w:tcW w:w="948" w:type="dxa"/>
            <w:tcBorders>
              <w:top w:val="single" w:sz="4" w:space="0" w:color="auto"/>
              <w:bottom w:val="single" w:sz="4" w:space="0" w:color="auto"/>
            </w:tcBorders>
            <w:vAlign w:val="center"/>
          </w:tcPr>
          <w:p w14:paraId="03E06F36" w14:textId="77777777" w:rsidR="00ED1D2F" w:rsidRPr="001C37B9" w:rsidRDefault="00EA0969">
            <w:pPr>
              <w:spacing w:line="360" w:lineRule="auto"/>
              <w:jc w:val="center"/>
              <w:rPr>
                <w:rFonts w:ascii="仿宋" w:eastAsia="仿宋" w:hAnsi="仿宋" w:hint="eastAsia"/>
                <w:bCs/>
                <w:sz w:val="24"/>
              </w:rPr>
            </w:pPr>
            <w:r w:rsidRPr="001C37B9">
              <w:rPr>
                <w:rFonts w:ascii="仿宋" w:eastAsia="仿宋" w:hAnsi="仿宋" w:hint="eastAsia"/>
                <w:bCs/>
                <w:sz w:val="24"/>
              </w:rPr>
              <w:t>4</w:t>
            </w:r>
          </w:p>
        </w:tc>
        <w:tc>
          <w:tcPr>
            <w:tcW w:w="2040" w:type="dxa"/>
            <w:tcBorders>
              <w:top w:val="single" w:sz="4" w:space="0" w:color="auto"/>
              <w:bottom w:val="single" w:sz="4" w:space="0" w:color="auto"/>
            </w:tcBorders>
            <w:vAlign w:val="center"/>
          </w:tcPr>
          <w:p w14:paraId="5417145A" w14:textId="77777777" w:rsidR="00ED1D2F" w:rsidRPr="001C37B9" w:rsidRDefault="00EA0969">
            <w:pPr>
              <w:spacing w:line="360" w:lineRule="auto"/>
              <w:rPr>
                <w:rFonts w:ascii="仿宋" w:eastAsia="仿宋" w:hAnsi="仿宋" w:hint="eastAsia"/>
                <w:bCs/>
                <w:sz w:val="24"/>
              </w:rPr>
            </w:pPr>
            <w:r w:rsidRPr="001C37B9">
              <w:rPr>
                <w:rFonts w:ascii="仿宋" w:eastAsia="仿宋" w:hAnsi="仿宋" w:hint="eastAsia"/>
                <w:bCs/>
                <w:sz w:val="24"/>
              </w:rPr>
              <w:t>付款方式</w:t>
            </w:r>
          </w:p>
        </w:tc>
        <w:tc>
          <w:tcPr>
            <w:tcW w:w="1801" w:type="dxa"/>
            <w:tcBorders>
              <w:top w:val="single" w:sz="4" w:space="0" w:color="auto"/>
              <w:bottom w:val="single" w:sz="4" w:space="0" w:color="auto"/>
            </w:tcBorders>
          </w:tcPr>
          <w:p w14:paraId="1474A135"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59591FEE"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4B2AD7B5"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45A22A52" w14:textId="77777777" w:rsidR="00ED1D2F" w:rsidRPr="001C37B9" w:rsidRDefault="00ED1D2F">
            <w:pPr>
              <w:pStyle w:val="ab"/>
              <w:spacing w:line="360" w:lineRule="auto"/>
              <w:ind w:leftChars="257" w:left="1080" w:hanging="540"/>
              <w:rPr>
                <w:rFonts w:ascii="仿宋" w:eastAsia="仿宋" w:hAnsi="仿宋" w:hint="eastAsia"/>
                <w:sz w:val="24"/>
              </w:rPr>
            </w:pPr>
          </w:p>
        </w:tc>
      </w:tr>
      <w:tr w:rsidR="00ED1D2F" w:rsidRPr="001C37B9" w14:paraId="737563A9" w14:textId="77777777">
        <w:trPr>
          <w:trHeight w:val="485"/>
          <w:jc w:val="center"/>
        </w:trPr>
        <w:tc>
          <w:tcPr>
            <w:tcW w:w="948" w:type="dxa"/>
            <w:tcBorders>
              <w:top w:val="single" w:sz="4" w:space="0" w:color="auto"/>
              <w:bottom w:val="single" w:sz="4" w:space="0" w:color="auto"/>
            </w:tcBorders>
            <w:vAlign w:val="center"/>
          </w:tcPr>
          <w:p w14:paraId="6C76E482" w14:textId="77777777" w:rsidR="00ED1D2F" w:rsidRPr="001C37B9" w:rsidRDefault="00EA0969">
            <w:pPr>
              <w:spacing w:line="360" w:lineRule="auto"/>
              <w:jc w:val="center"/>
              <w:rPr>
                <w:rFonts w:ascii="仿宋" w:eastAsia="仿宋" w:hAnsi="仿宋" w:hint="eastAsia"/>
                <w:bCs/>
                <w:sz w:val="24"/>
              </w:rPr>
            </w:pPr>
            <w:r w:rsidRPr="001C37B9">
              <w:rPr>
                <w:rFonts w:ascii="仿宋" w:eastAsia="仿宋" w:hAnsi="仿宋" w:hint="eastAsia"/>
                <w:bCs/>
                <w:sz w:val="24"/>
              </w:rPr>
              <w:lastRenderedPageBreak/>
              <w:t>5</w:t>
            </w:r>
          </w:p>
        </w:tc>
        <w:tc>
          <w:tcPr>
            <w:tcW w:w="2040" w:type="dxa"/>
            <w:tcBorders>
              <w:top w:val="single" w:sz="4" w:space="0" w:color="auto"/>
              <w:bottom w:val="single" w:sz="4" w:space="0" w:color="auto"/>
            </w:tcBorders>
            <w:vAlign w:val="center"/>
          </w:tcPr>
          <w:p w14:paraId="28293D73" w14:textId="77777777" w:rsidR="00ED1D2F" w:rsidRPr="001C37B9" w:rsidRDefault="00EA0969">
            <w:pPr>
              <w:spacing w:line="360" w:lineRule="auto"/>
              <w:rPr>
                <w:rFonts w:ascii="仿宋" w:eastAsia="仿宋" w:hAnsi="仿宋" w:hint="eastAsia"/>
                <w:bCs/>
                <w:sz w:val="24"/>
              </w:rPr>
            </w:pPr>
            <w:r w:rsidRPr="001C37B9">
              <w:rPr>
                <w:rFonts w:ascii="仿宋" w:eastAsia="仿宋" w:hAnsi="仿宋" w:hint="eastAsia"/>
                <w:bCs/>
                <w:sz w:val="24"/>
              </w:rPr>
              <w:t>响应文件有效期</w:t>
            </w:r>
          </w:p>
        </w:tc>
        <w:tc>
          <w:tcPr>
            <w:tcW w:w="1801" w:type="dxa"/>
            <w:tcBorders>
              <w:top w:val="single" w:sz="4" w:space="0" w:color="auto"/>
              <w:bottom w:val="single" w:sz="4" w:space="0" w:color="auto"/>
            </w:tcBorders>
          </w:tcPr>
          <w:p w14:paraId="51271FBF"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64F9BA5A"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5B6EF1F9"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4A45D125" w14:textId="77777777" w:rsidR="00ED1D2F" w:rsidRPr="001C37B9" w:rsidRDefault="00ED1D2F">
            <w:pPr>
              <w:pStyle w:val="ab"/>
              <w:spacing w:line="360" w:lineRule="auto"/>
              <w:ind w:leftChars="257" w:left="1080" w:hanging="540"/>
              <w:rPr>
                <w:rFonts w:ascii="仿宋" w:eastAsia="仿宋" w:hAnsi="仿宋" w:hint="eastAsia"/>
                <w:sz w:val="24"/>
              </w:rPr>
            </w:pPr>
          </w:p>
        </w:tc>
      </w:tr>
      <w:tr w:rsidR="00ED1D2F" w:rsidRPr="001C37B9" w14:paraId="2D230C70" w14:textId="77777777">
        <w:trPr>
          <w:trHeight w:val="485"/>
          <w:jc w:val="center"/>
        </w:trPr>
        <w:tc>
          <w:tcPr>
            <w:tcW w:w="948" w:type="dxa"/>
            <w:tcBorders>
              <w:top w:val="single" w:sz="4" w:space="0" w:color="auto"/>
              <w:bottom w:val="single" w:sz="4" w:space="0" w:color="auto"/>
            </w:tcBorders>
            <w:vAlign w:val="center"/>
          </w:tcPr>
          <w:p w14:paraId="797D47D2" w14:textId="77777777" w:rsidR="00ED1D2F" w:rsidRPr="001C37B9" w:rsidRDefault="00EA0969">
            <w:pPr>
              <w:spacing w:line="360" w:lineRule="auto"/>
              <w:jc w:val="center"/>
              <w:rPr>
                <w:rFonts w:ascii="仿宋" w:eastAsia="仿宋" w:hAnsi="仿宋" w:hint="eastAsia"/>
                <w:bCs/>
                <w:sz w:val="24"/>
              </w:rPr>
            </w:pPr>
            <w:r w:rsidRPr="001C37B9">
              <w:rPr>
                <w:rFonts w:ascii="仿宋" w:eastAsia="仿宋" w:hAnsi="仿宋" w:hint="eastAsia"/>
                <w:bCs/>
                <w:sz w:val="24"/>
              </w:rPr>
              <w:t>6</w:t>
            </w:r>
          </w:p>
        </w:tc>
        <w:tc>
          <w:tcPr>
            <w:tcW w:w="2040" w:type="dxa"/>
            <w:tcBorders>
              <w:top w:val="single" w:sz="4" w:space="0" w:color="auto"/>
              <w:bottom w:val="single" w:sz="4" w:space="0" w:color="auto"/>
            </w:tcBorders>
            <w:vAlign w:val="center"/>
          </w:tcPr>
          <w:p w14:paraId="56394630" w14:textId="77777777" w:rsidR="00ED1D2F" w:rsidRPr="001C37B9" w:rsidRDefault="00EA0969">
            <w:pPr>
              <w:spacing w:line="360" w:lineRule="auto"/>
              <w:rPr>
                <w:rFonts w:ascii="仿宋" w:eastAsia="仿宋" w:hAnsi="仿宋" w:hint="eastAsia"/>
                <w:bCs/>
                <w:sz w:val="24"/>
              </w:rPr>
            </w:pPr>
            <w:r w:rsidRPr="001C37B9">
              <w:rPr>
                <w:rFonts w:ascii="仿宋" w:eastAsia="仿宋" w:hAnsi="仿宋"/>
                <w:bCs/>
                <w:sz w:val="24"/>
              </w:rPr>
              <w:t>…</w:t>
            </w:r>
          </w:p>
        </w:tc>
        <w:tc>
          <w:tcPr>
            <w:tcW w:w="1801" w:type="dxa"/>
            <w:tcBorders>
              <w:top w:val="single" w:sz="4" w:space="0" w:color="auto"/>
              <w:bottom w:val="single" w:sz="4" w:space="0" w:color="auto"/>
            </w:tcBorders>
          </w:tcPr>
          <w:p w14:paraId="6E4685DD"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228A54BD"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2FE1AE67"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7FEC73CA" w14:textId="77777777" w:rsidR="00ED1D2F" w:rsidRPr="001C37B9" w:rsidRDefault="00ED1D2F">
            <w:pPr>
              <w:pStyle w:val="ab"/>
              <w:spacing w:line="360" w:lineRule="auto"/>
              <w:ind w:leftChars="257" w:left="1080" w:hanging="540"/>
              <w:rPr>
                <w:rFonts w:ascii="仿宋" w:eastAsia="仿宋" w:hAnsi="仿宋" w:hint="eastAsia"/>
                <w:sz w:val="24"/>
              </w:rPr>
            </w:pPr>
          </w:p>
        </w:tc>
      </w:tr>
      <w:tr w:rsidR="00ED1D2F" w:rsidRPr="001C37B9" w14:paraId="14AAC5F8" w14:textId="77777777">
        <w:trPr>
          <w:trHeight w:val="485"/>
          <w:jc w:val="center"/>
        </w:trPr>
        <w:tc>
          <w:tcPr>
            <w:tcW w:w="948" w:type="dxa"/>
            <w:tcBorders>
              <w:top w:val="single" w:sz="4" w:space="0" w:color="auto"/>
              <w:bottom w:val="single" w:sz="4" w:space="0" w:color="auto"/>
            </w:tcBorders>
          </w:tcPr>
          <w:p w14:paraId="34A0E880" w14:textId="77777777" w:rsidR="00ED1D2F" w:rsidRPr="001C37B9" w:rsidRDefault="00EA0969">
            <w:pPr>
              <w:pStyle w:val="ab"/>
              <w:spacing w:line="360" w:lineRule="auto"/>
              <w:jc w:val="center"/>
              <w:rPr>
                <w:rFonts w:ascii="仿宋" w:eastAsia="仿宋" w:hAnsi="仿宋" w:hint="eastAsia"/>
                <w:sz w:val="24"/>
              </w:rPr>
            </w:pPr>
            <w:r w:rsidRPr="001C37B9">
              <w:rPr>
                <w:rFonts w:ascii="仿宋" w:eastAsia="仿宋" w:hAnsi="仿宋" w:hint="eastAsia"/>
                <w:sz w:val="24"/>
              </w:rPr>
              <w:t>7</w:t>
            </w:r>
          </w:p>
        </w:tc>
        <w:tc>
          <w:tcPr>
            <w:tcW w:w="2040" w:type="dxa"/>
            <w:tcBorders>
              <w:top w:val="single" w:sz="4" w:space="0" w:color="auto"/>
              <w:bottom w:val="single" w:sz="4" w:space="0" w:color="auto"/>
            </w:tcBorders>
          </w:tcPr>
          <w:p w14:paraId="1C0438BD" w14:textId="77777777" w:rsidR="00ED1D2F" w:rsidRPr="001C37B9" w:rsidRDefault="00EA0969">
            <w:pPr>
              <w:pStyle w:val="ab"/>
              <w:spacing w:line="360" w:lineRule="auto"/>
              <w:ind w:leftChars="257" w:left="1080" w:hanging="540"/>
              <w:rPr>
                <w:rFonts w:ascii="仿宋" w:eastAsia="仿宋" w:hAnsi="仿宋" w:hint="eastAsia"/>
                <w:sz w:val="24"/>
              </w:rPr>
            </w:pPr>
            <w:r w:rsidRPr="001C37B9">
              <w:rPr>
                <w:rFonts w:ascii="仿宋" w:eastAsia="仿宋" w:hAnsi="仿宋" w:hint="eastAsia"/>
                <w:bCs/>
                <w:sz w:val="24"/>
              </w:rPr>
              <w:t>其他</w:t>
            </w:r>
          </w:p>
        </w:tc>
        <w:tc>
          <w:tcPr>
            <w:tcW w:w="1801" w:type="dxa"/>
            <w:tcBorders>
              <w:top w:val="single" w:sz="4" w:space="0" w:color="auto"/>
              <w:bottom w:val="single" w:sz="4" w:space="0" w:color="auto"/>
            </w:tcBorders>
          </w:tcPr>
          <w:p w14:paraId="69017403"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77CC909F"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7DD5156D"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72A3E590" w14:textId="77777777" w:rsidR="00ED1D2F" w:rsidRPr="001C37B9" w:rsidRDefault="00ED1D2F">
            <w:pPr>
              <w:pStyle w:val="ab"/>
              <w:spacing w:line="360" w:lineRule="auto"/>
              <w:ind w:leftChars="257" w:left="1080" w:hanging="540"/>
              <w:rPr>
                <w:rFonts w:ascii="仿宋" w:eastAsia="仿宋" w:hAnsi="仿宋" w:hint="eastAsia"/>
                <w:sz w:val="24"/>
              </w:rPr>
            </w:pPr>
          </w:p>
        </w:tc>
      </w:tr>
      <w:tr w:rsidR="00ED1D2F" w:rsidRPr="001C37B9" w14:paraId="6258EAED" w14:textId="77777777">
        <w:trPr>
          <w:trHeight w:val="485"/>
          <w:jc w:val="center"/>
        </w:trPr>
        <w:tc>
          <w:tcPr>
            <w:tcW w:w="948" w:type="dxa"/>
            <w:tcBorders>
              <w:top w:val="single" w:sz="4" w:space="0" w:color="auto"/>
              <w:bottom w:val="single" w:sz="4" w:space="0" w:color="auto"/>
            </w:tcBorders>
          </w:tcPr>
          <w:p w14:paraId="767969EC"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2040" w:type="dxa"/>
            <w:tcBorders>
              <w:top w:val="single" w:sz="4" w:space="0" w:color="auto"/>
              <w:bottom w:val="single" w:sz="4" w:space="0" w:color="auto"/>
            </w:tcBorders>
          </w:tcPr>
          <w:p w14:paraId="2AE170BB"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801" w:type="dxa"/>
            <w:tcBorders>
              <w:top w:val="single" w:sz="4" w:space="0" w:color="auto"/>
              <w:bottom w:val="single" w:sz="4" w:space="0" w:color="auto"/>
            </w:tcBorders>
          </w:tcPr>
          <w:p w14:paraId="25AE824A"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861" w:type="dxa"/>
            <w:tcBorders>
              <w:top w:val="single" w:sz="4" w:space="0" w:color="auto"/>
              <w:bottom w:val="single" w:sz="4" w:space="0" w:color="auto"/>
            </w:tcBorders>
          </w:tcPr>
          <w:p w14:paraId="32C907E2"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498" w:type="dxa"/>
            <w:tcBorders>
              <w:top w:val="single" w:sz="4" w:space="0" w:color="auto"/>
              <w:bottom w:val="single" w:sz="4" w:space="0" w:color="auto"/>
            </w:tcBorders>
          </w:tcPr>
          <w:p w14:paraId="65402903"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680" w:type="dxa"/>
            <w:tcBorders>
              <w:top w:val="single" w:sz="4" w:space="0" w:color="auto"/>
              <w:bottom w:val="single" w:sz="4" w:space="0" w:color="auto"/>
            </w:tcBorders>
          </w:tcPr>
          <w:p w14:paraId="697255F8" w14:textId="77777777" w:rsidR="00ED1D2F" w:rsidRPr="001C37B9" w:rsidRDefault="00ED1D2F">
            <w:pPr>
              <w:pStyle w:val="ab"/>
              <w:spacing w:line="360" w:lineRule="auto"/>
              <w:ind w:leftChars="257" w:left="1080" w:hanging="540"/>
              <w:rPr>
                <w:rFonts w:ascii="仿宋" w:eastAsia="仿宋" w:hAnsi="仿宋" w:hint="eastAsia"/>
                <w:sz w:val="24"/>
              </w:rPr>
            </w:pPr>
          </w:p>
        </w:tc>
      </w:tr>
      <w:tr w:rsidR="00ED1D2F" w:rsidRPr="001C37B9" w14:paraId="0D46BFDD" w14:textId="77777777">
        <w:trPr>
          <w:trHeight w:val="485"/>
          <w:jc w:val="center"/>
        </w:trPr>
        <w:tc>
          <w:tcPr>
            <w:tcW w:w="948" w:type="dxa"/>
            <w:tcBorders>
              <w:top w:val="single" w:sz="4" w:space="0" w:color="auto"/>
            </w:tcBorders>
          </w:tcPr>
          <w:p w14:paraId="08396C27"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2040" w:type="dxa"/>
            <w:tcBorders>
              <w:top w:val="single" w:sz="4" w:space="0" w:color="auto"/>
            </w:tcBorders>
          </w:tcPr>
          <w:p w14:paraId="1DF6D6C8"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801" w:type="dxa"/>
            <w:tcBorders>
              <w:top w:val="single" w:sz="4" w:space="0" w:color="auto"/>
            </w:tcBorders>
          </w:tcPr>
          <w:p w14:paraId="219A7C7E"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861" w:type="dxa"/>
            <w:tcBorders>
              <w:top w:val="single" w:sz="4" w:space="0" w:color="auto"/>
            </w:tcBorders>
          </w:tcPr>
          <w:p w14:paraId="3EA6AC57"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498" w:type="dxa"/>
            <w:tcBorders>
              <w:top w:val="single" w:sz="4" w:space="0" w:color="auto"/>
            </w:tcBorders>
          </w:tcPr>
          <w:p w14:paraId="1B2E52C9" w14:textId="77777777" w:rsidR="00ED1D2F" w:rsidRPr="001C37B9" w:rsidRDefault="00ED1D2F">
            <w:pPr>
              <w:pStyle w:val="ab"/>
              <w:spacing w:line="360" w:lineRule="auto"/>
              <w:ind w:leftChars="257" w:left="1080" w:hanging="540"/>
              <w:rPr>
                <w:rFonts w:ascii="仿宋" w:eastAsia="仿宋" w:hAnsi="仿宋" w:hint="eastAsia"/>
                <w:sz w:val="24"/>
              </w:rPr>
            </w:pPr>
          </w:p>
        </w:tc>
        <w:tc>
          <w:tcPr>
            <w:tcW w:w="1680" w:type="dxa"/>
            <w:tcBorders>
              <w:top w:val="single" w:sz="4" w:space="0" w:color="auto"/>
            </w:tcBorders>
          </w:tcPr>
          <w:p w14:paraId="5B2A9FF1" w14:textId="77777777" w:rsidR="00ED1D2F" w:rsidRPr="001C37B9" w:rsidRDefault="00ED1D2F">
            <w:pPr>
              <w:pStyle w:val="ab"/>
              <w:spacing w:line="360" w:lineRule="auto"/>
              <w:ind w:leftChars="257" w:left="1080" w:hanging="540"/>
              <w:rPr>
                <w:rFonts w:ascii="仿宋" w:eastAsia="仿宋" w:hAnsi="仿宋" w:hint="eastAsia"/>
                <w:sz w:val="24"/>
              </w:rPr>
            </w:pPr>
          </w:p>
        </w:tc>
      </w:tr>
    </w:tbl>
    <w:p w14:paraId="6E3B368F" w14:textId="77777777" w:rsidR="00ED1D2F" w:rsidRPr="001C37B9" w:rsidRDefault="00ED1D2F">
      <w:pPr>
        <w:pStyle w:val="ab"/>
        <w:spacing w:line="360" w:lineRule="auto"/>
        <w:ind w:leftChars="257" w:left="1080" w:hanging="540"/>
        <w:rPr>
          <w:rFonts w:ascii="仿宋" w:eastAsia="仿宋" w:hAnsi="仿宋" w:hint="eastAsia"/>
          <w:sz w:val="24"/>
        </w:rPr>
      </w:pPr>
    </w:p>
    <w:p w14:paraId="70A8EB68" w14:textId="77777777" w:rsidR="00ED1D2F" w:rsidRPr="001C37B9" w:rsidRDefault="00EA0969">
      <w:pPr>
        <w:pStyle w:val="ab"/>
        <w:spacing w:line="360" w:lineRule="auto"/>
        <w:rPr>
          <w:rFonts w:ascii="仿宋" w:eastAsia="仿宋" w:hAnsi="仿宋" w:hint="eastAsia"/>
          <w:sz w:val="24"/>
        </w:rPr>
      </w:pPr>
      <w:r w:rsidRPr="001C37B9">
        <w:rPr>
          <w:rFonts w:ascii="仿宋" w:eastAsia="仿宋" w:hAnsi="仿宋" w:hint="eastAsia"/>
          <w:sz w:val="24"/>
        </w:rPr>
        <w:t>备注：</w:t>
      </w:r>
    </w:p>
    <w:p w14:paraId="1B5BDE82" w14:textId="77777777" w:rsidR="00ED1D2F" w:rsidRPr="001C37B9" w:rsidRDefault="00EA0969">
      <w:pPr>
        <w:pStyle w:val="ab"/>
        <w:spacing w:line="360" w:lineRule="auto"/>
        <w:rPr>
          <w:rFonts w:ascii="仿宋" w:eastAsia="仿宋" w:hAnsi="仿宋" w:hint="eastAsia"/>
          <w:sz w:val="24"/>
        </w:rPr>
      </w:pPr>
      <w:r w:rsidRPr="001C37B9">
        <w:rPr>
          <w:rFonts w:ascii="仿宋" w:eastAsia="仿宋" w:hAnsi="仿宋" w:hint="eastAsia"/>
          <w:sz w:val="24"/>
        </w:rPr>
        <w:t>1、“偏离情况”一栏根据“响应文件响应内容”与竞争性磋商文件逐项对照的结果填写。偏离必须用 “正偏离、负偏离或无偏离”三个名称中的一种进行标注。</w:t>
      </w:r>
    </w:p>
    <w:p w14:paraId="2E73E018" w14:textId="77777777" w:rsidR="00ED1D2F" w:rsidRPr="001C37B9" w:rsidRDefault="00ED1D2F">
      <w:pPr>
        <w:pStyle w:val="ab"/>
        <w:spacing w:line="360" w:lineRule="auto"/>
        <w:ind w:leftChars="257" w:left="1080" w:hanging="540"/>
        <w:rPr>
          <w:rFonts w:ascii="仿宋" w:eastAsia="仿宋" w:hAnsi="仿宋" w:hint="eastAsia"/>
          <w:sz w:val="24"/>
        </w:rPr>
      </w:pPr>
    </w:p>
    <w:p w14:paraId="2E68BB68" w14:textId="77777777" w:rsidR="00ED1D2F" w:rsidRPr="001C37B9" w:rsidRDefault="00ED1D2F">
      <w:pPr>
        <w:pStyle w:val="ab"/>
        <w:spacing w:line="360" w:lineRule="auto"/>
        <w:ind w:leftChars="257" w:left="1080" w:hanging="540"/>
        <w:rPr>
          <w:rFonts w:ascii="仿宋" w:eastAsia="仿宋" w:hAnsi="仿宋" w:hint="eastAsia"/>
          <w:sz w:val="24"/>
        </w:rPr>
      </w:pPr>
    </w:p>
    <w:p w14:paraId="02EA5196" w14:textId="77777777" w:rsidR="00ED1D2F" w:rsidRPr="001C37B9" w:rsidRDefault="00EA0969">
      <w:pPr>
        <w:pStyle w:val="ab"/>
        <w:tabs>
          <w:tab w:val="left" w:pos="5580"/>
        </w:tabs>
        <w:spacing w:line="360" w:lineRule="auto"/>
        <w:rPr>
          <w:rFonts w:ascii="仿宋" w:eastAsia="仿宋" w:hAnsi="仿宋" w:hint="eastAsia"/>
          <w:sz w:val="24"/>
          <w:u w:val="single"/>
        </w:rPr>
      </w:pPr>
      <w:r w:rsidRPr="001C37B9">
        <w:rPr>
          <w:rFonts w:ascii="仿宋" w:eastAsia="仿宋" w:hAnsi="仿宋" w:hint="eastAsia"/>
          <w:sz w:val="24"/>
          <w:u w:val="single" w:color="FFFFFF"/>
        </w:rPr>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r w:rsidRPr="001C37B9">
        <w:rPr>
          <w:rFonts w:ascii="仿宋" w:eastAsia="仿宋" w:hAnsi="仿宋" w:hint="eastAsia"/>
          <w:sz w:val="24"/>
          <w:szCs w:val="24"/>
        </w:rPr>
        <w:t>盖供应商单位公章</w:t>
      </w:r>
      <w:r w:rsidRPr="001C37B9">
        <w:rPr>
          <w:rFonts w:ascii="仿宋" w:eastAsia="仿宋" w:hAnsi="仿宋" w:cs="宋体" w:hint="eastAsia"/>
          <w:sz w:val="24"/>
        </w:rPr>
        <w:t>）</w:t>
      </w:r>
    </w:p>
    <w:p w14:paraId="7248A1EF" w14:textId="77777777" w:rsidR="00ED1D2F" w:rsidRPr="001C37B9" w:rsidRDefault="00EA0969">
      <w:pPr>
        <w:pStyle w:val="ab"/>
        <w:tabs>
          <w:tab w:val="left" w:pos="5580"/>
        </w:tabs>
        <w:spacing w:line="360" w:lineRule="auto"/>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p>
    <w:p w14:paraId="677941BD"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sz w:val="24"/>
        </w:rPr>
        <w:t>日期：　　 　年　　月 　日</w:t>
      </w:r>
    </w:p>
    <w:p w14:paraId="31DBE06E" w14:textId="77777777" w:rsidR="00ED1D2F" w:rsidRPr="001C37B9" w:rsidRDefault="00ED1D2F">
      <w:pPr>
        <w:pStyle w:val="ab"/>
        <w:spacing w:line="360" w:lineRule="auto"/>
        <w:ind w:leftChars="200" w:left="1080" w:hanging="660"/>
        <w:rPr>
          <w:rFonts w:ascii="仿宋" w:eastAsia="仿宋" w:hAnsi="仿宋" w:hint="eastAsia"/>
          <w:sz w:val="24"/>
        </w:rPr>
      </w:pPr>
    </w:p>
    <w:p w14:paraId="5B3D9D99" w14:textId="77777777" w:rsidR="00ED1D2F" w:rsidRPr="001C37B9" w:rsidRDefault="00ED1D2F">
      <w:pPr>
        <w:spacing w:line="360" w:lineRule="auto"/>
        <w:rPr>
          <w:rFonts w:ascii="仿宋" w:eastAsia="仿宋" w:hAnsi="仿宋" w:hint="eastAsia"/>
          <w:sz w:val="24"/>
        </w:rPr>
      </w:pPr>
    </w:p>
    <w:p w14:paraId="65D3D4EA" w14:textId="77777777" w:rsidR="00ED1D2F" w:rsidRPr="001C37B9" w:rsidRDefault="00EA0969">
      <w:pPr>
        <w:pStyle w:val="2"/>
        <w:widowControl/>
        <w:jc w:val="center"/>
        <w:rPr>
          <w:rFonts w:ascii="仿宋" w:eastAsia="仿宋" w:hAnsi="仿宋" w:hint="eastAsia"/>
          <w:sz w:val="24"/>
        </w:rPr>
      </w:pPr>
      <w:bookmarkStart w:id="617" w:name="_Toc110414858"/>
      <w:bookmarkStart w:id="618" w:name="_Toc82456921"/>
      <w:r w:rsidRPr="001C37B9">
        <w:rPr>
          <w:rFonts w:ascii="仿宋" w:eastAsia="仿宋" w:hAnsi="仿宋" w:cs="黑体" w:hint="eastAsia"/>
          <w:b w:val="0"/>
          <w:bCs w:val="0"/>
          <w:kern w:val="0"/>
          <w:sz w:val="28"/>
          <w:szCs w:val="28"/>
        </w:rPr>
        <w:t>6、符合《政府采购促进中小企业发展管理办法》、《关于政府采购支持监狱企业发展有关问题的通知》和《三部门联合发布关于促进残疾人就业政府采购政策的通知》价格扣减条件的供应商须提交资料</w:t>
      </w:r>
      <w:bookmarkEnd w:id="617"/>
      <w:bookmarkEnd w:id="618"/>
    </w:p>
    <w:p w14:paraId="0A9C0926" w14:textId="77777777" w:rsidR="00ED1D2F" w:rsidRPr="001C37B9" w:rsidRDefault="00ED1D2F">
      <w:pPr>
        <w:spacing w:line="360" w:lineRule="auto"/>
        <w:rPr>
          <w:rFonts w:ascii="仿宋" w:eastAsia="仿宋" w:hAnsi="仿宋" w:hint="eastAsia"/>
          <w:sz w:val="24"/>
        </w:rPr>
      </w:pPr>
    </w:p>
    <w:p w14:paraId="1F17BF1D" w14:textId="77777777" w:rsidR="00ED1D2F" w:rsidRPr="001C37B9" w:rsidRDefault="00ED1D2F">
      <w:pPr>
        <w:spacing w:line="360" w:lineRule="auto"/>
        <w:rPr>
          <w:rFonts w:ascii="仿宋" w:eastAsia="仿宋" w:hAnsi="仿宋" w:hint="eastAsia"/>
          <w:sz w:val="24"/>
        </w:rPr>
      </w:pPr>
    </w:p>
    <w:p w14:paraId="6D0B79E0" w14:textId="77777777" w:rsidR="00ED1D2F" w:rsidRPr="001C37B9" w:rsidRDefault="00ED1D2F">
      <w:pPr>
        <w:spacing w:line="360" w:lineRule="auto"/>
        <w:rPr>
          <w:rFonts w:ascii="仿宋" w:eastAsia="仿宋" w:hAnsi="仿宋" w:hint="eastAsia"/>
          <w:sz w:val="24"/>
        </w:rPr>
      </w:pPr>
    </w:p>
    <w:p w14:paraId="6C4F6502" w14:textId="77777777" w:rsidR="00ED1D2F" w:rsidRPr="001C37B9" w:rsidRDefault="00ED1D2F">
      <w:pPr>
        <w:spacing w:line="360" w:lineRule="auto"/>
        <w:rPr>
          <w:rFonts w:ascii="仿宋" w:eastAsia="仿宋" w:hAnsi="仿宋" w:hint="eastAsia"/>
          <w:sz w:val="24"/>
        </w:rPr>
      </w:pPr>
    </w:p>
    <w:p w14:paraId="3CE2E773" w14:textId="77777777" w:rsidR="00ED1D2F" w:rsidRPr="001C37B9" w:rsidRDefault="00ED1D2F">
      <w:pPr>
        <w:spacing w:line="360" w:lineRule="auto"/>
        <w:rPr>
          <w:rFonts w:ascii="仿宋" w:eastAsia="仿宋" w:hAnsi="仿宋" w:hint="eastAsia"/>
          <w:sz w:val="24"/>
        </w:rPr>
      </w:pPr>
    </w:p>
    <w:p w14:paraId="67D60C01" w14:textId="77777777" w:rsidR="00ED1D2F" w:rsidRPr="001C37B9" w:rsidRDefault="00ED1D2F">
      <w:pPr>
        <w:spacing w:line="360" w:lineRule="auto"/>
        <w:rPr>
          <w:rFonts w:ascii="仿宋" w:eastAsia="仿宋" w:hAnsi="仿宋" w:hint="eastAsia"/>
          <w:sz w:val="24"/>
        </w:rPr>
      </w:pPr>
    </w:p>
    <w:p w14:paraId="19976B6A" w14:textId="77777777" w:rsidR="00ED1D2F" w:rsidRPr="001C37B9" w:rsidRDefault="00ED1D2F">
      <w:pPr>
        <w:spacing w:line="360" w:lineRule="auto"/>
        <w:rPr>
          <w:rFonts w:ascii="仿宋" w:eastAsia="仿宋" w:hAnsi="仿宋" w:hint="eastAsia"/>
          <w:sz w:val="24"/>
        </w:rPr>
      </w:pPr>
    </w:p>
    <w:p w14:paraId="61008E4F" w14:textId="77777777" w:rsidR="00ED1D2F" w:rsidRPr="001C37B9" w:rsidRDefault="00ED1D2F">
      <w:pPr>
        <w:spacing w:line="360" w:lineRule="auto"/>
        <w:rPr>
          <w:rFonts w:ascii="仿宋" w:eastAsia="仿宋" w:hAnsi="仿宋" w:hint="eastAsia"/>
          <w:sz w:val="24"/>
        </w:rPr>
      </w:pPr>
    </w:p>
    <w:p w14:paraId="6D604D81" w14:textId="77777777" w:rsidR="00ED1D2F" w:rsidRPr="001C37B9" w:rsidRDefault="00ED1D2F">
      <w:pPr>
        <w:spacing w:line="360" w:lineRule="auto"/>
        <w:rPr>
          <w:rFonts w:ascii="仿宋" w:eastAsia="仿宋" w:hAnsi="仿宋" w:hint="eastAsia"/>
          <w:sz w:val="24"/>
        </w:rPr>
      </w:pPr>
    </w:p>
    <w:p w14:paraId="228A41C8" w14:textId="77777777" w:rsidR="00ED1D2F" w:rsidRPr="001C37B9" w:rsidRDefault="00ED1D2F">
      <w:pPr>
        <w:spacing w:line="360" w:lineRule="auto"/>
        <w:rPr>
          <w:rFonts w:ascii="仿宋" w:eastAsia="仿宋" w:hAnsi="仿宋" w:hint="eastAsia"/>
          <w:sz w:val="24"/>
        </w:rPr>
      </w:pPr>
    </w:p>
    <w:p w14:paraId="2D0A4922" w14:textId="77777777" w:rsidR="00ED1D2F" w:rsidRPr="001C37B9" w:rsidRDefault="00ED1D2F">
      <w:pPr>
        <w:spacing w:line="360" w:lineRule="auto"/>
        <w:rPr>
          <w:rFonts w:ascii="仿宋" w:eastAsia="仿宋" w:hAnsi="仿宋" w:hint="eastAsia"/>
          <w:sz w:val="24"/>
        </w:rPr>
      </w:pPr>
    </w:p>
    <w:p w14:paraId="7EA46F05" w14:textId="77777777" w:rsidR="00ED1D2F" w:rsidRPr="001C37B9" w:rsidRDefault="00ED1D2F">
      <w:pPr>
        <w:spacing w:line="360" w:lineRule="auto"/>
        <w:rPr>
          <w:rFonts w:ascii="仿宋" w:eastAsia="仿宋" w:hAnsi="仿宋" w:hint="eastAsia"/>
          <w:sz w:val="24"/>
        </w:rPr>
      </w:pPr>
    </w:p>
    <w:p w14:paraId="05441293" w14:textId="77777777" w:rsidR="00ED1D2F" w:rsidRPr="001C37B9" w:rsidRDefault="00ED1D2F">
      <w:pPr>
        <w:spacing w:line="360" w:lineRule="auto"/>
        <w:rPr>
          <w:rFonts w:ascii="仿宋" w:eastAsia="仿宋" w:hAnsi="仿宋" w:hint="eastAsia"/>
          <w:sz w:val="24"/>
        </w:rPr>
      </w:pPr>
    </w:p>
    <w:p w14:paraId="1F893957" w14:textId="77777777" w:rsidR="00ED1D2F" w:rsidRPr="001C37B9" w:rsidRDefault="00ED1D2F">
      <w:pPr>
        <w:spacing w:line="360" w:lineRule="auto"/>
        <w:rPr>
          <w:rFonts w:ascii="仿宋" w:eastAsia="仿宋" w:hAnsi="仿宋" w:hint="eastAsia"/>
          <w:sz w:val="24"/>
        </w:rPr>
      </w:pPr>
    </w:p>
    <w:p w14:paraId="6E699153" w14:textId="77777777" w:rsidR="00ED1D2F" w:rsidRPr="001C37B9" w:rsidRDefault="00ED1D2F">
      <w:pPr>
        <w:spacing w:line="360" w:lineRule="auto"/>
        <w:rPr>
          <w:rFonts w:ascii="仿宋" w:eastAsia="仿宋" w:hAnsi="仿宋" w:hint="eastAsia"/>
          <w:sz w:val="24"/>
        </w:rPr>
      </w:pPr>
    </w:p>
    <w:p w14:paraId="62F90B5F" w14:textId="77777777" w:rsidR="00ED1D2F" w:rsidRPr="001C37B9" w:rsidRDefault="00ED1D2F">
      <w:pPr>
        <w:spacing w:line="360" w:lineRule="auto"/>
        <w:rPr>
          <w:rFonts w:ascii="仿宋" w:eastAsia="仿宋" w:hAnsi="仿宋" w:hint="eastAsia"/>
          <w:sz w:val="24"/>
        </w:rPr>
      </w:pPr>
    </w:p>
    <w:p w14:paraId="07361CD9" w14:textId="77777777" w:rsidR="00ED1D2F" w:rsidRPr="001C37B9" w:rsidRDefault="00ED1D2F">
      <w:pPr>
        <w:spacing w:line="360" w:lineRule="auto"/>
        <w:rPr>
          <w:rFonts w:ascii="仿宋" w:eastAsia="仿宋" w:hAnsi="仿宋" w:hint="eastAsia"/>
          <w:sz w:val="24"/>
        </w:rPr>
      </w:pPr>
    </w:p>
    <w:p w14:paraId="41FD626F" w14:textId="77777777" w:rsidR="00ED1D2F" w:rsidRPr="001C37B9" w:rsidRDefault="00ED1D2F">
      <w:pPr>
        <w:spacing w:line="360" w:lineRule="auto"/>
        <w:rPr>
          <w:rFonts w:ascii="仿宋" w:eastAsia="仿宋" w:hAnsi="仿宋" w:hint="eastAsia"/>
          <w:sz w:val="24"/>
        </w:rPr>
      </w:pPr>
    </w:p>
    <w:p w14:paraId="30B61F9B" w14:textId="77777777" w:rsidR="00ED1D2F" w:rsidRPr="001C37B9" w:rsidRDefault="00ED1D2F">
      <w:pPr>
        <w:spacing w:line="360" w:lineRule="auto"/>
        <w:rPr>
          <w:rFonts w:ascii="仿宋" w:eastAsia="仿宋" w:hAnsi="仿宋" w:hint="eastAsia"/>
          <w:sz w:val="24"/>
        </w:rPr>
      </w:pPr>
    </w:p>
    <w:p w14:paraId="55E74AA2" w14:textId="77777777" w:rsidR="00ED1D2F" w:rsidRPr="001C37B9" w:rsidRDefault="00ED1D2F">
      <w:pPr>
        <w:spacing w:line="360" w:lineRule="auto"/>
        <w:rPr>
          <w:rFonts w:ascii="仿宋" w:eastAsia="仿宋" w:hAnsi="仿宋" w:hint="eastAsia"/>
          <w:sz w:val="24"/>
        </w:rPr>
      </w:pPr>
    </w:p>
    <w:p w14:paraId="25271413" w14:textId="77777777" w:rsidR="00ED1D2F" w:rsidRPr="001C37B9" w:rsidRDefault="00ED1D2F">
      <w:pPr>
        <w:spacing w:line="360" w:lineRule="auto"/>
        <w:rPr>
          <w:rFonts w:ascii="仿宋" w:eastAsia="仿宋" w:hAnsi="仿宋" w:hint="eastAsia"/>
          <w:sz w:val="24"/>
        </w:rPr>
      </w:pPr>
    </w:p>
    <w:p w14:paraId="6739F3F8" w14:textId="77777777" w:rsidR="00ED1D2F" w:rsidRPr="001C37B9" w:rsidRDefault="00ED1D2F">
      <w:pPr>
        <w:spacing w:line="360" w:lineRule="auto"/>
        <w:rPr>
          <w:rFonts w:ascii="仿宋" w:eastAsia="仿宋" w:hAnsi="仿宋" w:hint="eastAsia"/>
          <w:sz w:val="24"/>
        </w:rPr>
      </w:pPr>
    </w:p>
    <w:p w14:paraId="35514D7B" w14:textId="77777777" w:rsidR="00ED1D2F" w:rsidRPr="001C37B9" w:rsidRDefault="00ED1D2F">
      <w:pPr>
        <w:spacing w:line="360" w:lineRule="auto"/>
        <w:rPr>
          <w:rFonts w:ascii="仿宋" w:eastAsia="仿宋" w:hAnsi="仿宋" w:hint="eastAsia"/>
          <w:sz w:val="24"/>
        </w:rPr>
      </w:pPr>
    </w:p>
    <w:p w14:paraId="0B16401A" w14:textId="77777777" w:rsidR="00ED1D2F" w:rsidRPr="001C37B9" w:rsidRDefault="00ED1D2F">
      <w:pPr>
        <w:spacing w:line="360" w:lineRule="auto"/>
        <w:rPr>
          <w:rFonts w:ascii="仿宋" w:eastAsia="仿宋" w:hAnsi="仿宋" w:hint="eastAsia"/>
          <w:sz w:val="24"/>
        </w:rPr>
      </w:pPr>
    </w:p>
    <w:p w14:paraId="6FA5E5CE" w14:textId="77777777" w:rsidR="00ED1D2F" w:rsidRPr="001C37B9" w:rsidRDefault="00ED1D2F">
      <w:pPr>
        <w:spacing w:line="360" w:lineRule="auto"/>
        <w:rPr>
          <w:rFonts w:ascii="仿宋" w:eastAsia="仿宋" w:hAnsi="仿宋" w:hint="eastAsia"/>
          <w:sz w:val="24"/>
        </w:rPr>
      </w:pPr>
    </w:p>
    <w:p w14:paraId="4A6E1129" w14:textId="77777777" w:rsidR="00ED1D2F" w:rsidRPr="001C37B9" w:rsidRDefault="00EA0969">
      <w:pPr>
        <w:pStyle w:val="2"/>
        <w:widowControl/>
        <w:jc w:val="center"/>
        <w:rPr>
          <w:rFonts w:ascii="仿宋" w:eastAsia="仿宋" w:hAnsi="仿宋" w:hint="eastAsia"/>
          <w:sz w:val="24"/>
        </w:rPr>
      </w:pPr>
      <w:bookmarkStart w:id="619" w:name="_Toc82456922"/>
      <w:bookmarkStart w:id="620" w:name="_Toc110414859"/>
      <w:r w:rsidRPr="001C37B9">
        <w:rPr>
          <w:rFonts w:ascii="仿宋" w:eastAsia="仿宋" w:hAnsi="仿宋" w:cs="黑体" w:hint="eastAsia"/>
          <w:b w:val="0"/>
          <w:bCs w:val="0"/>
          <w:kern w:val="0"/>
          <w:sz w:val="28"/>
          <w:szCs w:val="28"/>
        </w:rPr>
        <w:t>6</w:t>
      </w:r>
      <w:r w:rsidRPr="001C37B9">
        <w:rPr>
          <w:rFonts w:ascii="仿宋" w:eastAsia="仿宋" w:hAnsi="仿宋" w:cs="黑体"/>
          <w:b w:val="0"/>
          <w:bCs w:val="0"/>
          <w:kern w:val="0"/>
          <w:sz w:val="28"/>
          <w:szCs w:val="28"/>
        </w:rPr>
        <w:t>-</w:t>
      </w:r>
      <w:r w:rsidRPr="001C37B9">
        <w:rPr>
          <w:rFonts w:ascii="仿宋" w:eastAsia="仿宋" w:hAnsi="仿宋" w:cs="黑体" w:hint="eastAsia"/>
          <w:b w:val="0"/>
          <w:bCs w:val="0"/>
          <w:kern w:val="0"/>
          <w:sz w:val="28"/>
          <w:szCs w:val="28"/>
        </w:rPr>
        <w:t>1  供应商为中小企业声明函</w:t>
      </w:r>
      <w:bookmarkEnd w:id="619"/>
      <w:bookmarkEnd w:id="620"/>
    </w:p>
    <w:p w14:paraId="7B953F83" w14:textId="77777777" w:rsidR="00ED1D2F" w:rsidRPr="001C37B9" w:rsidRDefault="00EA0969">
      <w:pPr>
        <w:tabs>
          <w:tab w:val="left" w:pos="1800"/>
          <w:tab w:val="left" w:pos="5580"/>
        </w:tabs>
        <w:spacing w:line="360" w:lineRule="auto"/>
        <w:ind w:rightChars="-413" w:right="-867" w:firstLineChars="1050" w:firstLine="3150"/>
        <w:rPr>
          <w:rFonts w:ascii="仿宋" w:eastAsia="仿宋" w:hAnsi="仿宋" w:cs="宋体" w:hint="eastAsia"/>
          <w:kern w:val="0"/>
          <w:sz w:val="24"/>
        </w:rPr>
      </w:pPr>
      <w:r w:rsidRPr="001C37B9">
        <w:rPr>
          <w:rFonts w:ascii="仿宋" w:eastAsia="仿宋" w:hAnsi="仿宋" w:hint="eastAsia"/>
          <w:sz w:val="30"/>
          <w:szCs w:val="30"/>
        </w:rPr>
        <w:t>（响应</w:t>
      </w:r>
      <w:r w:rsidRPr="001C37B9">
        <w:rPr>
          <w:rFonts w:ascii="仿宋" w:eastAsia="仿宋" w:hAnsi="仿宋"/>
          <w:sz w:val="30"/>
          <w:szCs w:val="30"/>
        </w:rPr>
        <w:t>文件</w:t>
      </w:r>
      <w:r w:rsidRPr="001C37B9">
        <w:rPr>
          <w:rFonts w:ascii="仿宋" w:eastAsia="仿宋" w:hAnsi="仿宋" w:hint="eastAsia"/>
          <w:sz w:val="30"/>
          <w:szCs w:val="30"/>
        </w:rPr>
        <w:t>格式十四）</w:t>
      </w:r>
    </w:p>
    <w:p w14:paraId="27B27AD4" w14:textId="77777777" w:rsidR="00ED1D2F" w:rsidRPr="001C37B9" w:rsidRDefault="00EA0969">
      <w:pPr>
        <w:spacing w:line="329" w:lineRule="exact"/>
        <w:jc w:val="left"/>
        <w:rPr>
          <w:rFonts w:ascii="仿宋" w:eastAsia="仿宋" w:hAnsi="仿宋" w:hint="eastAsia"/>
          <w:sz w:val="24"/>
        </w:rPr>
      </w:pPr>
      <w:r w:rsidRPr="001C37B9">
        <w:rPr>
          <w:rFonts w:ascii="仿宋" w:eastAsia="仿宋" w:hAnsi="仿宋"/>
          <w:noProof/>
          <w:sz w:val="24"/>
        </w:rPr>
        <w:drawing>
          <wp:anchor distT="0" distB="0" distL="114300" distR="114300" simplePos="0" relativeHeight="251659264" behindDoc="1" locked="0" layoutInCell="1" allowOverlap="1" wp14:anchorId="79CF1728" wp14:editId="18B85551">
            <wp:simplePos x="0" y="0"/>
            <wp:positionH relativeFrom="page">
              <wp:posOffset>-12700</wp:posOffset>
            </wp:positionH>
            <wp:positionV relativeFrom="page">
              <wp:posOffset>10668000</wp:posOffset>
            </wp:positionV>
            <wp:extent cx="38100" cy="38100"/>
            <wp:effectExtent l="19050" t="0" r="0" b="0"/>
            <wp:wrapNone/>
            <wp:docPr id="2" name="_x0000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0" descr="image1"/>
                    <pic:cNvPicPr>
                      <a:picLocks noChangeAspect="1" noChangeArrowheads="1"/>
                    </pic:cNvPicPr>
                  </pic:nvPicPr>
                  <pic:blipFill>
                    <a:blip r:embed="rId11"/>
                    <a:srcRect/>
                    <a:stretch>
                      <a:fillRect/>
                    </a:stretch>
                  </pic:blipFill>
                  <pic:spPr>
                    <a:xfrm>
                      <a:off x="0" y="0"/>
                      <a:ext cx="38100" cy="38100"/>
                    </a:xfrm>
                    <a:prstGeom prst="rect">
                      <a:avLst/>
                    </a:prstGeom>
                    <a:noFill/>
                  </pic:spPr>
                </pic:pic>
              </a:graphicData>
            </a:graphic>
          </wp:anchor>
        </w:drawing>
      </w:r>
    </w:p>
    <w:p w14:paraId="051EE2C6" w14:textId="77777777" w:rsidR="00ED1D2F" w:rsidRPr="001C37B9" w:rsidRDefault="00EA0969">
      <w:pPr>
        <w:spacing w:line="360" w:lineRule="auto"/>
        <w:ind w:firstLineChars="1300" w:firstLine="3120"/>
        <w:rPr>
          <w:rFonts w:ascii="仿宋" w:eastAsia="仿宋" w:hAnsi="仿宋" w:hint="eastAsia"/>
          <w:sz w:val="24"/>
        </w:rPr>
      </w:pPr>
      <w:r w:rsidRPr="001C37B9">
        <w:rPr>
          <w:rFonts w:ascii="仿宋" w:eastAsia="仿宋" w:hAnsi="仿宋" w:cs="宋体"/>
          <w:sz w:val="24"/>
        </w:rPr>
        <w:t>中小企业声明函（货物）</w:t>
      </w:r>
    </w:p>
    <w:p w14:paraId="0CEE6B8C" w14:textId="77777777" w:rsidR="00ED1D2F" w:rsidRPr="001C37B9" w:rsidRDefault="00EA0969">
      <w:pPr>
        <w:spacing w:line="360" w:lineRule="auto"/>
        <w:ind w:rightChars="6" w:right="13" w:firstLineChars="200" w:firstLine="480"/>
        <w:jc w:val="left"/>
        <w:rPr>
          <w:rFonts w:ascii="仿宋" w:eastAsia="仿宋" w:hAnsi="仿宋" w:hint="eastAsia"/>
          <w:sz w:val="24"/>
        </w:rPr>
      </w:pPr>
      <w:r w:rsidRPr="001C37B9">
        <w:rPr>
          <w:rFonts w:ascii="仿宋" w:eastAsia="仿宋" w:hAnsi="仿宋" w:cs="仿宋"/>
          <w:sz w:val="24"/>
        </w:rPr>
        <w:t>本公司（联合体）郑重声明，根据《政府采购促进中小企业发展管理办法》（财库</w:t>
      </w:r>
      <w:r w:rsidRPr="001C37B9">
        <w:rPr>
          <w:rFonts w:ascii="仿宋" w:eastAsia="仿宋" w:hAnsi="仿宋" w:cs="宋体"/>
          <w:sz w:val="24"/>
        </w:rPr>
        <w:t>﹝</w:t>
      </w:r>
      <w:r w:rsidRPr="001C37B9">
        <w:rPr>
          <w:rFonts w:ascii="仿宋" w:eastAsia="仿宋" w:hAnsi="仿宋"/>
          <w:sz w:val="24"/>
        </w:rPr>
        <w:t>2020</w:t>
      </w:r>
      <w:r w:rsidRPr="001C37B9">
        <w:rPr>
          <w:rFonts w:ascii="仿宋" w:eastAsia="仿宋" w:hAnsi="仿宋" w:cs="宋体"/>
          <w:sz w:val="24"/>
        </w:rPr>
        <w:t>﹞</w:t>
      </w:r>
      <w:r w:rsidRPr="001C37B9">
        <w:rPr>
          <w:rFonts w:ascii="仿宋" w:eastAsia="仿宋" w:hAnsi="仿宋"/>
          <w:sz w:val="24"/>
        </w:rPr>
        <w:t xml:space="preserve">46 </w:t>
      </w:r>
      <w:r w:rsidRPr="001C37B9">
        <w:rPr>
          <w:rFonts w:ascii="仿宋" w:eastAsia="仿宋" w:hAnsi="仿宋" w:cs="仿宋"/>
          <w:sz w:val="24"/>
        </w:rPr>
        <w:t>号）的规定，本公司（联合体）参加</w:t>
      </w:r>
      <w:r w:rsidRPr="001C37B9">
        <w:rPr>
          <w:rFonts w:ascii="仿宋" w:eastAsia="仿宋" w:hAnsi="仿宋" w:cs="仿宋"/>
          <w:sz w:val="24"/>
          <w:u w:val="single"/>
        </w:rPr>
        <w:t>（单位名称）</w:t>
      </w:r>
      <w:r w:rsidRPr="001C37B9">
        <w:rPr>
          <w:rFonts w:ascii="仿宋" w:eastAsia="仿宋" w:hAnsi="仿宋" w:cs="仿宋"/>
          <w:sz w:val="24"/>
        </w:rPr>
        <w:t>的</w:t>
      </w:r>
      <w:r w:rsidRPr="001C37B9">
        <w:rPr>
          <w:rFonts w:ascii="仿宋" w:eastAsia="仿宋" w:hAnsi="仿宋" w:cs="仿宋"/>
          <w:sz w:val="24"/>
          <w:u w:val="single"/>
        </w:rPr>
        <w:t>（项目名称）</w:t>
      </w:r>
      <w:r w:rsidRPr="001C37B9">
        <w:rPr>
          <w:rFonts w:ascii="仿宋" w:eastAsia="仿宋" w:hAnsi="仿宋" w:cs="仿宋"/>
          <w:sz w:val="24"/>
        </w:rPr>
        <w:t>采购活动，提供的货物全部由符合政策要求的中小企业制造。相关企业</w:t>
      </w:r>
    </w:p>
    <w:p w14:paraId="31A09461" w14:textId="77777777" w:rsidR="00ED1D2F" w:rsidRPr="001C37B9" w:rsidRDefault="00EA0969">
      <w:pPr>
        <w:spacing w:line="360" w:lineRule="auto"/>
        <w:jc w:val="left"/>
        <w:rPr>
          <w:rFonts w:ascii="仿宋" w:eastAsia="仿宋" w:hAnsi="仿宋" w:hint="eastAsia"/>
          <w:sz w:val="24"/>
        </w:rPr>
      </w:pPr>
      <w:r w:rsidRPr="001C37B9">
        <w:rPr>
          <w:rFonts w:ascii="仿宋" w:eastAsia="仿宋" w:hAnsi="仿宋" w:cs="仿宋"/>
          <w:sz w:val="24"/>
        </w:rPr>
        <w:t>（含联合体中的中小企业、签订分包意向协议的中小企业）的具体情况如下：</w:t>
      </w:r>
    </w:p>
    <w:p w14:paraId="786921C1" w14:textId="77777777" w:rsidR="00ED1D2F" w:rsidRPr="001C37B9" w:rsidRDefault="00EA0969">
      <w:pPr>
        <w:spacing w:line="360" w:lineRule="auto"/>
        <w:ind w:rightChars="26" w:right="55" w:firstLineChars="200" w:firstLine="480"/>
        <w:jc w:val="left"/>
        <w:rPr>
          <w:rFonts w:ascii="仿宋" w:eastAsia="仿宋" w:hAnsi="仿宋" w:hint="eastAsia"/>
          <w:sz w:val="24"/>
        </w:rPr>
      </w:pPr>
      <w:r w:rsidRPr="001C37B9">
        <w:rPr>
          <w:rFonts w:ascii="仿宋" w:eastAsia="仿宋" w:hAnsi="仿宋"/>
          <w:sz w:val="24"/>
        </w:rPr>
        <w:t xml:space="preserve">1. </w:t>
      </w:r>
      <w:r w:rsidRPr="001C37B9">
        <w:rPr>
          <w:rFonts w:ascii="仿宋" w:eastAsia="仿宋" w:hAnsi="仿宋" w:cs="仿宋"/>
          <w:sz w:val="24"/>
          <w:u w:val="single"/>
        </w:rPr>
        <w:t>（标的名称</w:t>
      </w:r>
      <w:r w:rsidRPr="001C37B9">
        <w:rPr>
          <w:rFonts w:ascii="仿宋" w:eastAsia="仿宋" w:hAnsi="仿宋" w:cs="仿宋"/>
          <w:sz w:val="24"/>
        </w:rPr>
        <w:t>）</w:t>
      </w:r>
      <w:r w:rsidRPr="001C37B9">
        <w:rPr>
          <w:rFonts w:ascii="仿宋" w:eastAsia="仿宋" w:hAnsi="仿宋"/>
          <w:sz w:val="24"/>
        </w:rPr>
        <w:t xml:space="preserve"> </w:t>
      </w:r>
      <w:r w:rsidRPr="001C37B9">
        <w:rPr>
          <w:rFonts w:ascii="仿宋" w:eastAsia="仿宋" w:hAnsi="仿宋" w:cs="仿宋"/>
          <w:sz w:val="24"/>
        </w:rPr>
        <w:t>，属</w:t>
      </w:r>
      <w:r w:rsidRPr="001C37B9">
        <w:rPr>
          <w:rFonts w:ascii="仿宋" w:eastAsia="仿宋" w:hAnsi="仿宋"/>
          <w:sz w:val="24"/>
        </w:rPr>
        <w:t xml:space="preserve"> </w:t>
      </w:r>
      <w:r w:rsidRPr="001C37B9">
        <w:rPr>
          <w:rFonts w:ascii="仿宋" w:eastAsia="仿宋" w:hAnsi="仿宋" w:cs="仿宋"/>
          <w:sz w:val="24"/>
        </w:rPr>
        <w:t>于</w:t>
      </w:r>
      <w:r w:rsidRPr="001C37B9">
        <w:rPr>
          <w:rFonts w:ascii="仿宋" w:eastAsia="仿宋" w:hAnsi="仿宋" w:cs="仿宋"/>
          <w:sz w:val="24"/>
          <w:u w:val="single"/>
        </w:rPr>
        <w:t>（采购文件中明确的所属行业</w:t>
      </w:r>
      <w:r w:rsidRPr="001C37B9">
        <w:rPr>
          <w:rFonts w:ascii="仿宋" w:eastAsia="仿宋" w:hAnsi="仿宋" w:cs="仿宋"/>
          <w:sz w:val="24"/>
        </w:rPr>
        <w:t>）</w:t>
      </w:r>
      <w:r w:rsidRPr="001C37B9">
        <w:rPr>
          <w:rFonts w:ascii="仿宋" w:eastAsia="仿宋" w:hAnsi="仿宋" w:cs="仿宋"/>
          <w:sz w:val="24"/>
          <w:u w:val="single"/>
        </w:rPr>
        <w:t>行业</w:t>
      </w:r>
      <w:r w:rsidRPr="001C37B9">
        <w:rPr>
          <w:rFonts w:ascii="仿宋" w:eastAsia="仿宋" w:hAnsi="仿宋" w:cs="仿宋"/>
          <w:sz w:val="24"/>
        </w:rPr>
        <w:t>；制造商为</w:t>
      </w:r>
      <w:r w:rsidRPr="001C37B9">
        <w:rPr>
          <w:rFonts w:ascii="仿宋" w:eastAsia="仿宋" w:hAnsi="仿宋" w:cs="仿宋"/>
          <w:sz w:val="24"/>
          <w:u w:val="single"/>
        </w:rPr>
        <w:t>（企业名称</w:t>
      </w:r>
      <w:r w:rsidRPr="001C37B9">
        <w:rPr>
          <w:rFonts w:ascii="仿宋" w:eastAsia="仿宋" w:hAnsi="仿宋" w:cs="仿宋"/>
          <w:sz w:val="24"/>
        </w:rPr>
        <w:t>），从业人员</w:t>
      </w:r>
      <w:r w:rsidRPr="001C37B9">
        <w:rPr>
          <w:rFonts w:ascii="仿宋" w:eastAsia="仿宋" w:hAnsi="仿宋"/>
          <w:sz w:val="24"/>
        </w:rPr>
        <w:t xml:space="preserve"> </w:t>
      </w:r>
      <w:r w:rsidRPr="001C37B9">
        <w:rPr>
          <w:rFonts w:ascii="仿宋" w:eastAsia="仿宋" w:hAnsi="仿宋" w:cs="仿宋"/>
          <w:sz w:val="24"/>
        </w:rPr>
        <w:t>人，营业收入为</w:t>
      </w:r>
      <w:r w:rsidRPr="001C37B9">
        <w:rPr>
          <w:rFonts w:ascii="仿宋" w:eastAsia="仿宋" w:hAnsi="仿宋"/>
          <w:sz w:val="24"/>
        </w:rPr>
        <w:t xml:space="preserve"> </w:t>
      </w:r>
      <w:r w:rsidRPr="001C37B9">
        <w:rPr>
          <w:rFonts w:ascii="仿宋" w:eastAsia="仿宋" w:hAnsi="仿宋" w:cs="仿宋"/>
          <w:sz w:val="24"/>
        </w:rPr>
        <w:t>万元，资产总额为</w:t>
      </w:r>
      <w:r w:rsidRPr="001C37B9">
        <w:rPr>
          <w:rFonts w:ascii="仿宋" w:eastAsia="仿宋" w:hAnsi="仿宋"/>
          <w:sz w:val="24"/>
        </w:rPr>
        <w:t xml:space="preserve"> </w:t>
      </w:r>
      <w:r w:rsidRPr="001C37B9">
        <w:rPr>
          <w:rFonts w:ascii="仿宋" w:eastAsia="仿宋" w:hAnsi="仿宋" w:cs="仿宋"/>
          <w:sz w:val="24"/>
        </w:rPr>
        <w:t>万元</w:t>
      </w:r>
      <w:hyperlink w:anchor="br9" w:history="1">
        <w:r w:rsidRPr="001C37B9">
          <w:rPr>
            <w:rFonts w:ascii="仿宋" w:eastAsia="仿宋" w:hAnsi="仿宋"/>
            <w:sz w:val="24"/>
            <w:vertAlign w:val="superscript"/>
          </w:rPr>
          <w:t>1</w:t>
        </w:r>
      </w:hyperlink>
      <w:r w:rsidRPr="001C37B9">
        <w:rPr>
          <w:rFonts w:ascii="仿宋" w:eastAsia="仿宋" w:hAnsi="仿宋" w:cs="仿宋"/>
          <w:sz w:val="24"/>
        </w:rPr>
        <w:t>，属</w:t>
      </w:r>
      <w:r w:rsidRPr="001C37B9">
        <w:rPr>
          <w:rFonts w:ascii="仿宋" w:eastAsia="仿宋" w:hAnsi="仿宋"/>
          <w:sz w:val="24"/>
        </w:rPr>
        <w:t xml:space="preserve"> </w:t>
      </w:r>
      <w:r w:rsidRPr="001C37B9">
        <w:rPr>
          <w:rFonts w:ascii="仿宋" w:eastAsia="仿宋" w:hAnsi="仿宋" w:cs="仿宋"/>
          <w:sz w:val="24"/>
        </w:rPr>
        <w:t>于</w:t>
      </w:r>
      <w:r w:rsidRPr="001C37B9">
        <w:rPr>
          <w:rFonts w:ascii="仿宋" w:eastAsia="仿宋" w:hAnsi="仿宋" w:cs="仿宋"/>
          <w:sz w:val="24"/>
          <w:u w:val="single"/>
        </w:rPr>
        <w:t>（中型企业、小型企业、微型企业</w:t>
      </w:r>
      <w:r w:rsidRPr="001C37B9">
        <w:rPr>
          <w:rFonts w:ascii="仿宋" w:eastAsia="仿宋" w:hAnsi="仿宋" w:cs="仿宋"/>
          <w:sz w:val="24"/>
        </w:rPr>
        <w:t>）；</w:t>
      </w:r>
    </w:p>
    <w:p w14:paraId="7440E51E" w14:textId="77777777" w:rsidR="00ED1D2F" w:rsidRPr="001C37B9" w:rsidRDefault="00EA0969">
      <w:pPr>
        <w:spacing w:line="360" w:lineRule="auto"/>
        <w:ind w:rightChars="12" w:right="25" w:firstLineChars="200" w:firstLine="480"/>
        <w:jc w:val="left"/>
        <w:rPr>
          <w:rFonts w:ascii="仿宋" w:eastAsia="仿宋" w:hAnsi="仿宋" w:hint="eastAsia"/>
          <w:sz w:val="24"/>
        </w:rPr>
      </w:pPr>
      <w:r w:rsidRPr="001C37B9">
        <w:rPr>
          <w:rFonts w:ascii="仿宋" w:eastAsia="仿宋" w:hAnsi="仿宋"/>
          <w:sz w:val="24"/>
        </w:rPr>
        <w:lastRenderedPageBreak/>
        <w:t xml:space="preserve">2. </w:t>
      </w:r>
      <w:r w:rsidRPr="001C37B9">
        <w:rPr>
          <w:rFonts w:ascii="仿宋" w:eastAsia="仿宋" w:hAnsi="仿宋" w:cs="仿宋"/>
          <w:sz w:val="24"/>
          <w:u w:val="single"/>
        </w:rPr>
        <w:t>（标的名称</w:t>
      </w:r>
      <w:r w:rsidRPr="001C37B9">
        <w:rPr>
          <w:rFonts w:ascii="仿宋" w:eastAsia="仿宋" w:hAnsi="仿宋" w:cs="仿宋"/>
          <w:sz w:val="24"/>
        </w:rPr>
        <w:t>）</w:t>
      </w:r>
      <w:r w:rsidRPr="001C37B9">
        <w:rPr>
          <w:rFonts w:ascii="仿宋" w:eastAsia="仿宋" w:hAnsi="仿宋"/>
          <w:sz w:val="24"/>
        </w:rPr>
        <w:t xml:space="preserve"> </w:t>
      </w:r>
      <w:r w:rsidRPr="001C37B9">
        <w:rPr>
          <w:rFonts w:ascii="仿宋" w:eastAsia="仿宋" w:hAnsi="仿宋" w:cs="仿宋"/>
          <w:sz w:val="24"/>
        </w:rPr>
        <w:t>，属</w:t>
      </w:r>
      <w:r w:rsidRPr="001C37B9">
        <w:rPr>
          <w:rFonts w:ascii="仿宋" w:eastAsia="仿宋" w:hAnsi="仿宋"/>
          <w:sz w:val="24"/>
        </w:rPr>
        <w:t xml:space="preserve"> </w:t>
      </w:r>
      <w:r w:rsidRPr="001C37B9">
        <w:rPr>
          <w:rFonts w:ascii="仿宋" w:eastAsia="仿宋" w:hAnsi="仿宋" w:cs="仿宋"/>
          <w:sz w:val="24"/>
        </w:rPr>
        <w:t>于</w:t>
      </w:r>
      <w:r w:rsidRPr="001C37B9">
        <w:rPr>
          <w:rFonts w:ascii="仿宋" w:eastAsia="仿宋" w:hAnsi="仿宋" w:cs="仿宋"/>
          <w:sz w:val="24"/>
          <w:u w:val="single"/>
        </w:rPr>
        <w:t>（采购文件中明确的所属行业</w:t>
      </w:r>
      <w:r w:rsidRPr="001C37B9">
        <w:rPr>
          <w:rFonts w:ascii="仿宋" w:eastAsia="仿宋" w:hAnsi="仿宋" w:cs="仿宋"/>
          <w:sz w:val="24"/>
        </w:rPr>
        <w:t>）</w:t>
      </w:r>
      <w:r w:rsidRPr="001C37B9">
        <w:rPr>
          <w:rFonts w:ascii="仿宋" w:eastAsia="仿宋" w:hAnsi="仿宋" w:cs="仿宋"/>
          <w:sz w:val="24"/>
          <w:u w:val="single"/>
        </w:rPr>
        <w:t>行业</w:t>
      </w:r>
      <w:r w:rsidRPr="001C37B9">
        <w:rPr>
          <w:rFonts w:ascii="仿宋" w:eastAsia="仿宋" w:hAnsi="仿宋" w:cs="仿宋"/>
          <w:sz w:val="24"/>
        </w:rPr>
        <w:t>；制造商为</w:t>
      </w:r>
      <w:r w:rsidRPr="001C37B9">
        <w:rPr>
          <w:rFonts w:ascii="仿宋" w:eastAsia="仿宋" w:hAnsi="仿宋" w:cs="仿宋"/>
          <w:sz w:val="24"/>
          <w:u w:val="single"/>
        </w:rPr>
        <w:t>（企业名称</w:t>
      </w:r>
      <w:r w:rsidRPr="001C37B9">
        <w:rPr>
          <w:rFonts w:ascii="仿宋" w:eastAsia="仿宋" w:hAnsi="仿宋" w:cs="仿宋"/>
          <w:sz w:val="24"/>
        </w:rPr>
        <w:t>），从业人员</w:t>
      </w:r>
      <w:r w:rsidRPr="001C37B9">
        <w:rPr>
          <w:rFonts w:ascii="仿宋" w:eastAsia="仿宋" w:hAnsi="仿宋"/>
          <w:sz w:val="24"/>
        </w:rPr>
        <w:t xml:space="preserve"> </w:t>
      </w:r>
      <w:r w:rsidRPr="001C37B9">
        <w:rPr>
          <w:rFonts w:ascii="仿宋" w:eastAsia="仿宋" w:hAnsi="仿宋" w:cs="仿宋"/>
          <w:sz w:val="24"/>
        </w:rPr>
        <w:t>人，营业收入为</w:t>
      </w:r>
      <w:r w:rsidRPr="001C37B9">
        <w:rPr>
          <w:rFonts w:ascii="仿宋" w:eastAsia="仿宋" w:hAnsi="仿宋"/>
          <w:sz w:val="24"/>
        </w:rPr>
        <w:t xml:space="preserve"> </w:t>
      </w:r>
      <w:r w:rsidRPr="001C37B9">
        <w:rPr>
          <w:rFonts w:ascii="仿宋" w:eastAsia="仿宋" w:hAnsi="仿宋" w:cs="仿宋"/>
          <w:sz w:val="24"/>
        </w:rPr>
        <w:t>万元，资产总额为</w:t>
      </w:r>
      <w:r w:rsidRPr="001C37B9">
        <w:rPr>
          <w:rFonts w:ascii="仿宋" w:eastAsia="仿宋" w:hAnsi="仿宋"/>
          <w:sz w:val="24"/>
        </w:rPr>
        <w:t xml:space="preserve"> </w:t>
      </w:r>
      <w:r w:rsidRPr="001C37B9">
        <w:rPr>
          <w:rFonts w:ascii="仿宋" w:eastAsia="仿宋" w:hAnsi="仿宋" w:cs="仿宋"/>
          <w:sz w:val="24"/>
        </w:rPr>
        <w:t>万元，属于</w:t>
      </w:r>
      <w:r w:rsidRPr="001C37B9">
        <w:rPr>
          <w:rFonts w:ascii="仿宋" w:eastAsia="仿宋" w:hAnsi="仿宋" w:cs="仿宋"/>
          <w:sz w:val="24"/>
          <w:u w:val="single"/>
        </w:rPr>
        <w:t>（中型企业、小型企业、微型企业</w:t>
      </w:r>
      <w:r w:rsidRPr="001C37B9">
        <w:rPr>
          <w:rFonts w:ascii="仿宋" w:eastAsia="仿宋" w:hAnsi="仿宋" w:cs="仿宋"/>
          <w:sz w:val="24"/>
        </w:rPr>
        <w:t>）；……</w:t>
      </w:r>
    </w:p>
    <w:p w14:paraId="78A2A169" w14:textId="77777777" w:rsidR="00ED1D2F" w:rsidRPr="001C37B9" w:rsidRDefault="00ED1D2F">
      <w:pPr>
        <w:spacing w:line="360" w:lineRule="auto"/>
        <w:jc w:val="left"/>
        <w:rPr>
          <w:rFonts w:ascii="仿宋" w:eastAsia="仿宋" w:hAnsi="仿宋" w:cs="仿宋" w:hint="eastAsia"/>
          <w:sz w:val="24"/>
        </w:rPr>
      </w:pPr>
    </w:p>
    <w:p w14:paraId="1217408B" w14:textId="77777777" w:rsidR="00ED1D2F" w:rsidRPr="001C37B9" w:rsidRDefault="00EA0969">
      <w:pPr>
        <w:tabs>
          <w:tab w:val="left" w:pos="8931"/>
        </w:tabs>
        <w:spacing w:line="360" w:lineRule="auto"/>
        <w:ind w:rightChars="12" w:right="25" w:firstLineChars="200" w:firstLine="480"/>
        <w:jc w:val="left"/>
        <w:rPr>
          <w:rFonts w:ascii="仿宋" w:eastAsia="仿宋" w:hAnsi="仿宋" w:hint="eastAsia"/>
          <w:sz w:val="24"/>
        </w:rPr>
      </w:pPr>
      <w:r w:rsidRPr="001C37B9">
        <w:rPr>
          <w:rFonts w:ascii="仿宋" w:eastAsia="仿宋" w:hAnsi="仿宋" w:cs="仿宋"/>
          <w:sz w:val="24"/>
        </w:rPr>
        <w:t>以上企业，不属于大企业的分支机构，不存在控股股东为大企业的情形，也不存在与大企业的负责人为同一人的情形。</w:t>
      </w:r>
    </w:p>
    <w:p w14:paraId="2113D0AA" w14:textId="77777777" w:rsidR="00ED1D2F" w:rsidRPr="001C37B9" w:rsidRDefault="00EA0969">
      <w:pPr>
        <w:spacing w:line="360" w:lineRule="auto"/>
        <w:ind w:firstLineChars="200" w:firstLine="480"/>
        <w:jc w:val="left"/>
        <w:rPr>
          <w:rFonts w:ascii="仿宋" w:eastAsia="仿宋" w:hAnsi="仿宋" w:hint="eastAsia"/>
          <w:sz w:val="24"/>
        </w:rPr>
      </w:pPr>
      <w:r w:rsidRPr="001C37B9">
        <w:rPr>
          <w:rFonts w:ascii="仿宋" w:eastAsia="仿宋" w:hAnsi="仿宋" w:cs="仿宋"/>
          <w:sz w:val="24"/>
        </w:rPr>
        <w:t>本企业对上述声明内容的真实性负责。如有虚假，将依法承担相应责任。</w:t>
      </w:r>
    </w:p>
    <w:p w14:paraId="1038DE21" w14:textId="77777777" w:rsidR="00ED1D2F" w:rsidRPr="001C37B9" w:rsidRDefault="00ED1D2F">
      <w:pPr>
        <w:spacing w:line="360" w:lineRule="auto"/>
        <w:jc w:val="left"/>
        <w:rPr>
          <w:rFonts w:ascii="仿宋" w:eastAsia="仿宋" w:hAnsi="仿宋" w:cs="仿宋" w:hint="eastAsia"/>
          <w:sz w:val="24"/>
        </w:rPr>
      </w:pPr>
    </w:p>
    <w:p w14:paraId="70AE5FB1" w14:textId="77777777" w:rsidR="00ED1D2F" w:rsidRPr="001C37B9" w:rsidRDefault="00ED1D2F">
      <w:pPr>
        <w:spacing w:line="360" w:lineRule="auto"/>
        <w:jc w:val="left"/>
        <w:rPr>
          <w:rFonts w:ascii="仿宋" w:eastAsia="仿宋" w:hAnsi="仿宋" w:cs="仿宋" w:hint="eastAsia"/>
          <w:sz w:val="24"/>
        </w:rPr>
      </w:pPr>
    </w:p>
    <w:p w14:paraId="6C9A02FB" w14:textId="77777777" w:rsidR="00ED1D2F" w:rsidRPr="001C37B9" w:rsidRDefault="00EA0969">
      <w:pPr>
        <w:spacing w:line="360" w:lineRule="auto"/>
        <w:jc w:val="left"/>
        <w:rPr>
          <w:rFonts w:ascii="仿宋" w:eastAsia="仿宋" w:hAnsi="仿宋" w:hint="eastAsia"/>
          <w:sz w:val="24"/>
        </w:rPr>
      </w:pPr>
      <w:bookmarkStart w:id="621" w:name="_Hlk110935483"/>
      <w:r w:rsidRPr="001C37B9">
        <w:rPr>
          <w:rFonts w:ascii="仿宋" w:eastAsia="仿宋" w:hAnsi="仿宋" w:cs="仿宋"/>
          <w:sz w:val="24"/>
        </w:rPr>
        <w:t>企业名称：</w:t>
      </w:r>
      <w:bookmarkStart w:id="622" w:name="_Hlk110438534"/>
      <w:r w:rsidRPr="001C37B9">
        <w:rPr>
          <w:rFonts w:ascii="仿宋" w:eastAsia="仿宋" w:hAnsi="仿宋" w:cs="仿宋" w:hint="eastAsia"/>
          <w:sz w:val="24"/>
          <w:u w:val="single"/>
        </w:rPr>
        <w:t xml:space="preserve"> </w:t>
      </w:r>
      <w:r w:rsidRPr="001C37B9">
        <w:rPr>
          <w:rFonts w:ascii="仿宋" w:eastAsia="仿宋" w:hAnsi="仿宋" w:cs="仿宋"/>
          <w:sz w:val="24"/>
          <w:u w:val="single"/>
        </w:rPr>
        <w:t xml:space="preserve">                              </w:t>
      </w:r>
      <w:r w:rsidRPr="001C37B9">
        <w:rPr>
          <w:rFonts w:ascii="仿宋" w:eastAsia="仿宋" w:hAnsi="仿宋" w:cs="仿宋"/>
          <w:sz w:val="24"/>
        </w:rPr>
        <w:t>（</w:t>
      </w:r>
      <w:r w:rsidRPr="001C37B9">
        <w:rPr>
          <w:rFonts w:ascii="仿宋" w:eastAsia="仿宋" w:hAnsi="仿宋" w:hint="eastAsia"/>
          <w:sz w:val="24"/>
        </w:rPr>
        <w:t>盖供应商单位公章</w:t>
      </w:r>
      <w:r w:rsidRPr="001C37B9">
        <w:rPr>
          <w:rFonts w:ascii="仿宋" w:eastAsia="仿宋" w:hAnsi="仿宋" w:cs="仿宋"/>
          <w:sz w:val="24"/>
        </w:rPr>
        <w:t>）</w:t>
      </w:r>
      <w:bookmarkEnd w:id="621"/>
      <w:bookmarkEnd w:id="622"/>
    </w:p>
    <w:p w14:paraId="6B7156C9" w14:textId="77777777" w:rsidR="00ED1D2F" w:rsidRPr="001C37B9" w:rsidRDefault="00EA0969">
      <w:pPr>
        <w:spacing w:line="360" w:lineRule="auto"/>
        <w:jc w:val="left"/>
        <w:rPr>
          <w:rFonts w:ascii="仿宋" w:eastAsia="仿宋" w:hAnsi="仿宋" w:hint="eastAsia"/>
          <w:sz w:val="24"/>
        </w:rPr>
      </w:pPr>
      <w:r w:rsidRPr="001C37B9">
        <w:rPr>
          <w:rFonts w:ascii="仿宋" w:eastAsia="仿宋" w:hAnsi="仿宋" w:cs="仿宋"/>
          <w:sz w:val="24"/>
        </w:rPr>
        <w:t>日</w:t>
      </w:r>
      <w:r w:rsidRPr="001C37B9">
        <w:rPr>
          <w:rFonts w:ascii="仿宋" w:eastAsia="仿宋" w:hAnsi="仿宋"/>
          <w:sz w:val="24"/>
        </w:rPr>
        <w:t xml:space="preserve"> </w:t>
      </w:r>
      <w:r w:rsidRPr="001C37B9">
        <w:rPr>
          <w:rFonts w:ascii="仿宋" w:eastAsia="仿宋" w:hAnsi="仿宋" w:cs="仿宋"/>
          <w:sz w:val="24"/>
        </w:rPr>
        <w:t>期：</w:t>
      </w:r>
    </w:p>
    <w:p w14:paraId="761B43BE" w14:textId="77777777" w:rsidR="00ED1D2F" w:rsidRPr="001C37B9" w:rsidRDefault="00EA0969">
      <w:pPr>
        <w:spacing w:line="360" w:lineRule="auto"/>
        <w:ind w:rightChars="32" w:right="67"/>
        <w:jc w:val="left"/>
        <w:rPr>
          <w:rFonts w:ascii="仿宋" w:eastAsia="仿宋" w:hAnsi="仿宋" w:hint="eastAsia"/>
          <w:sz w:val="24"/>
        </w:rPr>
      </w:pPr>
      <w:r w:rsidRPr="001C37B9">
        <w:rPr>
          <w:rFonts w:ascii="仿宋" w:eastAsia="仿宋" w:hAnsi="仿宋"/>
          <w:sz w:val="24"/>
          <w:vertAlign w:val="superscript"/>
        </w:rPr>
        <w:t>1</w:t>
      </w:r>
      <w:r w:rsidRPr="001C37B9">
        <w:rPr>
          <w:rFonts w:ascii="仿宋" w:eastAsia="仿宋" w:hAnsi="仿宋" w:cs="宋体"/>
          <w:sz w:val="24"/>
        </w:rPr>
        <w:t>从业人员、营业收入、资产总额填报上一年度数据，无上一年度数据的新成立企业可不填报。</w:t>
      </w:r>
    </w:p>
    <w:p w14:paraId="0F02D16E" w14:textId="77777777" w:rsidR="00ED1D2F" w:rsidRPr="001C37B9" w:rsidRDefault="00ED1D2F">
      <w:pPr>
        <w:spacing w:line="360" w:lineRule="auto"/>
        <w:ind w:firstLineChars="200" w:firstLine="482"/>
        <w:rPr>
          <w:rFonts w:ascii="仿宋" w:eastAsia="仿宋" w:hAnsi="仿宋" w:hint="eastAsia"/>
          <w:b/>
          <w:sz w:val="24"/>
        </w:rPr>
      </w:pPr>
    </w:p>
    <w:p w14:paraId="7A2910BF" w14:textId="77777777" w:rsidR="00ED1D2F" w:rsidRPr="001C37B9" w:rsidRDefault="00EA0969">
      <w:pPr>
        <w:spacing w:line="360" w:lineRule="auto"/>
        <w:ind w:firstLineChars="200" w:firstLine="482"/>
        <w:rPr>
          <w:rFonts w:ascii="仿宋" w:eastAsia="仿宋" w:hAnsi="仿宋" w:hint="eastAsia"/>
          <w:b/>
          <w:sz w:val="24"/>
        </w:rPr>
      </w:pPr>
      <w:bookmarkStart w:id="623" w:name="_Hlk82447300"/>
      <w:r w:rsidRPr="001C37B9">
        <w:rPr>
          <w:rFonts w:ascii="仿宋" w:eastAsia="仿宋" w:hAnsi="仿宋" w:hint="eastAsia"/>
          <w:b/>
          <w:sz w:val="24"/>
        </w:rPr>
        <w:t>说明：符合要求的单位，按照上述格式进行填写；不符合要求的企业不需要提供。</w:t>
      </w:r>
    </w:p>
    <w:bookmarkEnd w:id="623"/>
    <w:p w14:paraId="14745A8A" w14:textId="77777777" w:rsidR="00ED1D2F" w:rsidRPr="001C37B9" w:rsidRDefault="00EA0969">
      <w:pPr>
        <w:rPr>
          <w:rFonts w:ascii="仿宋" w:eastAsia="仿宋" w:hAnsi="仿宋" w:hint="eastAsia"/>
        </w:rPr>
      </w:pPr>
      <w:r w:rsidRPr="001C37B9">
        <w:rPr>
          <w:rFonts w:ascii="仿宋" w:eastAsia="仿宋" w:hAnsi="仿宋" w:hint="eastAsia"/>
        </w:rPr>
        <w:t xml:space="preserve">              </w:t>
      </w:r>
    </w:p>
    <w:p w14:paraId="4EC20A04" w14:textId="77777777" w:rsidR="00ED1D2F" w:rsidRPr="001C37B9" w:rsidRDefault="00ED1D2F">
      <w:pPr>
        <w:rPr>
          <w:rFonts w:ascii="仿宋" w:eastAsia="仿宋" w:hAnsi="仿宋" w:hint="eastAsia"/>
        </w:rPr>
      </w:pPr>
    </w:p>
    <w:p w14:paraId="050729E7" w14:textId="77777777" w:rsidR="00ED1D2F" w:rsidRPr="001C37B9" w:rsidRDefault="00ED1D2F">
      <w:pPr>
        <w:rPr>
          <w:rFonts w:ascii="仿宋" w:eastAsia="仿宋" w:hAnsi="仿宋" w:hint="eastAsia"/>
        </w:rPr>
      </w:pPr>
    </w:p>
    <w:p w14:paraId="7EDF2C5A" w14:textId="77777777" w:rsidR="00ED1D2F" w:rsidRPr="001C37B9" w:rsidRDefault="00EA0969">
      <w:pPr>
        <w:pStyle w:val="2"/>
        <w:widowControl/>
        <w:jc w:val="center"/>
        <w:rPr>
          <w:rFonts w:ascii="仿宋" w:eastAsia="仿宋" w:hAnsi="仿宋" w:hint="eastAsia"/>
          <w:sz w:val="24"/>
        </w:rPr>
      </w:pPr>
      <w:bookmarkStart w:id="624" w:name="_Toc110414860"/>
      <w:bookmarkStart w:id="625" w:name="_Toc82456923"/>
      <w:r w:rsidRPr="001C37B9">
        <w:rPr>
          <w:rFonts w:ascii="仿宋" w:eastAsia="仿宋" w:hAnsi="仿宋" w:cs="黑体" w:hint="eastAsia"/>
          <w:b w:val="0"/>
          <w:bCs w:val="0"/>
          <w:kern w:val="0"/>
          <w:sz w:val="28"/>
          <w:szCs w:val="28"/>
        </w:rPr>
        <w:t>6</w:t>
      </w:r>
      <w:r w:rsidRPr="001C37B9">
        <w:rPr>
          <w:rFonts w:ascii="仿宋" w:eastAsia="仿宋" w:hAnsi="仿宋" w:cs="黑体"/>
          <w:b w:val="0"/>
          <w:bCs w:val="0"/>
          <w:kern w:val="0"/>
          <w:sz w:val="28"/>
          <w:szCs w:val="28"/>
        </w:rPr>
        <w:t>-</w:t>
      </w:r>
      <w:r w:rsidRPr="001C37B9">
        <w:rPr>
          <w:rFonts w:ascii="仿宋" w:eastAsia="仿宋" w:hAnsi="仿宋" w:cs="黑体" w:hint="eastAsia"/>
          <w:b w:val="0"/>
          <w:bCs w:val="0"/>
          <w:kern w:val="0"/>
          <w:sz w:val="28"/>
          <w:szCs w:val="28"/>
        </w:rPr>
        <w:t xml:space="preserve">2  </w:t>
      </w:r>
      <w:r w:rsidRPr="001C37B9">
        <w:rPr>
          <w:rFonts w:ascii="仿宋" w:eastAsia="仿宋" w:hAnsi="仿宋" w:cs="黑体"/>
          <w:b w:val="0"/>
          <w:bCs w:val="0"/>
          <w:kern w:val="0"/>
          <w:sz w:val="28"/>
          <w:szCs w:val="28"/>
        </w:rPr>
        <w:t>供应商</w:t>
      </w:r>
      <w:r w:rsidRPr="001C37B9">
        <w:rPr>
          <w:rFonts w:ascii="仿宋" w:eastAsia="仿宋" w:hAnsi="仿宋" w:cs="黑体" w:hint="eastAsia"/>
          <w:b w:val="0"/>
          <w:bCs w:val="0"/>
          <w:kern w:val="0"/>
          <w:sz w:val="28"/>
          <w:szCs w:val="28"/>
        </w:rPr>
        <w:t>为监狱企业</w:t>
      </w:r>
      <w:r w:rsidRPr="001C37B9">
        <w:rPr>
          <w:rFonts w:ascii="仿宋" w:eastAsia="仿宋" w:hAnsi="仿宋" w:cs="黑体"/>
          <w:b w:val="0"/>
          <w:bCs w:val="0"/>
          <w:kern w:val="0"/>
          <w:sz w:val="28"/>
          <w:szCs w:val="28"/>
        </w:rPr>
        <w:t>声明函</w:t>
      </w:r>
      <w:bookmarkEnd w:id="624"/>
      <w:bookmarkEnd w:id="625"/>
    </w:p>
    <w:p w14:paraId="52B563B1" w14:textId="77777777" w:rsidR="00ED1D2F" w:rsidRPr="001C37B9" w:rsidRDefault="00EA0969">
      <w:pPr>
        <w:tabs>
          <w:tab w:val="left" w:pos="1800"/>
          <w:tab w:val="left" w:pos="5580"/>
        </w:tabs>
        <w:spacing w:line="360" w:lineRule="auto"/>
        <w:ind w:rightChars="-413" w:right="-867" w:firstLineChars="1050" w:firstLine="3150"/>
        <w:rPr>
          <w:rFonts w:ascii="仿宋" w:eastAsia="仿宋" w:hAnsi="仿宋" w:hint="eastAsia"/>
          <w:b/>
          <w:kern w:val="0"/>
          <w:sz w:val="24"/>
          <w:szCs w:val="20"/>
        </w:rPr>
      </w:pPr>
      <w:r w:rsidRPr="001C37B9">
        <w:rPr>
          <w:rFonts w:ascii="仿宋" w:eastAsia="仿宋" w:hAnsi="仿宋" w:hint="eastAsia"/>
          <w:sz w:val="30"/>
          <w:szCs w:val="30"/>
        </w:rPr>
        <w:t>（响应</w:t>
      </w:r>
      <w:r w:rsidRPr="001C37B9">
        <w:rPr>
          <w:rFonts w:ascii="仿宋" w:eastAsia="仿宋" w:hAnsi="仿宋"/>
          <w:sz w:val="30"/>
          <w:szCs w:val="30"/>
        </w:rPr>
        <w:t>文件</w:t>
      </w:r>
      <w:r w:rsidRPr="001C37B9">
        <w:rPr>
          <w:rFonts w:ascii="仿宋" w:eastAsia="仿宋" w:hAnsi="仿宋" w:hint="eastAsia"/>
          <w:sz w:val="30"/>
          <w:szCs w:val="30"/>
        </w:rPr>
        <w:t>格式十五）</w:t>
      </w:r>
    </w:p>
    <w:p w14:paraId="13BE65D4" w14:textId="77777777" w:rsidR="00ED1D2F" w:rsidRPr="001C37B9" w:rsidRDefault="00ED1D2F">
      <w:pPr>
        <w:spacing w:line="360" w:lineRule="auto"/>
        <w:ind w:leftChars="257" w:left="1080" w:hanging="540"/>
        <w:jc w:val="center"/>
        <w:rPr>
          <w:rFonts w:ascii="仿宋" w:eastAsia="仿宋" w:hAnsi="仿宋" w:hint="eastAsia"/>
          <w:b/>
          <w:kern w:val="0"/>
          <w:sz w:val="24"/>
          <w:szCs w:val="20"/>
        </w:rPr>
      </w:pPr>
    </w:p>
    <w:p w14:paraId="0A553868" w14:textId="77777777" w:rsidR="00ED1D2F" w:rsidRPr="001C37B9" w:rsidRDefault="00EA0969">
      <w:pPr>
        <w:widowControl/>
        <w:adjustRightInd w:val="0"/>
        <w:snapToGrid w:val="0"/>
        <w:spacing w:before="100" w:beforeAutospacing="1" w:after="100" w:afterAutospacing="1" w:line="360" w:lineRule="auto"/>
        <w:ind w:firstLineChars="200" w:firstLine="480"/>
        <w:jc w:val="left"/>
        <w:rPr>
          <w:rFonts w:ascii="仿宋" w:eastAsia="仿宋" w:hAnsi="仿宋" w:cs="宋体" w:hint="eastAsia"/>
          <w:kern w:val="0"/>
          <w:sz w:val="24"/>
        </w:rPr>
      </w:pPr>
      <w:r w:rsidRPr="001C37B9">
        <w:rPr>
          <w:rFonts w:ascii="仿宋" w:eastAsia="仿宋" w:hAnsi="仿宋" w:cs="宋体"/>
          <w:kern w:val="0"/>
          <w:sz w:val="24"/>
        </w:rPr>
        <w:t>本</w:t>
      </w:r>
      <w:r w:rsidRPr="001C37B9">
        <w:rPr>
          <w:rFonts w:ascii="仿宋" w:eastAsia="仿宋" w:hAnsi="仿宋" w:cs="宋体" w:hint="eastAsia"/>
          <w:kern w:val="0"/>
          <w:sz w:val="24"/>
        </w:rPr>
        <w:t>企业</w:t>
      </w:r>
      <w:r w:rsidRPr="001C37B9">
        <w:rPr>
          <w:rFonts w:ascii="仿宋" w:eastAsia="仿宋" w:hAnsi="仿宋" w:cs="宋体"/>
          <w:kern w:val="0"/>
          <w:sz w:val="24"/>
        </w:rPr>
        <w:t>（</w:t>
      </w:r>
      <w:r w:rsidRPr="001C37B9">
        <w:rPr>
          <w:rFonts w:ascii="仿宋" w:eastAsia="仿宋" w:hAnsi="仿宋" w:cs="宋体" w:hint="eastAsia"/>
          <w:kern w:val="0"/>
          <w:sz w:val="24"/>
        </w:rPr>
        <w:t>单位</w:t>
      </w:r>
      <w:r w:rsidRPr="001C37B9">
        <w:rPr>
          <w:rFonts w:ascii="仿宋" w:eastAsia="仿宋" w:hAnsi="仿宋" w:cs="宋体"/>
          <w:kern w:val="0"/>
          <w:sz w:val="24"/>
        </w:rPr>
        <w:t>）郑重声明下</w:t>
      </w:r>
      <w:r w:rsidRPr="001C37B9">
        <w:rPr>
          <w:rFonts w:ascii="仿宋" w:eastAsia="仿宋" w:hAnsi="仿宋" w:cs="宋体" w:hint="eastAsia"/>
          <w:kern w:val="0"/>
          <w:sz w:val="24"/>
        </w:rPr>
        <w:t>列事项（按照</w:t>
      </w:r>
      <w:r w:rsidRPr="001C37B9">
        <w:rPr>
          <w:rFonts w:ascii="仿宋" w:eastAsia="仿宋" w:hAnsi="仿宋" w:cs="宋体"/>
          <w:kern w:val="0"/>
          <w:sz w:val="24"/>
        </w:rPr>
        <w:t>实际情况</w:t>
      </w:r>
      <w:r w:rsidRPr="001C37B9">
        <w:rPr>
          <w:rFonts w:ascii="仿宋" w:eastAsia="仿宋" w:hAnsi="仿宋" w:cs="宋体" w:hint="eastAsia"/>
          <w:kern w:val="0"/>
          <w:sz w:val="24"/>
        </w:rPr>
        <w:t>填空）：</w:t>
      </w:r>
    </w:p>
    <w:p w14:paraId="02619EB7" w14:textId="77777777" w:rsidR="00ED1D2F" w:rsidRPr="001C37B9" w:rsidRDefault="00EA0969">
      <w:pPr>
        <w:widowControl/>
        <w:adjustRightInd w:val="0"/>
        <w:snapToGrid w:val="0"/>
        <w:spacing w:before="100" w:beforeAutospacing="1" w:after="100" w:afterAutospacing="1" w:line="360" w:lineRule="auto"/>
        <w:ind w:firstLineChars="200" w:firstLine="480"/>
        <w:jc w:val="left"/>
        <w:rPr>
          <w:rFonts w:ascii="仿宋" w:eastAsia="仿宋" w:hAnsi="仿宋" w:cs="宋体" w:hint="eastAsia"/>
          <w:kern w:val="0"/>
          <w:sz w:val="24"/>
        </w:rPr>
      </w:pPr>
      <w:r w:rsidRPr="001C37B9">
        <w:rPr>
          <w:rFonts w:ascii="仿宋" w:eastAsia="仿宋" w:hAnsi="仿宋" w:cs="宋体"/>
          <w:kern w:val="0"/>
          <w:sz w:val="24"/>
        </w:rPr>
        <w:t>本</w:t>
      </w:r>
      <w:r w:rsidRPr="001C37B9">
        <w:rPr>
          <w:rFonts w:ascii="仿宋" w:eastAsia="仿宋" w:hAnsi="仿宋" w:cs="宋体" w:hint="eastAsia"/>
          <w:kern w:val="0"/>
          <w:sz w:val="24"/>
        </w:rPr>
        <w:t>企业（单位）为直接供应商</w:t>
      </w:r>
      <w:r w:rsidRPr="001C37B9">
        <w:rPr>
          <w:rFonts w:ascii="仿宋" w:eastAsia="仿宋" w:hAnsi="仿宋" w:cs="宋体"/>
          <w:kern w:val="0"/>
          <w:sz w:val="24"/>
        </w:rPr>
        <w:t>提供本企业</w:t>
      </w:r>
      <w:r w:rsidRPr="001C37B9">
        <w:rPr>
          <w:rFonts w:ascii="仿宋" w:eastAsia="仿宋" w:hAnsi="仿宋" w:cs="宋体" w:hint="eastAsia"/>
          <w:kern w:val="0"/>
          <w:sz w:val="24"/>
        </w:rPr>
        <w:t>（单位）</w:t>
      </w:r>
      <w:r w:rsidRPr="001C37B9">
        <w:rPr>
          <w:rFonts w:ascii="仿宋" w:eastAsia="仿宋" w:hAnsi="仿宋" w:cs="宋体"/>
          <w:kern w:val="0"/>
          <w:sz w:val="24"/>
        </w:rPr>
        <w:t>制造的货物</w:t>
      </w:r>
      <w:r w:rsidRPr="001C37B9">
        <w:rPr>
          <w:rFonts w:ascii="仿宋" w:eastAsia="仿宋" w:hAnsi="仿宋" w:cs="宋体" w:hint="eastAsia"/>
          <w:kern w:val="0"/>
          <w:sz w:val="24"/>
        </w:rPr>
        <w:t>。</w:t>
      </w:r>
    </w:p>
    <w:p w14:paraId="7612770B" w14:textId="77777777" w:rsidR="00ED1D2F" w:rsidRPr="001C37B9" w:rsidRDefault="00EA0969">
      <w:pPr>
        <w:widowControl/>
        <w:adjustRightInd w:val="0"/>
        <w:snapToGrid w:val="0"/>
        <w:spacing w:before="100" w:beforeAutospacing="1" w:after="100" w:afterAutospacing="1" w:line="360" w:lineRule="auto"/>
        <w:ind w:firstLineChars="150" w:firstLine="360"/>
        <w:jc w:val="left"/>
        <w:rPr>
          <w:rFonts w:ascii="仿宋" w:eastAsia="仿宋" w:hAnsi="仿宋" w:cs="宋体" w:hint="eastAsia"/>
          <w:kern w:val="0"/>
          <w:sz w:val="24"/>
        </w:rPr>
      </w:pPr>
      <w:r w:rsidRPr="001C37B9">
        <w:rPr>
          <w:rFonts w:ascii="仿宋" w:eastAsia="仿宋" w:hAnsi="仿宋" w:cs="宋体" w:hint="eastAsia"/>
          <w:kern w:val="0"/>
          <w:sz w:val="24"/>
        </w:rPr>
        <w:t>（1）</w:t>
      </w:r>
      <w:r w:rsidRPr="001C37B9">
        <w:rPr>
          <w:rFonts w:ascii="仿宋" w:eastAsia="仿宋" w:hAnsi="仿宋" w:cs="宋体"/>
          <w:kern w:val="0"/>
          <w:sz w:val="24"/>
        </w:rPr>
        <w:t>本</w:t>
      </w:r>
      <w:r w:rsidRPr="001C37B9">
        <w:rPr>
          <w:rFonts w:ascii="仿宋" w:eastAsia="仿宋" w:hAnsi="仿宋" w:cs="宋体" w:hint="eastAsia"/>
          <w:kern w:val="0"/>
          <w:sz w:val="24"/>
        </w:rPr>
        <w:t>企业（单位）</w:t>
      </w:r>
      <w:r w:rsidRPr="001C37B9">
        <w:rPr>
          <w:rFonts w:ascii="仿宋" w:eastAsia="仿宋" w:hAnsi="仿宋" w:cs="宋体" w:hint="eastAsia"/>
          <w:kern w:val="0"/>
          <w:sz w:val="24"/>
          <w:u w:val="single"/>
        </w:rPr>
        <w:t xml:space="preserve">        </w:t>
      </w:r>
      <w:r w:rsidRPr="001C37B9">
        <w:rPr>
          <w:rFonts w:ascii="仿宋" w:eastAsia="仿宋" w:hAnsi="仿宋" w:cs="宋体"/>
          <w:kern w:val="0"/>
          <w:sz w:val="24"/>
        </w:rPr>
        <w:t>（请填写：</w:t>
      </w:r>
      <w:r w:rsidRPr="001C37B9">
        <w:rPr>
          <w:rFonts w:ascii="仿宋" w:eastAsia="仿宋" w:hAnsi="仿宋" w:cs="宋体" w:hint="eastAsia"/>
          <w:kern w:val="0"/>
          <w:sz w:val="24"/>
        </w:rPr>
        <w:t>是、不是</w:t>
      </w:r>
      <w:r w:rsidRPr="001C37B9">
        <w:rPr>
          <w:rFonts w:ascii="仿宋" w:eastAsia="仿宋" w:hAnsi="仿宋" w:cs="宋体"/>
          <w:kern w:val="0"/>
          <w:sz w:val="24"/>
        </w:rPr>
        <w:t>）监狱企业。</w:t>
      </w:r>
      <w:r w:rsidRPr="001C37B9">
        <w:rPr>
          <w:rFonts w:ascii="仿宋" w:eastAsia="仿宋" w:hAnsi="仿宋" w:cs="宋体" w:hint="eastAsia"/>
          <w:kern w:val="0"/>
          <w:sz w:val="24"/>
        </w:rPr>
        <w:t>后附省级以上监狱管理局、戒毒管理局（含新疆生产建设兵团）出具的属于监狱企业的证明文件。</w:t>
      </w:r>
    </w:p>
    <w:p w14:paraId="3D6DD36A" w14:textId="77777777" w:rsidR="00ED1D2F" w:rsidRPr="001C37B9" w:rsidRDefault="00EA0969">
      <w:pPr>
        <w:widowControl/>
        <w:adjustRightInd w:val="0"/>
        <w:snapToGrid w:val="0"/>
        <w:spacing w:before="100" w:beforeAutospacing="1" w:after="100" w:afterAutospacing="1" w:line="360" w:lineRule="auto"/>
        <w:ind w:firstLine="420"/>
        <w:jc w:val="left"/>
        <w:rPr>
          <w:rFonts w:ascii="仿宋" w:eastAsia="仿宋" w:hAnsi="仿宋" w:cs="宋体" w:hint="eastAsia"/>
          <w:kern w:val="0"/>
          <w:sz w:val="24"/>
        </w:rPr>
      </w:pPr>
      <w:r w:rsidRPr="001C37B9">
        <w:rPr>
          <w:rFonts w:ascii="仿宋" w:eastAsia="仿宋" w:hAnsi="仿宋" w:cs="宋体" w:hint="eastAsia"/>
          <w:kern w:val="0"/>
          <w:sz w:val="24"/>
        </w:rPr>
        <w:t>（</w:t>
      </w:r>
      <w:r w:rsidRPr="001C37B9">
        <w:rPr>
          <w:rFonts w:ascii="仿宋" w:eastAsia="仿宋" w:hAnsi="仿宋" w:cs="宋体"/>
          <w:kern w:val="0"/>
          <w:sz w:val="24"/>
        </w:rPr>
        <w:t>2</w:t>
      </w:r>
      <w:r w:rsidRPr="001C37B9">
        <w:rPr>
          <w:rFonts w:ascii="仿宋" w:eastAsia="仿宋" w:hAnsi="仿宋" w:cs="宋体" w:hint="eastAsia"/>
          <w:kern w:val="0"/>
          <w:sz w:val="24"/>
        </w:rPr>
        <w:t>）</w:t>
      </w:r>
      <w:r w:rsidRPr="001C37B9">
        <w:rPr>
          <w:rFonts w:ascii="仿宋" w:eastAsia="仿宋" w:hAnsi="仿宋" w:cs="宋体"/>
          <w:kern w:val="0"/>
          <w:sz w:val="24"/>
        </w:rPr>
        <w:t>本</w:t>
      </w:r>
      <w:r w:rsidRPr="001C37B9">
        <w:rPr>
          <w:rFonts w:ascii="仿宋" w:eastAsia="仿宋" w:hAnsi="仿宋" w:cs="宋体" w:hint="eastAsia"/>
          <w:kern w:val="0"/>
          <w:sz w:val="24"/>
        </w:rPr>
        <w:t>企业（单位）</w:t>
      </w:r>
      <w:r w:rsidRPr="001C37B9">
        <w:rPr>
          <w:rFonts w:ascii="仿宋" w:eastAsia="仿宋" w:hAnsi="仿宋" w:cs="宋体" w:hint="eastAsia"/>
          <w:kern w:val="0"/>
          <w:sz w:val="24"/>
          <w:u w:val="single"/>
        </w:rPr>
        <w:t xml:space="preserve">        </w:t>
      </w:r>
      <w:r w:rsidRPr="001C37B9">
        <w:rPr>
          <w:rFonts w:ascii="仿宋" w:eastAsia="仿宋" w:hAnsi="仿宋" w:cs="宋体"/>
          <w:kern w:val="0"/>
          <w:sz w:val="24"/>
        </w:rPr>
        <w:t>（请填写：</w:t>
      </w:r>
      <w:r w:rsidRPr="001C37B9">
        <w:rPr>
          <w:rFonts w:ascii="仿宋" w:eastAsia="仿宋" w:hAnsi="仿宋" w:cs="宋体" w:hint="eastAsia"/>
          <w:kern w:val="0"/>
          <w:sz w:val="24"/>
        </w:rPr>
        <w:t>是、不是</w:t>
      </w:r>
      <w:r w:rsidRPr="001C37B9">
        <w:rPr>
          <w:rFonts w:ascii="仿宋" w:eastAsia="仿宋" w:hAnsi="仿宋" w:cs="宋体"/>
          <w:kern w:val="0"/>
          <w:sz w:val="24"/>
        </w:rPr>
        <w:t>）</w:t>
      </w:r>
      <w:r w:rsidRPr="001C37B9">
        <w:rPr>
          <w:rFonts w:ascii="仿宋" w:eastAsia="仿宋" w:hAnsi="仿宋" w:cs="宋体" w:hint="eastAsia"/>
          <w:kern w:val="0"/>
          <w:sz w:val="24"/>
        </w:rPr>
        <w:t>为联合体一方，</w:t>
      </w:r>
      <w:r w:rsidRPr="001C37B9">
        <w:rPr>
          <w:rFonts w:ascii="仿宋" w:eastAsia="仿宋" w:hAnsi="仿宋" w:cs="宋体"/>
          <w:kern w:val="0"/>
          <w:sz w:val="24"/>
        </w:rPr>
        <w:t>提供本企业</w:t>
      </w:r>
      <w:r w:rsidRPr="001C37B9">
        <w:rPr>
          <w:rFonts w:ascii="仿宋" w:eastAsia="仿宋" w:hAnsi="仿宋" w:cs="宋体" w:hint="eastAsia"/>
          <w:kern w:val="0"/>
          <w:sz w:val="24"/>
        </w:rPr>
        <w:t>（单位）</w:t>
      </w:r>
      <w:r w:rsidRPr="001C37B9">
        <w:rPr>
          <w:rFonts w:ascii="仿宋" w:eastAsia="仿宋" w:hAnsi="仿宋" w:cs="宋体"/>
          <w:kern w:val="0"/>
          <w:sz w:val="24"/>
        </w:rPr>
        <w:t>制造的货物，由本企业</w:t>
      </w:r>
      <w:r w:rsidRPr="001C37B9">
        <w:rPr>
          <w:rFonts w:ascii="仿宋" w:eastAsia="仿宋" w:hAnsi="仿宋" w:cs="宋体" w:hint="eastAsia"/>
          <w:kern w:val="0"/>
          <w:sz w:val="24"/>
        </w:rPr>
        <w:t>（单位）</w:t>
      </w:r>
      <w:r w:rsidRPr="001C37B9">
        <w:rPr>
          <w:rFonts w:ascii="仿宋" w:eastAsia="仿宋" w:hAnsi="仿宋" w:cs="宋体"/>
          <w:kern w:val="0"/>
          <w:sz w:val="24"/>
        </w:rPr>
        <w:t>承担工程、提供服务</w:t>
      </w:r>
      <w:r w:rsidRPr="001C37B9">
        <w:rPr>
          <w:rFonts w:ascii="仿宋" w:eastAsia="仿宋" w:hAnsi="仿宋" w:cs="宋体" w:hint="eastAsia"/>
          <w:kern w:val="0"/>
          <w:sz w:val="24"/>
        </w:rPr>
        <w:t>。本企业</w:t>
      </w:r>
      <w:r w:rsidRPr="001C37B9">
        <w:rPr>
          <w:rFonts w:ascii="仿宋" w:eastAsia="仿宋" w:hAnsi="仿宋" w:cs="宋体"/>
          <w:kern w:val="0"/>
          <w:sz w:val="24"/>
        </w:rPr>
        <w:t>（</w:t>
      </w:r>
      <w:r w:rsidRPr="001C37B9">
        <w:rPr>
          <w:rFonts w:ascii="仿宋" w:eastAsia="仿宋" w:hAnsi="仿宋" w:cs="宋体" w:hint="eastAsia"/>
          <w:kern w:val="0"/>
          <w:sz w:val="24"/>
        </w:rPr>
        <w:t>单位</w:t>
      </w:r>
      <w:r w:rsidRPr="001C37B9">
        <w:rPr>
          <w:rFonts w:ascii="仿宋" w:eastAsia="仿宋" w:hAnsi="仿宋" w:cs="宋体"/>
          <w:kern w:val="0"/>
          <w:sz w:val="24"/>
        </w:rPr>
        <w:t>）</w:t>
      </w:r>
      <w:r w:rsidRPr="001C37B9">
        <w:rPr>
          <w:rFonts w:ascii="仿宋" w:eastAsia="仿宋" w:hAnsi="仿宋" w:cs="宋体" w:hint="eastAsia"/>
          <w:kern w:val="0"/>
          <w:sz w:val="24"/>
        </w:rPr>
        <w:t>提供</w:t>
      </w:r>
      <w:r w:rsidRPr="001C37B9">
        <w:rPr>
          <w:rFonts w:ascii="仿宋" w:eastAsia="仿宋" w:hAnsi="仿宋" w:cs="宋体"/>
          <w:kern w:val="0"/>
          <w:sz w:val="24"/>
        </w:rPr>
        <w:lastRenderedPageBreak/>
        <w:t>合同金额占到</w:t>
      </w:r>
      <w:r w:rsidRPr="001C37B9">
        <w:rPr>
          <w:rFonts w:ascii="仿宋" w:eastAsia="仿宋" w:hAnsi="仿宋" w:cs="宋体" w:hint="eastAsia"/>
          <w:kern w:val="0"/>
          <w:sz w:val="24"/>
        </w:rPr>
        <w:t>联合体</w:t>
      </w:r>
      <w:r w:rsidRPr="001C37B9">
        <w:rPr>
          <w:rFonts w:ascii="仿宋" w:eastAsia="仿宋" w:hAnsi="仿宋" w:cs="宋体"/>
          <w:kern w:val="0"/>
          <w:sz w:val="24"/>
        </w:rPr>
        <w:t>合同总金额</w:t>
      </w:r>
      <w:r w:rsidRPr="001C37B9">
        <w:rPr>
          <w:rFonts w:ascii="仿宋" w:eastAsia="仿宋" w:hAnsi="仿宋" w:cs="宋体" w:hint="eastAsia"/>
          <w:kern w:val="0"/>
          <w:sz w:val="24"/>
        </w:rPr>
        <w:t>的比例为</w:t>
      </w:r>
      <w:r w:rsidRPr="001C37B9">
        <w:rPr>
          <w:rFonts w:ascii="仿宋" w:eastAsia="仿宋" w:hAnsi="仿宋" w:cs="宋体" w:hint="eastAsia"/>
          <w:kern w:val="0"/>
          <w:sz w:val="24"/>
          <w:u w:val="single"/>
        </w:rPr>
        <w:t xml:space="preserve">       </w:t>
      </w:r>
      <w:r w:rsidRPr="001C37B9">
        <w:rPr>
          <w:rFonts w:ascii="仿宋" w:eastAsia="仿宋" w:hAnsi="仿宋" w:cs="宋体" w:hint="eastAsia"/>
          <w:kern w:val="0"/>
          <w:sz w:val="24"/>
        </w:rPr>
        <w:t>。（非联合体参加采购活动，不需要填写本条。）</w:t>
      </w:r>
    </w:p>
    <w:p w14:paraId="39546200" w14:textId="77777777" w:rsidR="00ED1D2F" w:rsidRPr="001C37B9" w:rsidRDefault="00EA0969">
      <w:pPr>
        <w:widowControl/>
        <w:adjustRightInd w:val="0"/>
        <w:snapToGrid w:val="0"/>
        <w:spacing w:before="100" w:beforeAutospacing="1" w:after="100" w:afterAutospacing="1" w:line="360" w:lineRule="auto"/>
        <w:jc w:val="left"/>
        <w:rPr>
          <w:rFonts w:ascii="仿宋" w:eastAsia="仿宋" w:hAnsi="仿宋" w:cs="宋体" w:hint="eastAsia"/>
          <w:kern w:val="0"/>
          <w:sz w:val="24"/>
        </w:rPr>
      </w:pPr>
      <w:r w:rsidRPr="001C37B9">
        <w:rPr>
          <w:rFonts w:ascii="仿宋" w:eastAsia="仿宋" w:hAnsi="仿宋" w:cs="宋体"/>
          <w:kern w:val="0"/>
          <w:sz w:val="24"/>
        </w:rPr>
        <w:t xml:space="preserve">　　本</w:t>
      </w:r>
      <w:r w:rsidRPr="001C37B9">
        <w:rPr>
          <w:rFonts w:ascii="仿宋" w:eastAsia="仿宋" w:hAnsi="仿宋" w:cs="宋体" w:hint="eastAsia"/>
          <w:kern w:val="0"/>
          <w:sz w:val="24"/>
        </w:rPr>
        <w:t>企业</w:t>
      </w:r>
      <w:r w:rsidRPr="001C37B9">
        <w:rPr>
          <w:rFonts w:ascii="仿宋" w:eastAsia="仿宋" w:hAnsi="仿宋" w:cs="宋体"/>
          <w:kern w:val="0"/>
          <w:sz w:val="24"/>
        </w:rPr>
        <w:t>（</w:t>
      </w:r>
      <w:r w:rsidRPr="001C37B9">
        <w:rPr>
          <w:rFonts w:ascii="仿宋" w:eastAsia="仿宋" w:hAnsi="仿宋" w:cs="宋体" w:hint="eastAsia"/>
          <w:kern w:val="0"/>
          <w:sz w:val="24"/>
        </w:rPr>
        <w:t>单位</w:t>
      </w:r>
      <w:r w:rsidRPr="001C37B9">
        <w:rPr>
          <w:rFonts w:ascii="仿宋" w:eastAsia="仿宋" w:hAnsi="仿宋" w:cs="宋体"/>
          <w:kern w:val="0"/>
          <w:sz w:val="24"/>
        </w:rPr>
        <w:t>）对上述声明的真实性负责。如有虚假，将依法承担相应责任。</w:t>
      </w:r>
    </w:p>
    <w:p w14:paraId="75406154" w14:textId="77777777" w:rsidR="00ED1D2F" w:rsidRPr="001C37B9" w:rsidRDefault="00EA0969">
      <w:pPr>
        <w:widowControl/>
        <w:adjustRightInd w:val="0"/>
        <w:snapToGrid w:val="0"/>
        <w:spacing w:before="100" w:beforeAutospacing="1" w:after="100" w:afterAutospacing="1" w:line="360" w:lineRule="auto"/>
        <w:jc w:val="left"/>
        <w:rPr>
          <w:rFonts w:ascii="仿宋" w:eastAsia="仿宋" w:hAnsi="仿宋" w:cs="宋体" w:hint="eastAsia"/>
          <w:kern w:val="0"/>
          <w:sz w:val="24"/>
        </w:rPr>
      </w:pPr>
      <w:r w:rsidRPr="001C37B9">
        <w:rPr>
          <w:rFonts w:ascii="仿宋" w:eastAsia="仿宋" w:hAnsi="仿宋" w:cs="宋体"/>
          <w:kern w:val="0"/>
          <w:sz w:val="24"/>
        </w:rPr>
        <w:t xml:space="preserve">　　</w:t>
      </w:r>
    </w:p>
    <w:p w14:paraId="41E2D0B9"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bookmarkStart w:id="626" w:name="_Hlk110603714"/>
      <w:bookmarkStart w:id="627" w:name="_Hlk110438580"/>
      <w:r w:rsidRPr="001C37B9">
        <w:rPr>
          <w:rFonts w:ascii="仿宋" w:eastAsia="仿宋" w:hAnsi="仿宋" w:hint="eastAsia"/>
          <w:sz w:val="24"/>
          <w:u w:val="single" w:color="FFFFFF"/>
        </w:rPr>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r w:rsidRPr="001C37B9">
        <w:rPr>
          <w:rFonts w:ascii="仿宋" w:eastAsia="仿宋" w:hAnsi="仿宋" w:hint="eastAsia"/>
          <w:sz w:val="24"/>
          <w:szCs w:val="24"/>
        </w:rPr>
        <w:t>盖供应商单位公章</w:t>
      </w:r>
      <w:r w:rsidRPr="001C37B9">
        <w:rPr>
          <w:rFonts w:ascii="仿宋" w:eastAsia="仿宋" w:hAnsi="仿宋" w:cs="宋体" w:hint="eastAsia"/>
          <w:sz w:val="24"/>
        </w:rPr>
        <w:t>）</w:t>
      </w:r>
    </w:p>
    <w:p w14:paraId="356E10C4"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bookmarkEnd w:id="626"/>
    </w:p>
    <w:bookmarkEnd w:id="627"/>
    <w:p w14:paraId="5A85F496" w14:textId="77777777" w:rsidR="00ED1D2F" w:rsidRPr="001C37B9" w:rsidRDefault="00EA0969">
      <w:pPr>
        <w:spacing w:line="360" w:lineRule="auto"/>
        <w:ind w:leftChars="228" w:left="5759" w:hangingChars="2200" w:hanging="5280"/>
        <w:rPr>
          <w:rFonts w:ascii="仿宋" w:eastAsia="仿宋" w:hAnsi="仿宋" w:hint="eastAsia"/>
          <w:sz w:val="24"/>
        </w:rPr>
      </w:pPr>
      <w:r w:rsidRPr="001C37B9">
        <w:rPr>
          <w:rFonts w:ascii="仿宋" w:eastAsia="仿宋" w:hAnsi="仿宋" w:hint="eastAsia"/>
          <w:sz w:val="24"/>
        </w:rPr>
        <w:t>日期：　　 　年　　月 　日</w:t>
      </w:r>
    </w:p>
    <w:p w14:paraId="6004FFF9" w14:textId="77777777" w:rsidR="00ED1D2F" w:rsidRPr="001C37B9" w:rsidRDefault="00ED1D2F">
      <w:pPr>
        <w:widowControl/>
        <w:spacing w:before="100" w:beforeAutospacing="1" w:after="100" w:afterAutospacing="1" w:line="360" w:lineRule="auto"/>
        <w:ind w:firstLineChars="200" w:firstLine="480"/>
        <w:jc w:val="left"/>
        <w:rPr>
          <w:rFonts w:ascii="仿宋" w:eastAsia="仿宋" w:hAnsi="仿宋" w:cs="宋体" w:hint="eastAsia"/>
          <w:kern w:val="0"/>
          <w:sz w:val="24"/>
          <w:u w:val="single"/>
        </w:rPr>
      </w:pPr>
    </w:p>
    <w:p w14:paraId="3ADCD95C" w14:textId="77777777" w:rsidR="00ED1D2F" w:rsidRPr="001C37B9" w:rsidRDefault="00EA0969">
      <w:pPr>
        <w:spacing w:line="360" w:lineRule="auto"/>
        <w:rPr>
          <w:rFonts w:ascii="仿宋" w:eastAsia="仿宋" w:hAnsi="仿宋" w:hint="eastAsia"/>
          <w:sz w:val="24"/>
        </w:rPr>
      </w:pPr>
      <w:r w:rsidRPr="001C37B9">
        <w:rPr>
          <w:rFonts w:ascii="仿宋" w:eastAsia="仿宋" w:hAnsi="仿宋" w:hint="eastAsia"/>
          <w:b/>
          <w:sz w:val="24"/>
        </w:rPr>
        <w:t>说明：符合要求的单位，按照上述格式进行填写；不属于监狱企业的不需要提供。</w:t>
      </w:r>
    </w:p>
    <w:p w14:paraId="458B7976" w14:textId="77777777" w:rsidR="00ED1D2F" w:rsidRPr="001C37B9" w:rsidRDefault="00ED1D2F">
      <w:pPr>
        <w:spacing w:line="360" w:lineRule="auto"/>
        <w:rPr>
          <w:rFonts w:ascii="仿宋" w:eastAsia="仿宋" w:hAnsi="仿宋" w:hint="eastAsia"/>
          <w:sz w:val="24"/>
        </w:rPr>
      </w:pPr>
    </w:p>
    <w:p w14:paraId="12BF71F2" w14:textId="77777777" w:rsidR="00ED1D2F" w:rsidRPr="001C37B9" w:rsidRDefault="00ED1D2F">
      <w:pPr>
        <w:spacing w:line="360" w:lineRule="auto"/>
        <w:rPr>
          <w:rFonts w:ascii="仿宋" w:eastAsia="仿宋" w:hAnsi="仿宋" w:hint="eastAsia"/>
          <w:sz w:val="24"/>
        </w:rPr>
      </w:pPr>
    </w:p>
    <w:p w14:paraId="55830EBB" w14:textId="77777777" w:rsidR="00ED1D2F" w:rsidRPr="001C37B9" w:rsidRDefault="00ED1D2F">
      <w:pPr>
        <w:spacing w:line="360" w:lineRule="auto"/>
        <w:rPr>
          <w:rFonts w:ascii="仿宋" w:eastAsia="仿宋" w:hAnsi="仿宋" w:hint="eastAsia"/>
          <w:sz w:val="24"/>
        </w:rPr>
      </w:pPr>
    </w:p>
    <w:p w14:paraId="1FD8F028" w14:textId="77777777" w:rsidR="00ED1D2F" w:rsidRPr="001C37B9" w:rsidRDefault="00ED1D2F">
      <w:pPr>
        <w:spacing w:line="360" w:lineRule="auto"/>
        <w:rPr>
          <w:rFonts w:ascii="仿宋" w:eastAsia="仿宋" w:hAnsi="仿宋" w:hint="eastAsia"/>
          <w:sz w:val="24"/>
        </w:rPr>
      </w:pPr>
    </w:p>
    <w:p w14:paraId="6081E84D" w14:textId="77777777" w:rsidR="00ED1D2F" w:rsidRPr="001C37B9" w:rsidRDefault="00ED1D2F">
      <w:pPr>
        <w:spacing w:line="360" w:lineRule="auto"/>
        <w:rPr>
          <w:rFonts w:ascii="仿宋" w:eastAsia="仿宋" w:hAnsi="仿宋" w:hint="eastAsia"/>
          <w:sz w:val="24"/>
        </w:rPr>
      </w:pPr>
    </w:p>
    <w:p w14:paraId="72B9AD88" w14:textId="77777777" w:rsidR="00ED1D2F" w:rsidRPr="001C37B9" w:rsidRDefault="00EA0969">
      <w:pPr>
        <w:pStyle w:val="2"/>
        <w:widowControl/>
        <w:jc w:val="center"/>
        <w:rPr>
          <w:rFonts w:ascii="仿宋" w:eastAsia="仿宋" w:hAnsi="仿宋" w:hint="eastAsia"/>
          <w:sz w:val="24"/>
        </w:rPr>
      </w:pPr>
      <w:bookmarkStart w:id="628" w:name="_Toc110414861"/>
      <w:bookmarkStart w:id="629" w:name="_Toc82456924"/>
      <w:r w:rsidRPr="001C37B9">
        <w:rPr>
          <w:rFonts w:ascii="仿宋" w:eastAsia="仿宋" w:hAnsi="仿宋" w:cs="黑体" w:hint="eastAsia"/>
          <w:b w:val="0"/>
          <w:bCs w:val="0"/>
          <w:kern w:val="0"/>
          <w:sz w:val="28"/>
          <w:szCs w:val="28"/>
        </w:rPr>
        <w:t>6</w:t>
      </w:r>
      <w:r w:rsidRPr="001C37B9">
        <w:rPr>
          <w:rFonts w:ascii="仿宋" w:eastAsia="仿宋" w:hAnsi="仿宋" w:cs="黑体"/>
          <w:b w:val="0"/>
          <w:bCs w:val="0"/>
          <w:kern w:val="0"/>
          <w:sz w:val="28"/>
          <w:szCs w:val="28"/>
        </w:rPr>
        <w:t>-3  供应商</w:t>
      </w:r>
      <w:r w:rsidRPr="001C37B9">
        <w:rPr>
          <w:rFonts w:ascii="仿宋" w:eastAsia="仿宋" w:hAnsi="仿宋" w:cs="黑体" w:hint="eastAsia"/>
          <w:b w:val="0"/>
          <w:bCs w:val="0"/>
          <w:kern w:val="0"/>
          <w:sz w:val="28"/>
          <w:szCs w:val="28"/>
        </w:rPr>
        <w:t>为残疾人福利性单位声明函</w:t>
      </w:r>
      <w:bookmarkEnd w:id="628"/>
      <w:bookmarkEnd w:id="629"/>
    </w:p>
    <w:p w14:paraId="58433942" w14:textId="77777777" w:rsidR="00ED1D2F" w:rsidRPr="001C37B9" w:rsidRDefault="00EA0969">
      <w:pPr>
        <w:tabs>
          <w:tab w:val="left" w:pos="1800"/>
          <w:tab w:val="left" w:pos="5580"/>
        </w:tabs>
        <w:spacing w:line="360" w:lineRule="auto"/>
        <w:ind w:rightChars="-413" w:right="-867" w:firstLineChars="1050" w:firstLine="3150"/>
        <w:rPr>
          <w:rFonts w:ascii="仿宋" w:eastAsia="仿宋" w:hAnsi="仿宋" w:hint="eastAsia"/>
          <w:kern w:val="0"/>
          <w:sz w:val="24"/>
          <w:szCs w:val="20"/>
        </w:rPr>
      </w:pPr>
      <w:r w:rsidRPr="001C37B9">
        <w:rPr>
          <w:rFonts w:ascii="仿宋" w:eastAsia="仿宋" w:hAnsi="仿宋" w:hint="eastAsia"/>
          <w:sz w:val="30"/>
          <w:szCs w:val="30"/>
        </w:rPr>
        <w:t>（响应</w:t>
      </w:r>
      <w:r w:rsidRPr="001C37B9">
        <w:rPr>
          <w:rFonts w:ascii="仿宋" w:eastAsia="仿宋" w:hAnsi="仿宋"/>
          <w:sz w:val="30"/>
          <w:szCs w:val="30"/>
        </w:rPr>
        <w:t>文件</w:t>
      </w:r>
      <w:r w:rsidRPr="001C37B9">
        <w:rPr>
          <w:rFonts w:ascii="仿宋" w:eastAsia="仿宋" w:hAnsi="仿宋" w:hint="eastAsia"/>
          <w:sz w:val="30"/>
          <w:szCs w:val="30"/>
        </w:rPr>
        <w:t>格式十六）</w:t>
      </w:r>
    </w:p>
    <w:p w14:paraId="25F886C0" w14:textId="77777777" w:rsidR="00ED1D2F" w:rsidRPr="001C37B9" w:rsidRDefault="00ED1D2F">
      <w:pPr>
        <w:spacing w:line="360" w:lineRule="auto"/>
        <w:ind w:leftChars="257" w:left="1080" w:hanging="540"/>
        <w:jc w:val="center"/>
        <w:rPr>
          <w:rFonts w:ascii="仿宋" w:eastAsia="仿宋" w:hAnsi="仿宋" w:hint="eastAsia"/>
          <w:kern w:val="0"/>
          <w:sz w:val="24"/>
          <w:szCs w:val="20"/>
        </w:rPr>
      </w:pPr>
    </w:p>
    <w:p w14:paraId="4A562B32" w14:textId="77777777" w:rsidR="00ED1D2F" w:rsidRPr="001C37B9" w:rsidRDefault="00EA0969">
      <w:pPr>
        <w:spacing w:line="360" w:lineRule="auto"/>
        <w:ind w:firstLine="567"/>
        <w:rPr>
          <w:rFonts w:ascii="仿宋" w:eastAsia="仿宋" w:hAnsi="仿宋" w:hint="eastAsia"/>
          <w:kern w:val="0"/>
          <w:sz w:val="24"/>
          <w:szCs w:val="20"/>
        </w:rPr>
      </w:pPr>
      <w:r w:rsidRPr="001C37B9">
        <w:rPr>
          <w:rFonts w:ascii="仿宋" w:eastAsia="仿宋" w:hAnsi="仿宋" w:hint="eastAsia"/>
          <w:kern w:val="0"/>
          <w:sz w:val="24"/>
          <w:szCs w:val="20"/>
        </w:rPr>
        <w:t>本单位郑重声明，根据《财政部 民政部 中国残疾人联合会关于促进残疾人就业政府采购政策的通知》（财库〔2017〕141号）的规定，本单位为符合条件的残疾人福利性单位，且本单位参加_</w:t>
      </w:r>
      <w:r w:rsidRPr="001C37B9">
        <w:rPr>
          <w:rFonts w:ascii="仿宋" w:eastAsia="仿宋" w:hAnsi="仿宋" w:hint="eastAsia"/>
          <w:kern w:val="0"/>
          <w:sz w:val="24"/>
          <w:szCs w:val="20"/>
          <w:u w:val="single"/>
        </w:rPr>
        <w:t>（填写采购人名称）_</w:t>
      </w:r>
      <w:r w:rsidRPr="001C37B9">
        <w:rPr>
          <w:rFonts w:ascii="仿宋" w:eastAsia="仿宋" w:hAnsi="仿宋" w:hint="eastAsia"/>
          <w:kern w:val="0"/>
          <w:sz w:val="24"/>
          <w:szCs w:val="20"/>
        </w:rPr>
        <w:t>_的_</w:t>
      </w:r>
      <w:r w:rsidRPr="001C37B9">
        <w:rPr>
          <w:rFonts w:ascii="仿宋" w:eastAsia="仿宋" w:hAnsi="仿宋" w:hint="eastAsia"/>
          <w:kern w:val="0"/>
          <w:sz w:val="24"/>
          <w:szCs w:val="20"/>
          <w:u w:val="single"/>
        </w:rPr>
        <w:t>_（填写本次采购的项目名称）</w:t>
      </w:r>
      <w:r w:rsidRPr="001C37B9">
        <w:rPr>
          <w:rFonts w:ascii="仿宋" w:eastAsia="仿宋" w:hAnsi="仿宋" w:hint="eastAsia"/>
          <w:kern w:val="0"/>
          <w:sz w:val="24"/>
          <w:szCs w:val="20"/>
        </w:rPr>
        <w:t>采购活动提供本单位制造的货物</w:t>
      </w:r>
      <w:r w:rsidRPr="001C37B9">
        <w:rPr>
          <w:rFonts w:ascii="仿宋" w:eastAsia="仿宋" w:hAnsi="仿宋" w:cs="宋体" w:hint="eastAsia"/>
          <w:kern w:val="0"/>
          <w:sz w:val="24"/>
        </w:rPr>
        <w:t>（由本单位承担工程/提供服务）</w:t>
      </w:r>
      <w:r w:rsidRPr="001C37B9">
        <w:rPr>
          <w:rFonts w:ascii="仿宋" w:eastAsia="仿宋" w:hAnsi="仿宋" w:hint="eastAsia"/>
          <w:kern w:val="0"/>
          <w:sz w:val="24"/>
          <w:szCs w:val="20"/>
        </w:rPr>
        <w:t>，或者提供其他残疾人福利性单位制造的货物（不包括使用非残疾人福利性单位注册商标的货物）。</w:t>
      </w:r>
    </w:p>
    <w:p w14:paraId="66C406E3" w14:textId="77777777" w:rsidR="00ED1D2F" w:rsidRPr="001C37B9" w:rsidRDefault="00EA0969">
      <w:pPr>
        <w:spacing w:line="360" w:lineRule="auto"/>
        <w:ind w:leftChars="257" w:left="1080" w:hanging="540"/>
        <w:rPr>
          <w:rFonts w:ascii="仿宋" w:eastAsia="仿宋" w:hAnsi="仿宋" w:hint="eastAsia"/>
          <w:kern w:val="0"/>
          <w:sz w:val="24"/>
          <w:szCs w:val="20"/>
        </w:rPr>
      </w:pPr>
      <w:r w:rsidRPr="001C37B9">
        <w:rPr>
          <w:rFonts w:ascii="仿宋" w:eastAsia="仿宋" w:hAnsi="仿宋" w:hint="eastAsia"/>
          <w:kern w:val="0"/>
          <w:sz w:val="24"/>
          <w:szCs w:val="20"/>
        </w:rPr>
        <w:t>本单位对上述声明的真实性负责。如有虚假，将依法承担相应责任。</w:t>
      </w:r>
    </w:p>
    <w:p w14:paraId="0949179F" w14:textId="77777777" w:rsidR="00ED1D2F" w:rsidRPr="001C37B9" w:rsidRDefault="00ED1D2F">
      <w:pPr>
        <w:spacing w:line="360" w:lineRule="auto"/>
        <w:ind w:leftChars="257" w:left="1080" w:hanging="540"/>
        <w:jc w:val="center"/>
        <w:rPr>
          <w:rFonts w:ascii="仿宋" w:eastAsia="仿宋" w:hAnsi="仿宋" w:hint="eastAsia"/>
          <w:kern w:val="0"/>
          <w:sz w:val="24"/>
          <w:szCs w:val="20"/>
        </w:rPr>
      </w:pPr>
    </w:p>
    <w:p w14:paraId="541BEA7B" w14:textId="77777777" w:rsidR="00ED1D2F" w:rsidRPr="001C37B9" w:rsidRDefault="00ED1D2F">
      <w:pPr>
        <w:spacing w:line="360" w:lineRule="auto"/>
        <w:ind w:leftChars="257" w:left="1080" w:hanging="540"/>
        <w:jc w:val="center"/>
        <w:rPr>
          <w:rFonts w:ascii="仿宋" w:eastAsia="仿宋" w:hAnsi="仿宋" w:hint="eastAsia"/>
          <w:kern w:val="0"/>
          <w:sz w:val="24"/>
          <w:szCs w:val="20"/>
        </w:rPr>
      </w:pPr>
    </w:p>
    <w:p w14:paraId="4DFF419B"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r w:rsidRPr="001C37B9">
        <w:rPr>
          <w:rFonts w:ascii="仿宋" w:eastAsia="仿宋" w:hAnsi="仿宋" w:hint="eastAsia"/>
          <w:sz w:val="24"/>
          <w:u w:val="single" w:color="FFFFFF"/>
        </w:rPr>
        <w:lastRenderedPageBreak/>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r w:rsidRPr="001C37B9">
        <w:rPr>
          <w:rFonts w:ascii="仿宋" w:eastAsia="仿宋" w:hAnsi="仿宋" w:hint="eastAsia"/>
          <w:sz w:val="24"/>
          <w:szCs w:val="24"/>
        </w:rPr>
        <w:t>盖供应商单位公章</w:t>
      </w:r>
      <w:r w:rsidRPr="001C37B9">
        <w:rPr>
          <w:rFonts w:ascii="仿宋" w:eastAsia="仿宋" w:hAnsi="仿宋" w:cs="宋体" w:hint="eastAsia"/>
          <w:sz w:val="24"/>
        </w:rPr>
        <w:t>）</w:t>
      </w:r>
    </w:p>
    <w:p w14:paraId="5484B7BE"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p>
    <w:p w14:paraId="0289C51A" w14:textId="77777777" w:rsidR="00ED1D2F" w:rsidRPr="001C37B9" w:rsidRDefault="00ED1D2F">
      <w:pPr>
        <w:spacing w:line="360" w:lineRule="auto"/>
        <w:ind w:leftChars="257" w:left="1620" w:hanging="1080"/>
        <w:jc w:val="left"/>
        <w:rPr>
          <w:rFonts w:ascii="仿宋" w:eastAsia="仿宋" w:hAnsi="仿宋" w:hint="eastAsia"/>
          <w:sz w:val="24"/>
        </w:rPr>
      </w:pPr>
    </w:p>
    <w:p w14:paraId="7A5B1816" w14:textId="77777777" w:rsidR="00ED1D2F" w:rsidRPr="001C37B9" w:rsidRDefault="00EA0969">
      <w:pPr>
        <w:spacing w:line="360" w:lineRule="auto"/>
        <w:ind w:leftChars="228" w:left="5759" w:hangingChars="2200" w:hanging="5280"/>
        <w:rPr>
          <w:rFonts w:ascii="仿宋" w:eastAsia="仿宋" w:hAnsi="仿宋" w:hint="eastAsia"/>
          <w:sz w:val="24"/>
        </w:rPr>
      </w:pPr>
      <w:r w:rsidRPr="001C37B9">
        <w:rPr>
          <w:rFonts w:ascii="仿宋" w:eastAsia="仿宋" w:hAnsi="仿宋" w:hint="eastAsia"/>
          <w:sz w:val="24"/>
        </w:rPr>
        <w:t>日期：　　 　年　　月 　日</w:t>
      </w:r>
    </w:p>
    <w:p w14:paraId="13B7F331" w14:textId="77777777" w:rsidR="00ED1D2F" w:rsidRPr="001C37B9" w:rsidRDefault="00ED1D2F">
      <w:pPr>
        <w:spacing w:line="360" w:lineRule="auto"/>
        <w:ind w:leftChars="212" w:left="445"/>
        <w:rPr>
          <w:rFonts w:ascii="仿宋" w:eastAsia="仿宋" w:hAnsi="仿宋" w:hint="eastAsia"/>
          <w:kern w:val="0"/>
          <w:sz w:val="24"/>
          <w:szCs w:val="20"/>
          <w:u w:val="single"/>
        </w:rPr>
      </w:pPr>
    </w:p>
    <w:p w14:paraId="12F95846" w14:textId="77777777" w:rsidR="00ED1D2F" w:rsidRPr="001C37B9" w:rsidRDefault="00ED1D2F">
      <w:pPr>
        <w:spacing w:line="360" w:lineRule="auto"/>
        <w:rPr>
          <w:rFonts w:ascii="仿宋" w:eastAsia="仿宋" w:hAnsi="仿宋" w:hint="eastAsia"/>
          <w:sz w:val="24"/>
        </w:rPr>
      </w:pPr>
    </w:p>
    <w:p w14:paraId="02BC351F" w14:textId="77777777" w:rsidR="00ED1D2F" w:rsidRPr="001C37B9" w:rsidRDefault="00ED1D2F">
      <w:pPr>
        <w:spacing w:line="360" w:lineRule="auto"/>
        <w:rPr>
          <w:rFonts w:ascii="仿宋" w:eastAsia="仿宋" w:hAnsi="仿宋" w:hint="eastAsia"/>
          <w:sz w:val="24"/>
        </w:rPr>
      </w:pPr>
    </w:p>
    <w:p w14:paraId="094EA8E0" w14:textId="77777777" w:rsidR="00ED1D2F" w:rsidRPr="001C37B9" w:rsidRDefault="00EA0969">
      <w:pPr>
        <w:spacing w:line="360" w:lineRule="auto"/>
        <w:rPr>
          <w:rFonts w:ascii="仿宋" w:eastAsia="仿宋" w:hAnsi="仿宋" w:hint="eastAsia"/>
          <w:b/>
          <w:sz w:val="24"/>
        </w:rPr>
      </w:pPr>
      <w:r w:rsidRPr="001C37B9">
        <w:rPr>
          <w:rFonts w:ascii="仿宋" w:eastAsia="仿宋" w:hAnsi="仿宋" w:hint="eastAsia"/>
          <w:b/>
          <w:sz w:val="24"/>
        </w:rPr>
        <w:t>说明：符合要求的单位，按照上述格式进行填写并提供相关证明材料；不属于残疾人福利性单位的不需要提供。</w:t>
      </w:r>
    </w:p>
    <w:p w14:paraId="29B15F36" w14:textId="77777777" w:rsidR="00ED1D2F" w:rsidRPr="001C37B9" w:rsidRDefault="00ED1D2F">
      <w:pPr>
        <w:spacing w:line="360" w:lineRule="auto"/>
        <w:rPr>
          <w:rFonts w:ascii="仿宋" w:eastAsia="仿宋" w:hAnsi="仿宋" w:hint="eastAsia"/>
          <w:b/>
          <w:sz w:val="24"/>
        </w:rPr>
      </w:pPr>
    </w:p>
    <w:p w14:paraId="149E702E" w14:textId="77777777" w:rsidR="00ED1D2F" w:rsidRPr="001C37B9" w:rsidRDefault="00ED1D2F" w:rsidP="00EA0969">
      <w:pPr>
        <w:adjustRightInd w:val="0"/>
        <w:snapToGrid w:val="0"/>
        <w:spacing w:line="480" w:lineRule="auto"/>
        <w:ind w:rightChars="50" w:right="105" w:firstLineChars="227" w:firstLine="477"/>
        <w:jc w:val="left"/>
        <w:rPr>
          <w:rFonts w:ascii="仿宋" w:eastAsia="仿宋" w:hAnsi="仿宋" w:cs="仿宋_GB2312" w:hint="eastAsia"/>
          <w:szCs w:val="21"/>
          <w:u w:val="single"/>
        </w:rPr>
      </w:pPr>
    </w:p>
    <w:p w14:paraId="1D424993" w14:textId="77777777" w:rsidR="00ED1D2F" w:rsidRPr="001C37B9" w:rsidRDefault="00EA0969">
      <w:pPr>
        <w:spacing w:line="360" w:lineRule="auto"/>
        <w:rPr>
          <w:rFonts w:ascii="仿宋" w:eastAsia="仿宋" w:hAnsi="仿宋" w:hint="eastAsia"/>
          <w:sz w:val="24"/>
        </w:rPr>
      </w:pPr>
      <w:r w:rsidRPr="001C37B9">
        <w:rPr>
          <w:rFonts w:ascii="仿宋" w:eastAsia="仿宋" w:hAnsi="仿宋" w:cs="仿宋_GB2312" w:hint="eastAsia"/>
        </w:rPr>
        <w:br w:type="page"/>
      </w:r>
    </w:p>
    <w:p w14:paraId="130D58B8" w14:textId="77777777" w:rsidR="00ED1D2F" w:rsidRPr="001C37B9" w:rsidRDefault="00ED1D2F">
      <w:pPr>
        <w:spacing w:line="360" w:lineRule="auto"/>
        <w:rPr>
          <w:rFonts w:ascii="仿宋" w:eastAsia="仿宋" w:hAnsi="仿宋" w:hint="eastAsia"/>
          <w:sz w:val="24"/>
        </w:rPr>
      </w:pPr>
    </w:p>
    <w:p w14:paraId="0211518B" w14:textId="77777777" w:rsidR="00ED1D2F" w:rsidRPr="001C37B9" w:rsidRDefault="00EA0969">
      <w:pPr>
        <w:pStyle w:val="2"/>
        <w:widowControl/>
        <w:jc w:val="center"/>
        <w:rPr>
          <w:rFonts w:ascii="仿宋" w:eastAsia="仿宋" w:hAnsi="仿宋" w:hint="eastAsia"/>
          <w:sz w:val="24"/>
        </w:rPr>
      </w:pPr>
      <w:bookmarkStart w:id="630" w:name="_Toc82456925"/>
      <w:bookmarkStart w:id="631" w:name="_Toc110414862"/>
      <w:r w:rsidRPr="001C37B9">
        <w:rPr>
          <w:rFonts w:ascii="仿宋" w:eastAsia="仿宋" w:hAnsi="仿宋" w:cs="黑体" w:hint="eastAsia"/>
          <w:b w:val="0"/>
          <w:bCs w:val="0"/>
          <w:kern w:val="0"/>
          <w:sz w:val="28"/>
          <w:szCs w:val="28"/>
        </w:rPr>
        <w:t>7、 供应商简介</w:t>
      </w:r>
      <w:bookmarkEnd w:id="630"/>
      <w:bookmarkEnd w:id="631"/>
    </w:p>
    <w:p w14:paraId="6D71F049" w14:textId="77777777" w:rsidR="00ED1D2F" w:rsidRPr="001C37B9" w:rsidRDefault="00ED1D2F">
      <w:pPr>
        <w:pStyle w:val="aa"/>
        <w:spacing w:line="360" w:lineRule="auto"/>
        <w:jc w:val="left"/>
        <w:rPr>
          <w:rFonts w:ascii="仿宋" w:eastAsia="仿宋" w:hAnsi="仿宋" w:hint="eastAsia"/>
          <w:bCs/>
          <w:sz w:val="24"/>
        </w:rPr>
      </w:pPr>
    </w:p>
    <w:p w14:paraId="471C1E37" w14:textId="77777777" w:rsidR="00ED1D2F" w:rsidRPr="001C37B9" w:rsidRDefault="00EA0969">
      <w:pPr>
        <w:pStyle w:val="aa"/>
        <w:spacing w:line="360" w:lineRule="auto"/>
        <w:jc w:val="left"/>
        <w:rPr>
          <w:rFonts w:ascii="仿宋" w:eastAsia="仿宋" w:hAnsi="仿宋" w:hint="eastAsia"/>
          <w:bCs/>
          <w:sz w:val="28"/>
          <w:szCs w:val="28"/>
        </w:rPr>
      </w:pPr>
      <w:r w:rsidRPr="001C37B9">
        <w:rPr>
          <w:rFonts w:ascii="仿宋" w:eastAsia="仿宋" w:hAnsi="仿宋" w:hint="eastAsia"/>
          <w:bCs/>
          <w:sz w:val="28"/>
          <w:szCs w:val="28"/>
        </w:rPr>
        <w:t>由项目负责人根据具体情况，提出要求。</w:t>
      </w:r>
    </w:p>
    <w:p w14:paraId="1CBFF654" w14:textId="77777777" w:rsidR="00ED1D2F" w:rsidRPr="001C37B9" w:rsidRDefault="00ED1D2F">
      <w:pPr>
        <w:pStyle w:val="aa"/>
        <w:spacing w:line="360" w:lineRule="auto"/>
        <w:jc w:val="left"/>
        <w:rPr>
          <w:rFonts w:ascii="仿宋" w:eastAsia="仿宋" w:hAnsi="仿宋" w:hint="eastAsia"/>
          <w:bCs/>
          <w:sz w:val="24"/>
        </w:rPr>
      </w:pPr>
    </w:p>
    <w:p w14:paraId="0B59BFE6" w14:textId="77777777" w:rsidR="00ED1D2F" w:rsidRPr="001C37B9" w:rsidRDefault="00EA0969">
      <w:pPr>
        <w:pStyle w:val="ab"/>
        <w:spacing w:line="360" w:lineRule="auto"/>
        <w:jc w:val="left"/>
        <w:rPr>
          <w:rFonts w:ascii="仿宋" w:eastAsia="仿宋" w:hAnsi="仿宋" w:hint="eastAsia"/>
          <w:bCs/>
          <w:sz w:val="24"/>
        </w:rPr>
      </w:pPr>
      <w:r w:rsidRPr="001C37B9">
        <w:rPr>
          <w:rFonts w:ascii="仿宋" w:eastAsia="仿宋" w:hAnsi="仿宋" w:hint="eastAsia"/>
          <w:bCs/>
          <w:sz w:val="24"/>
        </w:rPr>
        <w:t>供应商提供以下内容：</w:t>
      </w:r>
    </w:p>
    <w:p w14:paraId="0D2383B2" w14:textId="77777777" w:rsidR="00ED1D2F" w:rsidRPr="001C37B9" w:rsidRDefault="00EA0969">
      <w:pPr>
        <w:pStyle w:val="ab"/>
        <w:spacing w:line="360" w:lineRule="auto"/>
        <w:jc w:val="left"/>
        <w:rPr>
          <w:rFonts w:ascii="仿宋" w:eastAsia="仿宋" w:hAnsi="仿宋" w:hint="eastAsia"/>
          <w:bCs/>
          <w:sz w:val="24"/>
        </w:rPr>
      </w:pPr>
      <w:r w:rsidRPr="001C37B9">
        <w:rPr>
          <w:rFonts w:ascii="仿宋" w:eastAsia="仿宋" w:hAnsi="仿宋"/>
          <w:bCs/>
          <w:sz w:val="24"/>
        </w:rPr>
        <w:t>7.</w:t>
      </w:r>
      <w:r w:rsidRPr="001C37B9">
        <w:rPr>
          <w:rFonts w:ascii="仿宋" w:eastAsia="仿宋" w:hAnsi="仿宋" w:hint="eastAsia"/>
          <w:bCs/>
          <w:sz w:val="24"/>
        </w:rPr>
        <w:t>1、供应商简介：包括公司概况、近三年经营情况；</w:t>
      </w:r>
    </w:p>
    <w:p w14:paraId="267FEC6D" w14:textId="77777777" w:rsidR="00ED1D2F" w:rsidRPr="001C37B9" w:rsidRDefault="00EA0969">
      <w:pPr>
        <w:pStyle w:val="ab"/>
        <w:spacing w:line="360" w:lineRule="auto"/>
        <w:jc w:val="left"/>
        <w:rPr>
          <w:rFonts w:ascii="仿宋" w:eastAsia="仿宋" w:hAnsi="仿宋" w:hint="eastAsia"/>
          <w:bCs/>
          <w:sz w:val="24"/>
        </w:rPr>
      </w:pPr>
      <w:r w:rsidRPr="001C37B9">
        <w:rPr>
          <w:rFonts w:ascii="仿宋" w:eastAsia="仿宋" w:hAnsi="仿宋" w:hint="eastAsia"/>
          <w:bCs/>
          <w:sz w:val="24"/>
        </w:rPr>
        <w:t>7</w:t>
      </w:r>
      <w:r w:rsidRPr="001C37B9">
        <w:rPr>
          <w:rFonts w:ascii="仿宋" w:eastAsia="仿宋" w:hAnsi="仿宋"/>
          <w:bCs/>
          <w:sz w:val="24"/>
        </w:rPr>
        <w:t>.</w:t>
      </w:r>
      <w:r w:rsidRPr="001C37B9">
        <w:rPr>
          <w:rFonts w:ascii="仿宋" w:eastAsia="仿宋" w:hAnsi="仿宋" w:hint="eastAsia"/>
          <w:bCs/>
          <w:sz w:val="24"/>
        </w:rPr>
        <w:t>2、</w:t>
      </w:r>
      <w:r w:rsidRPr="001C37B9">
        <w:rPr>
          <w:rFonts w:ascii="仿宋" w:eastAsia="仿宋" w:hAnsi="仿宋"/>
          <w:bCs/>
          <w:sz w:val="24"/>
        </w:rPr>
        <w:t>具备履行</w:t>
      </w:r>
      <w:r w:rsidRPr="001C37B9">
        <w:rPr>
          <w:rFonts w:ascii="仿宋" w:eastAsia="仿宋" w:hAnsi="仿宋" w:hint="eastAsia"/>
          <w:bCs/>
          <w:sz w:val="24"/>
        </w:rPr>
        <w:t>本项目</w:t>
      </w:r>
      <w:r w:rsidRPr="001C37B9">
        <w:rPr>
          <w:rFonts w:ascii="仿宋" w:eastAsia="仿宋" w:hAnsi="仿宋"/>
          <w:bCs/>
          <w:sz w:val="24"/>
        </w:rPr>
        <w:t>合同所必需的设备和专业技术能力的</w:t>
      </w:r>
      <w:r w:rsidRPr="001C37B9">
        <w:rPr>
          <w:rFonts w:ascii="仿宋" w:eastAsia="仿宋" w:hAnsi="仿宋" w:hint="eastAsia"/>
          <w:bCs/>
          <w:sz w:val="24"/>
        </w:rPr>
        <w:t xml:space="preserve">相关材料； </w:t>
      </w:r>
    </w:p>
    <w:p w14:paraId="149DE43F" w14:textId="77777777" w:rsidR="00ED1D2F" w:rsidRPr="001C37B9" w:rsidRDefault="00EA0969">
      <w:pPr>
        <w:pStyle w:val="ab"/>
        <w:spacing w:line="360" w:lineRule="auto"/>
        <w:jc w:val="left"/>
        <w:rPr>
          <w:rFonts w:ascii="仿宋" w:eastAsia="仿宋" w:hAnsi="仿宋" w:hint="eastAsia"/>
          <w:bCs/>
          <w:sz w:val="24"/>
        </w:rPr>
      </w:pPr>
      <w:r w:rsidRPr="001C37B9">
        <w:rPr>
          <w:rFonts w:ascii="仿宋" w:eastAsia="仿宋" w:hAnsi="仿宋" w:hint="eastAsia"/>
          <w:bCs/>
          <w:sz w:val="24"/>
        </w:rPr>
        <w:t>7</w:t>
      </w:r>
      <w:r w:rsidRPr="001C37B9">
        <w:rPr>
          <w:rFonts w:ascii="仿宋" w:eastAsia="仿宋" w:hAnsi="仿宋"/>
          <w:bCs/>
          <w:sz w:val="24"/>
        </w:rPr>
        <w:t>.</w:t>
      </w:r>
      <w:r w:rsidRPr="001C37B9">
        <w:rPr>
          <w:rFonts w:ascii="仿宋" w:eastAsia="仿宋" w:hAnsi="仿宋" w:hint="eastAsia"/>
          <w:bCs/>
          <w:sz w:val="24"/>
        </w:rPr>
        <w:t>3、具有完成本项目优势的详细说明</w:t>
      </w:r>
    </w:p>
    <w:p w14:paraId="084A05C7" w14:textId="77777777" w:rsidR="00ED1D2F" w:rsidRPr="001C37B9" w:rsidRDefault="00EA0969">
      <w:pPr>
        <w:pStyle w:val="ab"/>
        <w:spacing w:line="360" w:lineRule="auto"/>
        <w:jc w:val="left"/>
        <w:rPr>
          <w:rFonts w:ascii="仿宋" w:eastAsia="仿宋" w:hAnsi="仿宋" w:hint="eastAsia"/>
          <w:bCs/>
          <w:sz w:val="24"/>
        </w:rPr>
      </w:pPr>
      <w:r w:rsidRPr="001C37B9">
        <w:rPr>
          <w:rFonts w:ascii="仿宋" w:eastAsia="仿宋" w:hAnsi="仿宋" w:hint="eastAsia"/>
          <w:bCs/>
          <w:sz w:val="24"/>
        </w:rPr>
        <w:t>7</w:t>
      </w:r>
      <w:r w:rsidRPr="001C37B9">
        <w:rPr>
          <w:rFonts w:ascii="仿宋" w:eastAsia="仿宋" w:hAnsi="仿宋"/>
          <w:bCs/>
          <w:sz w:val="24"/>
        </w:rPr>
        <w:t>.</w:t>
      </w:r>
      <w:r w:rsidRPr="001C37B9">
        <w:rPr>
          <w:rFonts w:ascii="仿宋" w:eastAsia="仿宋" w:hAnsi="仿宋" w:hint="eastAsia"/>
          <w:bCs/>
          <w:sz w:val="24"/>
        </w:rPr>
        <w:t>4、业绩及目前正在执行合同的情况；</w:t>
      </w:r>
    </w:p>
    <w:p w14:paraId="1ACC624F" w14:textId="77777777" w:rsidR="00ED1D2F" w:rsidRPr="001C37B9" w:rsidRDefault="00EA0969">
      <w:pPr>
        <w:pStyle w:val="ab"/>
        <w:spacing w:line="360" w:lineRule="auto"/>
        <w:jc w:val="left"/>
        <w:rPr>
          <w:rFonts w:ascii="仿宋" w:eastAsia="仿宋" w:hAnsi="仿宋" w:hint="eastAsia"/>
          <w:bCs/>
          <w:sz w:val="24"/>
        </w:rPr>
      </w:pPr>
      <w:r w:rsidRPr="001C37B9">
        <w:rPr>
          <w:rFonts w:ascii="仿宋" w:eastAsia="仿宋" w:hAnsi="仿宋" w:hint="eastAsia"/>
          <w:bCs/>
          <w:sz w:val="24"/>
        </w:rPr>
        <w:t>7</w:t>
      </w:r>
      <w:r w:rsidRPr="001C37B9">
        <w:rPr>
          <w:rFonts w:ascii="仿宋" w:eastAsia="仿宋" w:hAnsi="仿宋"/>
          <w:bCs/>
          <w:sz w:val="24"/>
        </w:rPr>
        <w:t>.</w:t>
      </w:r>
      <w:r w:rsidRPr="001C37B9">
        <w:rPr>
          <w:rFonts w:ascii="仿宋" w:eastAsia="仿宋" w:hAnsi="仿宋" w:hint="eastAsia"/>
          <w:bCs/>
          <w:sz w:val="24"/>
        </w:rPr>
        <w:t>5、供应商认为需要提供的其他资料。</w:t>
      </w:r>
    </w:p>
    <w:p w14:paraId="2DE44153" w14:textId="77777777" w:rsidR="00ED1D2F" w:rsidRPr="001C37B9" w:rsidRDefault="00ED1D2F">
      <w:pPr>
        <w:pStyle w:val="ab"/>
        <w:spacing w:line="360" w:lineRule="auto"/>
        <w:jc w:val="left"/>
        <w:rPr>
          <w:rFonts w:ascii="仿宋" w:eastAsia="仿宋" w:hAnsi="仿宋" w:hint="eastAsia"/>
          <w:sz w:val="24"/>
        </w:rPr>
      </w:pPr>
    </w:p>
    <w:p w14:paraId="28AAD1B7" w14:textId="77777777" w:rsidR="00ED1D2F" w:rsidRPr="001C37B9" w:rsidRDefault="00ED1D2F">
      <w:pPr>
        <w:pStyle w:val="aa"/>
        <w:spacing w:line="360" w:lineRule="auto"/>
        <w:jc w:val="left"/>
        <w:rPr>
          <w:rFonts w:ascii="仿宋" w:eastAsia="仿宋" w:hAnsi="仿宋" w:hint="eastAsia"/>
          <w:sz w:val="24"/>
        </w:rPr>
      </w:pPr>
    </w:p>
    <w:p w14:paraId="3C3C14AD" w14:textId="77777777" w:rsidR="00ED1D2F" w:rsidRPr="001C37B9" w:rsidRDefault="00ED1D2F">
      <w:pPr>
        <w:pStyle w:val="aa"/>
        <w:spacing w:line="360" w:lineRule="auto"/>
        <w:jc w:val="left"/>
        <w:rPr>
          <w:rFonts w:ascii="仿宋" w:eastAsia="仿宋" w:hAnsi="仿宋" w:hint="eastAsia"/>
          <w:sz w:val="24"/>
        </w:rPr>
      </w:pPr>
    </w:p>
    <w:p w14:paraId="67F1F75A" w14:textId="77777777" w:rsidR="00ED1D2F" w:rsidRPr="001C37B9" w:rsidRDefault="00ED1D2F">
      <w:pPr>
        <w:spacing w:line="360" w:lineRule="auto"/>
        <w:rPr>
          <w:rFonts w:ascii="仿宋" w:eastAsia="仿宋" w:hAnsi="仿宋" w:hint="eastAsia"/>
          <w:sz w:val="24"/>
        </w:rPr>
      </w:pPr>
    </w:p>
    <w:p w14:paraId="48AB34FA" w14:textId="77777777" w:rsidR="00ED1D2F" w:rsidRPr="001C37B9" w:rsidRDefault="00ED1D2F">
      <w:pPr>
        <w:spacing w:line="360" w:lineRule="auto"/>
        <w:rPr>
          <w:rFonts w:ascii="仿宋" w:eastAsia="仿宋" w:hAnsi="仿宋" w:hint="eastAsia"/>
          <w:sz w:val="24"/>
        </w:rPr>
      </w:pPr>
    </w:p>
    <w:p w14:paraId="6B1C2945" w14:textId="77777777" w:rsidR="00ED1D2F" w:rsidRPr="001C37B9" w:rsidRDefault="00ED1D2F">
      <w:pPr>
        <w:spacing w:line="360" w:lineRule="auto"/>
        <w:rPr>
          <w:rFonts w:ascii="仿宋" w:eastAsia="仿宋" w:hAnsi="仿宋" w:hint="eastAsia"/>
          <w:sz w:val="24"/>
        </w:rPr>
      </w:pPr>
    </w:p>
    <w:p w14:paraId="32681CBA" w14:textId="77777777" w:rsidR="00ED1D2F" w:rsidRPr="001C37B9" w:rsidRDefault="00ED1D2F">
      <w:pPr>
        <w:spacing w:line="360" w:lineRule="auto"/>
        <w:rPr>
          <w:rFonts w:ascii="仿宋" w:eastAsia="仿宋" w:hAnsi="仿宋" w:hint="eastAsia"/>
          <w:sz w:val="24"/>
        </w:rPr>
      </w:pPr>
    </w:p>
    <w:p w14:paraId="5F22CB55" w14:textId="77777777" w:rsidR="00ED1D2F" w:rsidRPr="001C37B9" w:rsidRDefault="00ED1D2F">
      <w:pPr>
        <w:spacing w:line="360" w:lineRule="auto"/>
        <w:rPr>
          <w:rFonts w:ascii="仿宋" w:eastAsia="仿宋" w:hAnsi="仿宋" w:hint="eastAsia"/>
          <w:sz w:val="24"/>
        </w:rPr>
      </w:pPr>
    </w:p>
    <w:p w14:paraId="54DF6BD2" w14:textId="77777777" w:rsidR="00ED1D2F" w:rsidRPr="001C37B9" w:rsidRDefault="00ED1D2F">
      <w:pPr>
        <w:spacing w:line="360" w:lineRule="auto"/>
        <w:rPr>
          <w:rFonts w:ascii="仿宋" w:eastAsia="仿宋" w:hAnsi="仿宋" w:hint="eastAsia"/>
          <w:sz w:val="24"/>
        </w:rPr>
      </w:pPr>
    </w:p>
    <w:p w14:paraId="1A383F5E" w14:textId="77777777" w:rsidR="00ED1D2F" w:rsidRPr="001C37B9" w:rsidRDefault="00ED1D2F">
      <w:pPr>
        <w:spacing w:line="360" w:lineRule="auto"/>
        <w:rPr>
          <w:rFonts w:ascii="仿宋" w:eastAsia="仿宋" w:hAnsi="仿宋" w:hint="eastAsia"/>
          <w:sz w:val="24"/>
        </w:rPr>
      </w:pPr>
    </w:p>
    <w:p w14:paraId="7AE3B816" w14:textId="77777777" w:rsidR="00ED1D2F" w:rsidRPr="001C37B9" w:rsidRDefault="00ED1D2F">
      <w:pPr>
        <w:spacing w:line="360" w:lineRule="auto"/>
        <w:rPr>
          <w:rFonts w:ascii="仿宋" w:eastAsia="仿宋" w:hAnsi="仿宋" w:hint="eastAsia"/>
          <w:sz w:val="24"/>
        </w:rPr>
      </w:pPr>
    </w:p>
    <w:p w14:paraId="0D1A1403" w14:textId="77777777" w:rsidR="00ED1D2F" w:rsidRPr="001C37B9" w:rsidRDefault="00ED1D2F">
      <w:pPr>
        <w:spacing w:line="360" w:lineRule="auto"/>
        <w:rPr>
          <w:rFonts w:ascii="仿宋" w:eastAsia="仿宋" w:hAnsi="仿宋" w:hint="eastAsia"/>
          <w:sz w:val="24"/>
        </w:rPr>
      </w:pPr>
    </w:p>
    <w:p w14:paraId="3C7E7FD9" w14:textId="77777777" w:rsidR="00ED1D2F" w:rsidRPr="001C37B9" w:rsidRDefault="00ED1D2F">
      <w:pPr>
        <w:spacing w:line="360" w:lineRule="auto"/>
        <w:rPr>
          <w:rFonts w:ascii="仿宋" w:eastAsia="仿宋" w:hAnsi="仿宋" w:hint="eastAsia"/>
          <w:sz w:val="24"/>
        </w:rPr>
      </w:pPr>
    </w:p>
    <w:p w14:paraId="5BFB699E" w14:textId="77777777" w:rsidR="00ED1D2F" w:rsidRPr="001C37B9" w:rsidRDefault="00ED1D2F">
      <w:pPr>
        <w:spacing w:line="360" w:lineRule="auto"/>
        <w:rPr>
          <w:rFonts w:ascii="仿宋" w:eastAsia="仿宋" w:hAnsi="仿宋" w:hint="eastAsia"/>
          <w:sz w:val="24"/>
        </w:rPr>
      </w:pPr>
    </w:p>
    <w:p w14:paraId="570FBEAB" w14:textId="77777777" w:rsidR="00ED1D2F" w:rsidRPr="001C37B9" w:rsidRDefault="00ED1D2F">
      <w:pPr>
        <w:spacing w:line="360" w:lineRule="auto"/>
        <w:rPr>
          <w:rFonts w:ascii="仿宋" w:eastAsia="仿宋" w:hAnsi="仿宋" w:hint="eastAsia"/>
          <w:sz w:val="24"/>
        </w:rPr>
      </w:pPr>
    </w:p>
    <w:p w14:paraId="12129205" w14:textId="77777777" w:rsidR="00ED1D2F" w:rsidRPr="001C37B9" w:rsidRDefault="00ED1D2F">
      <w:pPr>
        <w:spacing w:line="360" w:lineRule="auto"/>
        <w:rPr>
          <w:rFonts w:ascii="仿宋" w:eastAsia="仿宋" w:hAnsi="仿宋" w:hint="eastAsia"/>
          <w:sz w:val="24"/>
        </w:rPr>
      </w:pPr>
    </w:p>
    <w:p w14:paraId="6D7892DE" w14:textId="77777777" w:rsidR="00ED1D2F" w:rsidRPr="001C37B9" w:rsidRDefault="00EA0969">
      <w:pPr>
        <w:pStyle w:val="2"/>
        <w:widowControl/>
        <w:jc w:val="center"/>
        <w:rPr>
          <w:rFonts w:ascii="仿宋" w:eastAsia="仿宋" w:hAnsi="仿宋" w:hint="eastAsia"/>
          <w:sz w:val="24"/>
        </w:rPr>
      </w:pPr>
      <w:bookmarkStart w:id="632" w:name="_Toc110414863"/>
      <w:bookmarkStart w:id="633" w:name="_Toc82456926"/>
      <w:r w:rsidRPr="001C37B9">
        <w:rPr>
          <w:rFonts w:ascii="仿宋" w:eastAsia="仿宋" w:hAnsi="仿宋" w:cs="黑体" w:hint="eastAsia"/>
          <w:b w:val="0"/>
          <w:bCs w:val="0"/>
          <w:kern w:val="0"/>
          <w:sz w:val="28"/>
          <w:szCs w:val="28"/>
        </w:rPr>
        <w:lastRenderedPageBreak/>
        <w:t>8、 售后服务计划</w:t>
      </w:r>
      <w:bookmarkEnd w:id="632"/>
      <w:bookmarkEnd w:id="633"/>
    </w:p>
    <w:p w14:paraId="45A752AC" w14:textId="77777777" w:rsidR="00ED1D2F" w:rsidRPr="001C37B9" w:rsidRDefault="00EA0969">
      <w:pPr>
        <w:pStyle w:val="ab"/>
        <w:spacing w:line="360" w:lineRule="auto"/>
        <w:jc w:val="left"/>
        <w:rPr>
          <w:rFonts w:ascii="仿宋" w:eastAsia="仿宋" w:hAnsi="仿宋" w:hint="eastAsia"/>
          <w:b/>
          <w:sz w:val="24"/>
        </w:rPr>
      </w:pPr>
      <w:r w:rsidRPr="001C37B9">
        <w:rPr>
          <w:rFonts w:ascii="仿宋" w:eastAsia="仿宋" w:hAnsi="仿宋" w:hint="eastAsia"/>
          <w:b/>
          <w:sz w:val="24"/>
        </w:rPr>
        <w:t xml:space="preserve"> （此处提供的格式为参考格式，供应商可结合本项目实际情况及自身能力自主编制。）</w:t>
      </w:r>
    </w:p>
    <w:p w14:paraId="3F1B6C6C" w14:textId="77777777" w:rsidR="00ED1D2F" w:rsidRPr="001C37B9" w:rsidRDefault="00EA0969">
      <w:pPr>
        <w:pStyle w:val="ab"/>
        <w:spacing w:line="360" w:lineRule="auto"/>
        <w:jc w:val="left"/>
        <w:rPr>
          <w:rFonts w:ascii="仿宋" w:eastAsia="仿宋" w:hAnsi="仿宋" w:hint="eastAsia"/>
          <w:sz w:val="24"/>
        </w:rPr>
      </w:pPr>
      <w:r w:rsidRPr="001C37B9">
        <w:rPr>
          <w:rFonts w:ascii="仿宋" w:eastAsia="仿宋" w:hAnsi="仿宋" w:hint="eastAsia"/>
          <w:sz w:val="24"/>
        </w:rPr>
        <w:t>致：</w:t>
      </w:r>
      <w:r w:rsidRPr="001C37B9">
        <w:rPr>
          <w:rFonts w:ascii="仿宋" w:eastAsia="仿宋" w:hAnsi="仿宋" w:hint="eastAsia"/>
          <w:sz w:val="24"/>
          <w:u w:val="single"/>
        </w:rPr>
        <w:t xml:space="preserve">                            </w:t>
      </w:r>
      <w:r w:rsidRPr="001C37B9">
        <w:rPr>
          <w:rFonts w:ascii="仿宋" w:eastAsia="仿宋" w:hAnsi="仿宋" w:hint="eastAsia"/>
          <w:sz w:val="24"/>
        </w:rPr>
        <w:t>（采购人名称）</w:t>
      </w:r>
    </w:p>
    <w:p w14:paraId="1A1B4035" w14:textId="77777777" w:rsidR="00ED1D2F" w:rsidRPr="001C37B9" w:rsidRDefault="00EA0969">
      <w:pPr>
        <w:pStyle w:val="ab"/>
        <w:spacing w:line="360" w:lineRule="auto"/>
        <w:jc w:val="left"/>
        <w:rPr>
          <w:rFonts w:ascii="仿宋" w:eastAsia="仿宋" w:hAnsi="仿宋" w:hint="eastAsia"/>
          <w:sz w:val="24"/>
        </w:rPr>
      </w:pPr>
      <w:r w:rsidRPr="001C37B9">
        <w:rPr>
          <w:rFonts w:ascii="仿宋" w:eastAsia="仿宋" w:hAnsi="仿宋" w:hint="eastAsia"/>
          <w:sz w:val="24"/>
        </w:rPr>
        <w:t xml:space="preserve">    我单位参加</w:t>
      </w:r>
      <w:r w:rsidRPr="001C37B9">
        <w:rPr>
          <w:rFonts w:ascii="仿宋" w:eastAsia="仿宋" w:hAnsi="仿宋" w:hint="eastAsia"/>
          <w:sz w:val="24"/>
          <w:u w:val="single"/>
        </w:rPr>
        <w:t xml:space="preserve"> （填写项目名称、招标编号、包号、包名称）</w:t>
      </w:r>
      <w:r w:rsidRPr="001C37B9">
        <w:rPr>
          <w:rFonts w:ascii="仿宋" w:eastAsia="仿宋" w:hAnsi="仿宋" w:hint="eastAsia"/>
          <w:sz w:val="24"/>
        </w:rPr>
        <w:t>的磋商采购活动，</w:t>
      </w:r>
      <w:r w:rsidRPr="001C37B9">
        <w:rPr>
          <w:rFonts w:ascii="仿宋" w:eastAsia="仿宋" w:hAnsi="仿宋" w:hint="eastAsia"/>
          <w:sz w:val="24"/>
          <w:szCs w:val="24"/>
        </w:rPr>
        <w:t>采购人为</w:t>
      </w:r>
      <w:r w:rsidRPr="001C37B9">
        <w:rPr>
          <w:rFonts w:ascii="仿宋" w:eastAsia="仿宋" w:hAnsi="仿宋" w:hint="eastAsia"/>
          <w:sz w:val="24"/>
          <w:szCs w:val="24"/>
          <w:u w:val="single"/>
        </w:rPr>
        <w:t xml:space="preserve"> （填写采购人名称）</w:t>
      </w:r>
      <w:r w:rsidRPr="001C37B9">
        <w:rPr>
          <w:rFonts w:ascii="仿宋" w:eastAsia="仿宋" w:hAnsi="仿宋" w:hint="eastAsia"/>
          <w:sz w:val="24"/>
          <w:szCs w:val="24"/>
        </w:rPr>
        <w:t>。特承诺如下：</w:t>
      </w:r>
    </w:p>
    <w:p w14:paraId="227AE3FC" w14:textId="77777777" w:rsidR="00ED1D2F" w:rsidRPr="001C37B9" w:rsidRDefault="00EA0969">
      <w:pPr>
        <w:pStyle w:val="ab"/>
        <w:spacing w:line="360" w:lineRule="auto"/>
        <w:ind w:firstLineChars="200" w:firstLine="480"/>
        <w:jc w:val="left"/>
        <w:rPr>
          <w:rFonts w:ascii="仿宋" w:eastAsia="仿宋" w:hAnsi="仿宋" w:hint="eastAsia"/>
          <w:sz w:val="24"/>
        </w:rPr>
      </w:pPr>
      <w:r w:rsidRPr="001C37B9">
        <w:rPr>
          <w:rFonts w:ascii="仿宋" w:eastAsia="仿宋" w:hAnsi="仿宋" w:hint="eastAsia"/>
          <w:sz w:val="24"/>
        </w:rPr>
        <w:t>1、我单位郑重承诺在参加本次磋商采购活动中，所有提供货物质保期限均为合同生效后/验收合格后</w:t>
      </w:r>
      <w:r w:rsidRPr="001C37B9">
        <w:rPr>
          <w:rFonts w:ascii="仿宋" w:eastAsia="仿宋" w:hAnsi="仿宋" w:hint="eastAsia"/>
          <w:sz w:val="24"/>
          <w:u w:val="single"/>
        </w:rPr>
        <w:t xml:space="preserve">      </w:t>
      </w:r>
      <w:r w:rsidRPr="001C37B9">
        <w:rPr>
          <w:rFonts w:ascii="仿宋" w:eastAsia="仿宋" w:hAnsi="仿宋" w:hint="eastAsia"/>
          <w:sz w:val="24"/>
        </w:rPr>
        <w:t>年（填写具体数据）。</w:t>
      </w:r>
    </w:p>
    <w:p w14:paraId="5F88ECE6" w14:textId="77777777" w:rsidR="00ED1D2F" w:rsidRPr="001C37B9" w:rsidRDefault="00EA0969">
      <w:pPr>
        <w:pStyle w:val="ab"/>
        <w:spacing w:line="360" w:lineRule="auto"/>
        <w:ind w:firstLineChars="200" w:firstLine="480"/>
        <w:jc w:val="left"/>
        <w:rPr>
          <w:rFonts w:ascii="仿宋" w:eastAsia="仿宋" w:hAnsi="仿宋" w:hint="eastAsia"/>
          <w:sz w:val="24"/>
        </w:rPr>
      </w:pPr>
      <w:r w:rsidRPr="001C37B9">
        <w:rPr>
          <w:rFonts w:ascii="仿宋" w:eastAsia="仿宋" w:hAnsi="仿宋" w:hint="eastAsia"/>
          <w:sz w:val="24"/>
        </w:rPr>
        <w:t>2、所提供货物非人为损坏出现问题，我单位在接到正式通知后</w:t>
      </w:r>
      <w:r w:rsidRPr="001C37B9">
        <w:rPr>
          <w:rFonts w:ascii="仿宋" w:eastAsia="仿宋" w:hAnsi="仿宋" w:hint="eastAsia"/>
          <w:sz w:val="24"/>
          <w:u w:val="single"/>
        </w:rPr>
        <w:t xml:space="preserve">   </w:t>
      </w:r>
      <w:r w:rsidRPr="001C37B9">
        <w:rPr>
          <w:rFonts w:ascii="仿宋" w:eastAsia="仿宋" w:hAnsi="仿宋" w:hint="eastAsia"/>
          <w:sz w:val="24"/>
        </w:rPr>
        <w:t>小时（填写具体数字，以下类同）内响应，</w:t>
      </w:r>
      <w:r w:rsidRPr="001C37B9">
        <w:rPr>
          <w:rFonts w:ascii="仿宋" w:eastAsia="仿宋" w:hAnsi="仿宋" w:hint="eastAsia"/>
          <w:sz w:val="24"/>
          <w:u w:val="single"/>
        </w:rPr>
        <w:t xml:space="preserve">    </w:t>
      </w:r>
      <w:r w:rsidRPr="001C37B9">
        <w:rPr>
          <w:rFonts w:ascii="仿宋" w:eastAsia="仿宋" w:hAnsi="仿宋" w:hint="eastAsia"/>
          <w:sz w:val="24"/>
        </w:rPr>
        <w:t>小时内到达现场，解决问题时间不超过</w:t>
      </w:r>
      <w:r w:rsidRPr="001C37B9">
        <w:rPr>
          <w:rFonts w:ascii="仿宋" w:eastAsia="仿宋" w:hAnsi="仿宋" w:hint="eastAsia"/>
          <w:sz w:val="24"/>
          <w:u w:val="single"/>
        </w:rPr>
        <w:t xml:space="preserve">     </w:t>
      </w:r>
      <w:r w:rsidRPr="001C37B9">
        <w:rPr>
          <w:rFonts w:ascii="仿宋" w:eastAsia="仿宋" w:hAnsi="仿宋" w:hint="eastAsia"/>
          <w:sz w:val="24"/>
        </w:rPr>
        <w:t>小时。若不能在上述承诺的时间内解决问题，则在</w:t>
      </w:r>
      <w:r w:rsidRPr="001C37B9">
        <w:rPr>
          <w:rFonts w:ascii="仿宋" w:eastAsia="仿宋" w:hAnsi="仿宋" w:hint="eastAsia"/>
          <w:sz w:val="24"/>
          <w:u w:val="single"/>
        </w:rPr>
        <w:t xml:space="preserve">    </w:t>
      </w:r>
      <w:r w:rsidRPr="001C37B9">
        <w:rPr>
          <w:rFonts w:ascii="仿宋" w:eastAsia="仿宋" w:hAnsi="仿宋" w:hint="eastAsia"/>
          <w:sz w:val="24"/>
        </w:rPr>
        <w:t>个工作日内提供与原问题货物同品牌规格型号的全新货物，直到原货物修复，期间产生的所有费用均有我单位承担。原货物修复后的质保期限相应延长至新的保修期截止日，全新备件/备品在使用期间的质保及售后均按上述承诺执行。</w:t>
      </w:r>
    </w:p>
    <w:p w14:paraId="22F50FCB" w14:textId="77777777" w:rsidR="00ED1D2F" w:rsidRPr="001C37B9" w:rsidRDefault="00EA0969">
      <w:pPr>
        <w:pStyle w:val="ab"/>
        <w:spacing w:line="360" w:lineRule="auto"/>
        <w:ind w:firstLineChars="200" w:firstLine="480"/>
        <w:jc w:val="left"/>
        <w:rPr>
          <w:rFonts w:ascii="仿宋" w:eastAsia="仿宋" w:hAnsi="仿宋" w:hint="eastAsia"/>
          <w:sz w:val="24"/>
        </w:rPr>
      </w:pPr>
      <w:r w:rsidRPr="001C37B9">
        <w:rPr>
          <w:rFonts w:ascii="仿宋" w:eastAsia="仿宋" w:hAnsi="仿宋" w:hint="eastAsia"/>
          <w:sz w:val="24"/>
        </w:rPr>
        <w:t>3、售后</w:t>
      </w:r>
    </w:p>
    <w:p w14:paraId="2E6BA93A" w14:textId="77777777" w:rsidR="00ED1D2F" w:rsidRPr="001C37B9" w:rsidRDefault="00EA0969">
      <w:pPr>
        <w:pStyle w:val="ab"/>
        <w:spacing w:line="360" w:lineRule="auto"/>
        <w:ind w:firstLineChars="250" w:firstLine="600"/>
        <w:jc w:val="left"/>
        <w:rPr>
          <w:rFonts w:ascii="仿宋" w:eastAsia="仿宋" w:hAnsi="仿宋" w:hint="eastAsia"/>
          <w:sz w:val="24"/>
        </w:rPr>
      </w:pPr>
      <w:r w:rsidRPr="001C37B9">
        <w:rPr>
          <w:rFonts w:ascii="仿宋" w:eastAsia="仿宋" w:hAnsi="仿宋" w:hint="eastAsia"/>
          <w:sz w:val="24"/>
        </w:rPr>
        <w:t>维修（售后）单位名称：</w:t>
      </w:r>
      <w:r w:rsidRPr="001C37B9">
        <w:rPr>
          <w:rFonts w:ascii="仿宋" w:eastAsia="仿宋" w:hAnsi="仿宋" w:hint="eastAsia"/>
          <w:sz w:val="24"/>
          <w:u w:val="single"/>
        </w:rPr>
        <w:t xml:space="preserve">                              </w:t>
      </w:r>
    </w:p>
    <w:p w14:paraId="7347DEAC" w14:textId="77777777" w:rsidR="00ED1D2F" w:rsidRPr="001C37B9" w:rsidRDefault="00EA0969">
      <w:pPr>
        <w:pStyle w:val="ab"/>
        <w:spacing w:line="360" w:lineRule="auto"/>
        <w:ind w:firstLineChars="250" w:firstLine="600"/>
        <w:jc w:val="left"/>
        <w:rPr>
          <w:rFonts w:ascii="仿宋" w:eastAsia="仿宋" w:hAnsi="仿宋" w:hint="eastAsia"/>
          <w:sz w:val="24"/>
        </w:rPr>
      </w:pPr>
      <w:r w:rsidRPr="001C37B9">
        <w:rPr>
          <w:rFonts w:ascii="仿宋" w:eastAsia="仿宋" w:hAnsi="仿宋" w:hint="eastAsia"/>
          <w:sz w:val="24"/>
        </w:rPr>
        <w:t>售后服务地点：</w:t>
      </w:r>
      <w:r w:rsidRPr="001C37B9">
        <w:rPr>
          <w:rFonts w:ascii="仿宋" w:eastAsia="仿宋" w:hAnsi="仿宋" w:hint="eastAsia"/>
          <w:sz w:val="24"/>
          <w:u w:val="single"/>
        </w:rPr>
        <w:t xml:space="preserve">             </w:t>
      </w:r>
      <w:r w:rsidRPr="001C37B9">
        <w:rPr>
          <w:rFonts w:ascii="仿宋" w:eastAsia="仿宋" w:hAnsi="仿宋" w:hint="eastAsia"/>
          <w:sz w:val="24"/>
        </w:rPr>
        <w:t xml:space="preserve">    联系人：  </w:t>
      </w:r>
      <w:r w:rsidRPr="001C37B9">
        <w:rPr>
          <w:rFonts w:ascii="仿宋" w:eastAsia="仿宋" w:hAnsi="仿宋" w:hint="eastAsia"/>
          <w:sz w:val="24"/>
          <w:u w:val="single"/>
        </w:rPr>
        <w:t xml:space="preserve">               </w:t>
      </w:r>
      <w:r w:rsidRPr="001C37B9">
        <w:rPr>
          <w:rFonts w:ascii="仿宋" w:eastAsia="仿宋" w:hAnsi="仿宋" w:hint="eastAsia"/>
          <w:sz w:val="24"/>
        </w:rPr>
        <w:t xml:space="preserve"> </w:t>
      </w:r>
    </w:p>
    <w:p w14:paraId="27366D10" w14:textId="77777777" w:rsidR="00ED1D2F" w:rsidRPr="001C37B9" w:rsidRDefault="00EA0969">
      <w:pPr>
        <w:pStyle w:val="ab"/>
        <w:spacing w:line="360" w:lineRule="auto"/>
        <w:ind w:firstLineChars="250" w:firstLine="600"/>
        <w:jc w:val="left"/>
        <w:rPr>
          <w:rFonts w:ascii="仿宋" w:eastAsia="仿宋" w:hAnsi="仿宋" w:hint="eastAsia"/>
          <w:sz w:val="24"/>
        </w:rPr>
      </w:pPr>
      <w:r w:rsidRPr="001C37B9">
        <w:rPr>
          <w:rFonts w:ascii="仿宋" w:eastAsia="仿宋" w:hAnsi="仿宋" w:hint="eastAsia"/>
          <w:sz w:val="24"/>
        </w:rPr>
        <w:t>联系电话：</w:t>
      </w:r>
      <w:r w:rsidRPr="001C37B9">
        <w:rPr>
          <w:rFonts w:ascii="仿宋" w:eastAsia="仿宋" w:hAnsi="仿宋" w:hint="eastAsia"/>
          <w:sz w:val="24"/>
          <w:u w:val="single"/>
        </w:rPr>
        <w:t xml:space="preserve">               </w:t>
      </w:r>
      <w:r w:rsidRPr="001C37B9">
        <w:rPr>
          <w:rFonts w:ascii="仿宋" w:eastAsia="仿宋" w:hAnsi="仿宋" w:hint="eastAsia"/>
          <w:sz w:val="24"/>
        </w:rPr>
        <w:t xml:space="preserve">           </w:t>
      </w:r>
    </w:p>
    <w:p w14:paraId="6E02CCF6" w14:textId="77777777" w:rsidR="00ED1D2F" w:rsidRPr="001C37B9" w:rsidRDefault="00EA0969">
      <w:pPr>
        <w:pStyle w:val="ab"/>
        <w:spacing w:line="360" w:lineRule="auto"/>
        <w:ind w:firstLineChars="200" w:firstLine="480"/>
        <w:jc w:val="left"/>
        <w:rPr>
          <w:rFonts w:ascii="仿宋" w:eastAsia="仿宋" w:hAnsi="仿宋" w:hint="eastAsia"/>
          <w:sz w:val="24"/>
        </w:rPr>
      </w:pPr>
      <w:r w:rsidRPr="001C37B9">
        <w:rPr>
          <w:rFonts w:ascii="仿宋" w:eastAsia="仿宋" w:hAnsi="仿宋" w:hint="eastAsia"/>
          <w:sz w:val="24"/>
        </w:rPr>
        <w:t>4、我单位技术人员对所售货物定期巡防，免费进行货物的维护、保养服务，使货物使用率最大化，每年内不少于</w:t>
      </w:r>
      <w:r w:rsidRPr="001C37B9">
        <w:rPr>
          <w:rFonts w:ascii="仿宋" w:eastAsia="仿宋" w:hAnsi="仿宋" w:hint="eastAsia"/>
          <w:sz w:val="24"/>
          <w:u w:val="single"/>
        </w:rPr>
        <w:t xml:space="preserve">    </w:t>
      </w:r>
      <w:r w:rsidRPr="001C37B9">
        <w:rPr>
          <w:rFonts w:ascii="仿宋" w:eastAsia="仿宋" w:hAnsi="仿宋" w:hint="eastAsia"/>
          <w:sz w:val="24"/>
        </w:rPr>
        <w:t>次上门保养服务。</w:t>
      </w:r>
    </w:p>
    <w:p w14:paraId="7C7DE483" w14:textId="77777777" w:rsidR="00ED1D2F" w:rsidRPr="001C37B9" w:rsidRDefault="00EA0969">
      <w:pPr>
        <w:pStyle w:val="ab"/>
        <w:spacing w:line="360" w:lineRule="auto"/>
        <w:ind w:firstLineChars="200" w:firstLine="480"/>
        <w:jc w:val="left"/>
        <w:rPr>
          <w:rFonts w:ascii="仿宋" w:eastAsia="仿宋" w:hAnsi="仿宋" w:hint="eastAsia"/>
          <w:sz w:val="24"/>
        </w:rPr>
      </w:pPr>
      <w:r w:rsidRPr="001C37B9">
        <w:rPr>
          <w:rFonts w:ascii="仿宋" w:eastAsia="仿宋" w:hAnsi="仿宋" w:hint="eastAsia"/>
          <w:sz w:val="24"/>
        </w:rPr>
        <w:t>5、安装/配送：我公司提供的安装/配送方案为：</w:t>
      </w:r>
      <w:r w:rsidRPr="001C37B9">
        <w:rPr>
          <w:rFonts w:ascii="仿宋" w:eastAsia="仿宋" w:hAnsi="仿宋" w:hint="eastAsia"/>
          <w:sz w:val="24"/>
          <w:u w:val="single"/>
        </w:rPr>
        <w:t xml:space="preserve">                   </w:t>
      </w:r>
      <w:r w:rsidRPr="001C37B9">
        <w:rPr>
          <w:rFonts w:ascii="仿宋" w:eastAsia="仿宋" w:hAnsi="仿宋" w:hint="eastAsia"/>
          <w:sz w:val="24"/>
        </w:rPr>
        <w:t xml:space="preserve"> </w:t>
      </w:r>
    </w:p>
    <w:p w14:paraId="04B46C35" w14:textId="77777777" w:rsidR="00ED1D2F" w:rsidRPr="001C37B9" w:rsidRDefault="00EA0969">
      <w:pPr>
        <w:pStyle w:val="ab"/>
        <w:spacing w:line="360" w:lineRule="auto"/>
        <w:ind w:firstLineChars="200" w:firstLine="480"/>
        <w:jc w:val="left"/>
        <w:rPr>
          <w:rFonts w:ascii="仿宋" w:eastAsia="仿宋" w:hAnsi="仿宋" w:hint="eastAsia"/>
          <w:sz w:val="24"/>
        </w:rPr>
      </w:pPr>
      <w:r w:rsidRPr="001C37B9">
        <w:rPr>
          <w:rFonts w:ascii="仿宋" w:eastAsia="仿宋" w:hAnsi="仿宋" w:hint="eastAsia"/>
          <w:sz w:val="24"/>
        </w:rPr>
        <w:t xml:space="preserve">6、项目所提供的其它免费物品或服务  </w:t>
      </w:r>
      <w:r w:rsidRPr="001C37B9">
        <w:rPr>
          <w:rFonts w:ascii="仿宋" w:eastAsia="仿宋" w:hAnsi="仿宋" w:hint="eastAsia"/>
          <w:sz w:val="24"/>
          <w:u w:val="single"/>
        </w:rPr>
        <w:t xml:space="preserve">                         </w:t>
      </w:r>
      <w:r w:rsidRPr="001C37B9">
        <w:rPr>
          <w:rFonts w:ascii="仿宋" w:eastAsia="仿宋" w:hAnsi="仿宋" w:hint="eastAsia"/>
          <w:sz w:val="24"/>
        </w:rPr>
        <w:t xml:space="preserve">  ；</w:t>
      </w:r>
    </w:p>
    <w:p w14:paraId="18A7CF0D" w14:textId="77777777" w:rsidR="00ED1D2F" w:rsidRPr="001C37B9" w:rsidRDefault="00EA0969">
      <w:pPr>
        <w:pStyle w:val="ab"/>
        <w:spacing w:line="360" w:lineRule="auto"/>
        <w:ind w:firstLineChars="200" w:firstLine="480"/>
        <w:jc w:val="left"/>
        <w:rPr>
          <w:rFonts w:ascii="仿宋" w:eastAsia="仿宋" w:hAnsi="仿宋" w:hint="eastAsia"/>
          <w:sz w:val="24"/>
        </w:rPr>
      </w:pPr>
      <w:r w:rsidRPr="001C37B9">
        <w:rPr>
          <w:rFonts w:ascii="仿宋" w:eastAsia="仿宋" w:hAnsi="仿宋" w:hint="eastAsia"/>
          <w:sz w:val="24"/>
        </w:rPr>
        <w:t>7、我单位保证本次所投货物均是全新合格产品。</w:t>
      </w:r>
    </w:p>
    <w:p w14:paraId="78BED620" w14:textId="77777777" w:rsidR="00ED1D2F" w:rsidRPr="001C37B9" w:rsidRDefault="00EA0969">
      <w:pPr>
        <w:pStyle w:val="ab"/>
        <w:spacing w:line="360" w:lineRule="auto"/>
        <w:ind w:firstLineChars="200" w:firstLine="480"/>
        <w:jc w:val="left"/>
        <w:rPr>
          <w:rFonts w:ascii="仿宋" w:eastAsia="仿宋" w:hAnsi="仿宋" w:hint="eastAsia"/>
          <w:sz w:val="24"/>
          <w:u w:val="single"/>
        </w:rPr>
      </w:pPr>
      <w:r w:rsidRPr="001C37B9">
        <w:rPr>
          <w:rFonts w:ascii="仿宋" w:eastAsia="仿宋" w:hAnsi="仿宋" w:hint="eastAsia"/>
          <w:sz w:val="24"/>
        </w:rPr>
        <w:t>8、质保期过后的售后服务计划及收费明细：</w:t>
      </w:r>
      <w:r w:rsidRPr="001C37B9">
        <w:rPr>
          <w:rFonts w:ascii="仿宋" w:eastAsia="仿宋" w:hAnsi="仿宋" w:hint="eastAsia"/>
          <w:sz w:val="24"/>
          <w:u w:val="single"/>
        </w:rPr>
        <w:t xml:space="preserve">                      </w:t>
      </w:r>
      <w:r w:rsidRPr="001C37B9">
        <w:rPr>
          <w:rFonts w:ascii="仿宋" w:eastAsia="仿宋" w:hAnsi="仿宋" w:hint="eastAsia"/>
          <w:sz w:val="24"/>
        </w:rPr>
        <w:t xml:space="preserve"> ；</w:t>
      </w:r>
    </w:p>
    <w:p w14:paraId="4C297080" w14:textId="77777777" w:rsidR="00ED1D2F" w:rsidRPr="001C37B9" w:rsidRDefault="00EA0969">
      <w:pPr>
        <w:pStyle w:val="ab"/>
        <w:spacing w:line="360" w:lineRule="auto"/>
        <w:ind w:firstLineChars="200" w:firstLine="480"/>
        <w:jc w:val="left"/>
        <w:rPr>
          <w:rFonts w:ascii="仿宋" w:eastAsia="仿宋" w:hAnsi="仿宋" w:hint="eastAsia"/>
          <w:sz w:val="24"/>
        </w:rPr>
      </w:pPr>
      <w:r w:rsidRPr="001C37B9">
        <w:rPr>
          <w:rFonts w:ascii="仿宋" w:eastAsia="仿宋" w:hAnsi="仿宋" w:hint="eastAsia"/>
          <w:sz w:val="24"/>
        </w:rPr>
        <w:t>9、响应本次采购项目均为交钥匙项目，所需的一切货物、材料、费用等，全部包含在投响应价之中，采购人无须再追加任何费用。</w:t>
      </w:r>
    </w:p>
    <w:p w14:paraId="6CCDC779" w14:textId="77777777" w:rsidR="00ED1D2F" w:rsidRPr="001C37B9" w:rsidRDefault="00EA0969">
      <w:pPr>
        <w:pStyle w:val="ab"/>
        <w:spacing w:line="360" w:lineRule="auto"/>
        <w:ind w:firstLineChars="200" w:firstLine="480"/>
        <w:jc w:val="left"/>
        <w:rPr>
          <w:rFonts w:ascii="仿宋" w:eastAsia="仿宋" w:hAnsi="仿宋" w:hint="eastAsia"/>
          <w:sz w:val="24"/>
        </w:rPr>
      </w:pPr>
      <w:r w:rsidRPr="001C37B9">
        <w:rPr>
          <w:rFonts w:ascii="仿宋" w:eastAsia="仿宋" w:hAnsi="仿宋" w:hint="eastAsia"/>
          <w:sz w:val="24"/>
        </w:rPr>
        <w:t>10、我单位对上述内容的真实性承担相应法律责任。</w:t>
      </w:r>
    </w:p>
    <w:p w14:paraId="2D6A5928" w14:textId="77777777" w:rsidR="00ED1D2F" w:rsidRPr="001C37B9" w:rsidRDefault="00EA0969">
      <w:pPr>
        <w:pStyle w:val="ab"/>
        <w:tabs>
          <w:tab w:val="left" w:pos="5580"/>
        </w:tabs>
        <w:spacing w:line="360" w:lineRule="auto"/>
        <w:ind w:firstLineChars="200" w:firstLine="480"/>
        <w:rPr>
          <w:rFonts w:ascii="仿宋" w:eastAsia="仿宋" w:hAnsi="仿宋" w:hint="eastAsia"/>
          <w:sz w:val="24"/>
          <w:u w:val="single"/>
        </w:rPr>
      </w:pPr>
      <w:r w:rsidRPr="001C37B9">
        <w:rPr>
          <w:rFonts w:ascii="仿宋" w:eastAsia="仿宋" w:hAnsi="仿宋" w:hint="eastAsia"/>
          <w:sz w:val="24"/>
          <w:u w:val="single" w:color="FFFFFF"/>
        </w:rPr>
        <w:t>供应商</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cs="宋体" w:hint="eastAsia"/>
          <w:sz w:val="24"/>
        </w:rPr>
        <w:t>（</w:t>
      </w:r>
      <w:r w:rsidRPr="001C37B9">
        <w:rPr>
          <w:rFonts w:ascii="仿宋" w:eastAsia="仿宋" w:hAnsi="仿宋" w:hint="eastAsia"/>
          <w:sz w:val="24"/>
          <w:szCs w:val="24"/>
        </w:rPr>
        <w:t>盖供应商单位公章</w:t>
      </w:r>
      <w:r w:rsidRPr="001C37B9">
        <w:rPr>
          <w:rFonts w:ascii="仿宋" w:eastAsia="仿宋" w:hAnsi="仿宋" w:cs="宋体" w:hint="eastAsia"/>
          <w:sz w:val="24"/>
        </w:rPr>
        <w:t>）</w:t>
      </w:r>
    </w:p>
    <w:p w14:paraId="63EB1218" w14:textId="77777777" w:rsidR="00ED1D2F" w:rsidRPr="001C37B9" w:rsidRDefault="00EA0969">
      <w:pPr>
        <w:pStyle w:val="ab"/>
        <w:tabs>
          <w:tab w:val="left" w:pos="5580"/>
        </w:tabs>
        <w:spacing w:line="360" w:lineRule="auto"/>
        <w:ind w:firstLineChars="200" w:firstLine="480"/>
        <w:rPr>
          <w:rFonts w:ascii="仿宋" w:eastAsia="仿宋" w:hAnsi="仿宋" w:hint="eastAsia"/>
          <w:sz w:val="24"/>
        </w:rPr>
      </w:pPr>
      <w:r w:rsidRPr="001C37B9">
        <w:rPr>
          <w:rFonts w:ascii="仿宋" w:eastAsia="仿宋" w:hAnsi="仿宋" w:hint="eastAsia"/>
          <w:sz w:val="24"/>
          <w:u w:val="single" w:color="FFFFFF"/>
        </w:rPr>
        <w:t>法定代表人（或非法人组织负责人）</w:t>
      </w:r>
      <w:r w:rsidRPr="001C37B9">
        <w:rPr>
          <w:rFonts w:ascii="仿宋" w:eastAsia="仿宋" w:hAnsi="仿宋" w:hint="eastAsia"/>
          <w:sz w:val="24"/>
        </w:rPr>
        <w:t>：</w:t>
      </w:r>
      <w:r w:rsidRPr="001C37B9">
        <w:rPr>
          <w:rFonts w:ascii="仿宋" w:eastAsia="仿宋" w:hAnsi="仿宋" w:hint="eastAsia"/>
          <w:sz w:val="24"/>
          <w:u w:val="single"/>
        </w:rPr>
        <w:t xml:space="preserve">          </w:t>
      </w:r>
      <w:r w:rsidRPr="001C37B9">
        <w:rPr>
          <w:rFonts w:ascii="仿宋" w:eastAsia="仿宋" w:hAnsi="仿宋"/>
          <w:sz w:val="24"/>
          <w:u w:val="single"/>
        </w:rPr>
        <w:t xml:space="preserve"> </w:t>
      </w:r>
      <w:r w:rsidRPr="001C37B9">
        <w:rPr>
          <w:rFonts w:ascii="仿宋" w:eastAsia="仿宋" w:hAnsi="仿宋" w:hint="eastAsia"/>
          <w:sz w:val="24"/>
          <w:u w:val="single"/>
        </w:rPr>
        <w:t xml:space="preserve">       </w:t>
      </w:r>
      <w:r w:rsidRPr="001C37B9">
        <w:rPr>
          <w:rFonts w:ascii="仿宋" w:eastAsia="仿宋" w:hAnsi="仿宋" w:hint="eastAsia"/>
          <w:sz w:val="24"/>
        </w:rPr>
        <w:t>（签字或盖个人章）</w:t>
      </w:r>
    </w:p>
    <w:p w14:paraId="4C221642" w14:textId="77777777" w:rsidR="00ED1D2F" w:rsidRPr="001C37B9" w:rsidRDefault="00EA0969">
      <w:pPr>
        <w:pStyle w:val="ab"/>
        <w:spacing w:line="360" w:lineRule="auto"/>
        <w:ind w:firstLineChars="200" w:firstLine="480"/>
        <w:jc w:val="left"/>
        <w:rPr>
          <w:rFonts w:ascii="仿宋" w:eastAsia="仿宋" w:hAnsi="仿宋" w:hint="eastAsia"/>
          <w:b/>
          <w:sz w:val="24"/>
        </w:rPr>
      </w:pPr>
      <w:r w:rsidRPr="001C37B9">
        <w:rPr>
          <w:rFonts w:ascii="仿宋" w:eastAsia="仿宋" w:hAnsi="仿宋" w:hint="eastAsia"/>
          <w:sz w:val="24"/>
        </w:rPr>
        <w:t>日期：　　 　年　　月 　日</w:t>
      </w:r>
    </w:p>
    <w:p w14:paraId="52BCBF43" w14:textId="77777777" w:rsidR="00ED1D2F" w:rsidRPr="001C37B9" w:rsidRDefault="00EA0969">
      <w:pPr>
        <w:pStyle w:val="2"/>
        <w:widowControl/>
        <w:jc w:val="center"/>
        <w:rPr>
          <w:rFonts w:ascii="仿宋" w:eastAsia="仿宋" w:hAnsi="仿宋" w:hint="eastAsia"/>
          <w:sz w:val="24"/>
        </w:rPr>
      </w:pPr>
      <w:bookmarkStart w:id="634" w:name="_Toc15048356"/>
      <w:bookmarkStart w:id="635" w:name="_Toc87003904"/>
      <w:bookmarkStart w:id="636" w:name="_Toc532473516"/>
      <w:bookmarkStart w:id="637" w:name="_Toc110414864"/>
      <w:bookmarkStart w:id="638" w:name="_Hlk87274278"/>
      <w:r w:rsidRPr="001C37B9">
        <w:rPr>
          <w:rFonts w:ascii="仿宋" w:eastAsia="仿宋" w:hAnsi="仿宋" w:cs="黑体" w:hint="eastAsia"/>
          <w:b w:val="0"/>
          <w:bCs w:val="0"/>
          <w:kern w:val="0"/>
          <w:sz w:val="28"/>
          <w:szCs w:val="28"/>
        </w:rPr>
        <w:lastRenderedPageBreak/>
        <w:t>9、评审所需要的其他商务文件</w:t>
      </w:r>
      <w:bookmarkEnd w:id="634"/>
      <w:bookmarkEnd w:id="635"/>
      <w:bookmarkEnd w:id="636"/>
      <w:bookmarkEnd w:id="637"/>
    </w:p>
    <w:p w14:paraId="2E024CA6" w14:textId="77777777" w:rsidR="00ED1D2F" w:rsidRPr="001C37B9" w:rsidRDefault="00EA0969">
      <w:pPr>
        <w:spacing w:line="360" w:lineRule="auto"/>
        <w:rPr>
          <w:rFonts w:ascii="仿宋" w:eastAsia="仿宋" w:hAnsi="仿宋" w:hint="eastAsia"/>
          <w:b/>
          <w:sz w:val="24"/>
        </w:rPr>
      </w:pPr>
      <w:r w:rsidRPr="001C37B9">
        <w:rPr>
          <w:rFonts w:ascii="仿宋" w:eastAsia="仿宋" w:hAnsi="仿宋" w:hint="eastAsia"/>
          <w:b/>
          <w:sz w:val="24"/>
        </w:rPr>
        <w:t>由供应商根据竞争性磋商文件要求提供相应资料。</w:t>
      </w:r>
    </w:p>
    <w:bookmarkEnd w:id="638"/>
    <w:p w14:paraId="294357F2" w14:textId="77777777" w:rsidR="00ED1D2F" w:rsidRPr="001C37B9" w:rsidRDefault="00ED1D2F">
      <w:pPr>
        <w:spacing w:line="360" w:lineRule="auto"/>
        <w:rPr>
          <w:rFonts w:ascii="仿宋" w:eastAsia="仿宋" w:hAnsi="仿宋" w:hint="eastAsia"/>
          <w:sz w:val="24"/>
        </w:rPr>
      </w:pPr>
    </w:p>
    <w:p w14:paraId="17919803" w14:textId="77777777" w:rsidR="00ED1D2F" w:rsidRPr="001C37B9" w:rsidRDefault="00EA0969">
      <w:pPr>
        <w:pStyle w:val="2"/>
        <w:widowControl/>
        <w:jc w:val="center"/>
        <w:rPr>
          <w:rFonts w:ascii="仿宋" w:eastAsia="仿宋" w:hAnsi="仿宋" w:cs="黑体" w:hint="eastAsia"/>
          <w:kern w:val="0"/>
          <w:sz w:val="28"/>
          <w:szCs w:val="28"/>
        </w:rPr>
      </w:pPr>
      <w:bookmarkStart w:id="639" w:name="_Toc87003905"/>
      <w:bookmarkStart w:id="640" w:name="_Toc532473517"/>
      <w:bookmarkStart w:id="641" w:name="_Toc110414865"/>
      <w:bookmarkStart w:id="642" w:name="_Hlk87274322"/>
      <w:r w:rsidRPr="001C37B9">
        <w:rPr>
          <w:rFonts w:ascii="仿宋" w:eastAsia="仿宋" w:hAnsi="仿宋" w:cs="黑体" w:hint="eastAsia"/>
          <w:b w:val="0"/>
          <w:bCs w:val="0"/>
          <w:kern w:val="0"/>
          <w:sz w:val="28"/>
          <w:szCs w:val="28"/>
        </w:rPr>
        <w:t>10、技术证明文件</w:t>
      </w:r>
      <w:bookmarkEnd w:id="639"/>
      <w:bookmarkEnd w:id="640"/>
      <w:bookmarkEnd w:id="641"/>
    </w:p>
    <w:p w14:paraId="47816E4D" w14:textId="77777777" w:rsidR="00ED1D2F" w:rsidRPr="001C37B9" w:rsidRDefault="00EA0969">
      <w:pPr>
        <w:spacing w:line="360" w:lineRule="auto"/>
        <w:rPr>
          <w:rFonts w:ascii="仿宋" w:eastAsia="仿宋" w:hAnsi="仿宋" w:hint="eastAsia"/>
          <w:b/>
          <w:sz w:val="24"/>
        </w:rPr>
      </w:pPr>
      <w:r w:rsidRPr="001C37B9">
        <w:rPr>
          <w:rFonts w:ascii="仿宋" w:eastAsia="仿宋" w:hAnsi="仿宋" w:hint="eastAsia"/>
          <w:b/>
          <w:sz w:val="24"/>
        </w:rPr>
        <w:t>由供应商根据竞争性磋商文件要求提供相应资料。</w:t>
      </w:r>
    </w:p>
    <w:bookmarkEnd w:id="642"/>
    <w:p w14:paraId="4B715730" w14:textId="77777777" w:rsidR="00ED1D2F" w:rsidRPr="001C37B9" w:rsidRDefault="00ED1D2F">
      <w:pPr>
        <w:spacing w:line="360" w:lineRule="auto"/>
        <w:rPr>
          <w:rFonts w:ascii="仿宋" w:eastAsia="仿宋" w:hAnsi="仿宋" w:hint="eastAsia"/>
          <w:b/>
          <w:sz w:val="24"/>
        </w:rPr>
      </w:pPr>
    </w:p>
    <w:p w14:paraId="562AB6C2" w14:textId="77777777" w:rsidR="00ED1D2F" w:rsidRPr="001C37B9" w:rsidRDefault="00ED1D2F">
      <w:pPr>
        <w:spacing w:line="360" w:lineRule="auto"/>
        <w:rPr>
          <w:rFonts w:ascii="仿宋" w:eastAsia="仿宋" w:hAnsi="仿宋" w:hint="eastAsia"/>
          <w:sz w:val="24"/>
        </w:rPr>
      </w:pPr>
    </w:p>
    <w:p w14:paraId="3FB22703" w14:textId="77777777" w:rsidR="00ED1D2F" w:rsidRPr="001C37B9" w:rsidRDefault="00ED1D2F">
      <w:pPr>
        <w:spacing w:line="360" w:lineRule="auto"/>
        <w:rPr>
          <w:rFonts w:ascii="仿宋" w:eastAsia="仿宋" w:hAnsi="仿宋" w:hint="eastAsia"/>
          <w:sz w:val="24"/>
        </w:rPr>
      </w:pPr>
    </w:p>
    <w:p w14:paraId="308F8591" w14:textId="77777777" w:rsidR="00ED1D2F" w:rsidRPr="001C37B9" w:rsidRDefault="00EA0969">
      <w:pPr>
        <w:pStyle w:val="2"/>
        <w:widowControl/>
        <w:jc w:val="center"/>
        <w:rPr>
          <w:rFonts w:ascii="仿宋" w:eastAsia="仿宋" w:hAnsi="仿宋" w:cs="黑体" w:hint="eastAsia"/>
          <w:b w:val="0"/>
          <w:bCs w:val="0"/>
          <w:kern w:val="0"/>
          <w:sz w:val="28"/>
          <w:szCs w:val="28"/>
        </w:rPr>
      </w:pPr>
      <w:bookmarkStart w:id="643" w:name="_Toc110414866"/>
      <w:bookmarkStart w:id="644" w:name="_Toc87003906"/>
      <w:r w:rsidRPr="001C37B9">
        <w:rPr>
          <w:rFonts w:ascii="仿宋" w:eastAsia="仿宋" w:hAnsi="仿宋" w:cs="黑体"/>
          <w:b w:val="0"/>
          <w:bCs w:val="0"/>
          <w:kern w:val="0"/>
          <w:sz w:val="28"/>
          <w:szCs w:val="28"/>
        </w:rPr>
        <w:t>1</w:t>
      </w:r>
      <w:r w:rsidRPr="001C37B9">
        <w:rPr>
          <w:rFonts w:ascii="仿宋" w:eastAsia="仿宋" w:hAnsi="仿宋" w:cs="黑体" w:hint="eastAsia"/>
          <w:b w:val="0"/>
          <w:bCs w:val="0"/>
          <w:kern w:val="0"/>
          <w:sz w:val="28"/>
          <w:szCs w:val="28"/>
        </w:rPr>
        <w:t>1、供应商认为需要提供的相关资料</w:t>
      </w:r>
      <w:bookmarkEnd w:id="643"/>
      <w:bookmarkEnd w:id="644"/>
    </w:p>
    <w:p w14:paraId="0D03DF99" w14:textId="77777777" w:rsidR="00ED1D2F" w:rsidRPr="001C37B9" w:rsidRDefault="00ED1D2F">
      <w:pPr>
        <w:spacing w:line="360" w:lineRule="auto"/>
        <w:rPr>
          <w:rFonts w:ascii="仿宋" w:eastAsia="仿宋" w:hAnsi="仿宋" w:hint="eastAsia"/>
          <w:sz w:val="24"/>
        </w:rPr>
      </w:pPr>
    </w:p>
    <w:p w14:paraId="68A5B4D7" w14:textId="77777777" w:rsidR="00ED1D2F" w:rsidRPr="00CD7773" w:rsidRDefault="00EA0969">
      <w:pPr>
        <w:spacing w:line="360" w:lineRule="auto"/>
        <w:rPr>
          <w:rFonts w:ascii="仿宋" w:eastAsia="仿宋" w:hAnsi="仿宋" w:hint="eastAsia"/>
          <w:sz w:val="24"/>
        </w:rPr>
      </w:pPr>
      <w:r w:rsidRPr="001C37B9">
        <w:rPr>
          <w:rFonts w:ascii="仿宋" w:eastAsia="仿宋" w:hAnsi="仿宋" w:hint="eastAsia"/>
          <w:b/>
          <w:sz w:val="24"/>
        </w:rPr>
        <w:t>由供应商根据项目特点及自身情况，认为需要提供的相关资料。</w:t>
      </w:r>
    </w:p>
    <w:bookmarkEnd w:id="0"/>
    <w:p w14:paraId="38178827" w14:textId="77777777" w:rsidR="00ED1D2F" w:rsidRPr="00CD7773" w:rsidRDefault="00ED1D2F">
      <w:pPr>
        <w:spacing w:line="360" w:lineRule="auto"/>
        <w:rPr>
          <w:rFonts w:ascii="仿宋" w:eastAsia="仿宋" w:hAnsi="仿宋" w:hint="eastAsia"/>
          <w:sz w:val="24"/>
        </w:rPr>
      </w:pPr>
    </w:p>
    <w:sectPr w:rsidR="00ED1D2F" w:rsidRPr="00CD7773">
      <w:headerReference w:type="default" r:id="rId12"/>
      <w:footerReference w:type="even" r:id="rId13"/>
      <w:footerReference w:type="default" r:id="rId14"/>
      <w:pgSz w:w="11907" w:h="16840"/>
      <w:pgMar w:top="1418" w:right="1418" w:bottom="1304" w:left="1531" w:header="1077" w:footer="1021" w:gutter="0"/>
      <w:pgNumType w:start="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D3175" w14:textId="77777777" w:rsidR="00DE738E" w:rsidRDefault="00DE738E">
      <w:r>
        <w:separator/>
      </w:r>
    </w:p>
  </w:endnote>
  <w:endnote w:type="continuationSeparator" w:id="0">
    <w:p w14:paraId="6E666DD7" w14:textId="77777777" w:rsidR="00DE738E" w:rsidRDefault="00DE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altName w:val="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E770" w14:textId="77777777" w:rsidR="00EA0969" w:rsidRDefault="00EA0969">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3729671" w14:textId="77777777" w:rsidR="00EA0969" w:rsidRDefault="00EA096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8FDB" w14:textId="77777777" w:rsidR="00EA0969" w:rsidRDefault="00EA0969">
    <w:pPr>
      <w:pStyle w:val="ae"/>
      <w:rPr>
        <w:u w:val="single"/>
      </w:rPr>
    </w:pPr>
    <w:r>
      <w:rPr>
        <w:rFonts w:cs="宋体"/>
        <w:u w:val="single"/>
      </w:rPr>
      <w:t xml:space="preserve">                                                                    </w:t>
    </w:r>
    <w:r>
      <w:rPr>
        <w:rFonts w:cs="宋体" w:hint="eastAsia"/>
        <w:u w:val="single"/>
      </w:rPr>
      <w:t xml:space="preserve">   </w:t>
    </w:r>
    <w:r>
      <w:rPr>
        <w:rFonts w:cs="宋体"/>
        <w:u w:val="single"/>
      </w:rPr>
      <w:t xml:space="preserve">                             </w:t>
    </w:r>
  </w:p>
  <w:p w14:paraId="78B9BF5D" w14:textId="77777777" w:rsidR="00EA0969" w:rsidRDefault="00EA0969">
    <w:pPr>
      <w:pStyle w:val="ae"/>
      <w:rPr>
        <w:szCs w:val="21"/>
      </w:rPr>
    </w:pPr>
    <w:r>
      <w:rPr>
        <w:rFonts w:cs="宋体" w:hint="eastAsia"/>
      </w:rPr>
      <w:t>河南招标采购服务有限公司编制</w:t>
    </w:r>
    <w:r>
      <w:rPr>
        <w:rFonts w:cs="宋体" w:hint="eastAsia"/>
      </w:rPr>
      <w:t xml:space="preserve">                     </w:t>
    </w:r>
    <w:r>
      <w:t xml:space="preserve">- </w:t>
    </w:r>
    <w:r>
      <w:fldChar w:fldCharType="begin"/>
    </w:r>
    <w:r>
      <w:instrText xml:space="preserve"> PAGE </w:instrText>
    </w:r>
    <w:r>
      <w:fldChar w:fldCharType="separate"/>
    </w:r>
    <w:r w:rsidR="004A5B5F">
      <w:rPr>
        <w:noProof/>
      </w:rPr>
      <w:t>82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D6A39" w14:textId="77777777" w:rsidR="00DE738E" w:rsidRDefault="00DE738E">
      <w:r>
        <w:separator/>
      </w:r>
    </w:p>
  </w:footnote>
  <w:footnote w:type="continuationSeparator" w:id="0">
    <w:p w14:paraId="329A78A6" w14:textId="77777777" w:rsidR="00DE738E" w:rsidRDefault="00DE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05AD" w14:textId="77777777" w:rsidR="00EA0969" w:rsidRDefault="00EA0969">
    <w:pPr>
      <w:pStyle w:val="af"/>
      <w:jc w:val="right"/>
    </w:pPr>
    <w:bookmarkStart w:id="645" w:name="OLE_LINK3"/>
    <w:r>
      <w:rPr>
        <w:rFonts w:ascii="楷体_GB2312" w:eastAsia="楷体_GB2312" w:cs="楷体_GB2312" w:hint="eastAsia"/>
        <w:i/>
        <w:iCs/>
      </w:rPr>
      <w:t>商丘师范学院智能制造现代产业学院建设项目</w:t>
    </w:r>
    <w:bookmarkEnd w:id="645"/>
    <w:r>
      <w:rPr>
        <w:rFonts w:ascii="楷体_GB2312" w:eastAsia="楷体_GB2312" w:cs="楷体_GB2312" w:hint="eastAsia"/>
        <w:i/>
        <w:iCs/>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C92950"/>
    <w:multiLevelType w:val="singleLevel"/>
    <w:tmpl w:val="9AC92950"/>
    <w:lvl w:ilvl="0">
      <w:start w:val="1"/>
      <w:numFmt w:val="chineseCounting"/>
      <w:suff w:val="nothing"/>
      <w:lvlText w:val="%1、"/>
      <w:lvlJc w:val="left"/>
      <w:rPr>
        <w:rFonts w:hint="eastAsia"/>
      </w:rPr>
    </w:lvl>
  </w:abstractNum>
  <w:abstractNum w:abstractNumId="1" w15:restartNumberingAfterBreak="0">
    <w:nsid w:val="34851CA0"/>
    <w:multiLevelType w:val="singleLevel"/>
    <w:tmpl w:val="34851CA0"/>
    <w:lvl w:ilvl="0">
      <w:start w:val="3"/>
      <w:numFmt w:val="chineseCounting"/>
      <w:suff w:val="nothing"/>
      <w:lvlText w:val="%1、"/>
      <w:lvlJc w:val="left"/>
      <w:rPr>
        <w:rFonts w:hint="eastAsia"/>
      </w:rPr>
    </w:lvl>
  </w:abstractNum>
  <w:num w:numId="1" w16cid:durableId="144854203">
    <w:abstractNumId w:val="0"/>
  </w:num>
  <w:num w:numId="2" w16cid:durableId="349988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087F"/>
    <w:rsid w:val="000008A0"/>
    <w:rsid w:val="00001D30"/>
    <w:rsid w:val="00002327"/>
    <w:rsid w:val="00002EEE"/>
    <w:rsid w:val="000044A9"/>
    <w:rsid w:val="000044E6"/>
    <w:rsid w:val="00004ABE"/>
    <w:rsid w:val="000052B2"/>
    <w:rsid w:val="000063DC"/>
    <w:rsid w:val="00010E22"/>
    <w:rsid w:val="000115D5"/>
    <w:rsid w:val="00011FA7"/>
    <w:rsid w:val="00012376"/>
    <w:rsid w:val="000125BB"/>
    <w:rsid w:val="00012E23"/>
    <w:rsid w:val="00013FB6"/>
    <w:rsid w:val="00014662"/>
    <w:rsid w:val="000201A3"/>
    <w:rsid w:val="00020B63"/>
    <w:rsid w:val="00020E63"/>
    <w:rsid w:val="00022E1F"/>
    <w:rsid w:val="00023412"/>
    <w:rsid w:val="00024ABA"/>
    <w:rsid w:val="00024B65"/>
    <w:rsid w:val="00024BA9"/>
    <w:rsid w:val="00024BD6"/>
    <w:rsid w:val="00025934"/>
    <w:rsid w:val="000260B5"/>
    <w:rsid w:val="00026B21"/>
    <w:rsid w:val="00026DA1"/>
    <w:rsid w:val="00030380"/>
    <w:rsid w:val="000305EE"/>
    <w:rsid w:val="00030F30"/>
    <w:rsid w:val="0003236F"/>
    <w:rsid w:val="000326D2"/>
    <w:rsid w:val="000327F0"/>
    <w:rsid w:val="00032B1A"/>
    <w:rsid w:val="00033046"/>
    <w:rsid w:val="0003562E"/>
    <w:rsid w:val="00036670"/>
    <w:rsid w:val="00037EB7"/>
    <w:rsid w:val="00040613"/>
    <w:rsid w:val="00040E07"/>
    <w:rsid w:val="00042823"/>
    <w:rsid w:val="00043A06"/>
    <w:rsid w:val="0004404F"/>
    <w:rsid w:val="00045769"/>
    <w:rsid w:val="000461C4"/>
    <w:rsid w:val="00046CA8"/>
    <w:rsid w:val="0004782D"/>
    <w:rsid w:val="00051510"/>
    <w:rsid w:val="00051C1A"/>
    <w:rsid w:val="00052029"/>
    <w:rsid w:val="0005293D"/>
    <w:rsid w:val="00053F25"/>
    <w:rsid w:val="0005588D"/>
    <w:rsid w:val="00056B6C"/>
    <w:rsid w:val="000613ED"/>
    <w:rsid w:val="00062D47"/>
    <w:rsid w:val="00063172"/>
    <w:rsid w:val="00063AEB"/>
    <w:rsid w:val="000643E2"/>
    <w:rsid w:val="0006509F"/>
    <w:rsid w:val="000662BE"/>
    <w:rsid w:val="000664BA"/>
    <w:rsid w:val="00067DA0"/>
    <w:rsid w:val="00067F7B"/>
    <w:rsid w:val="000712E3"/>
    <w:rsid w:val="000714A4"/>
    <w:rsid w:val="00071CB4"/>
    <w:rsid w:val="000724AC"/>
    <w:rsid w:val="0007250D"/>
    <w:rsid w:val="00072B20"/>
    <w:rsid w:val="00073D65"/>
    <w:rsid w:val="00074522"/>
    <w:rsid w:val="000748E9"/>
    <w:rsid w:val="00076DC4"/>
    <w:rsid w:val="000778EA"/>
    <w:rsid w:val="00077A06"/>
    <w:rsid w:val="00077A86"/>
    <w:rsid w:val="0008014E"/>
    <w:rsid w:val="00080DDB"/>
    <w:rsid w:val="000818DC"/>
    <w:rsid w:val="000845A2"/>
    <w:rsid w:val="00085E76"/>
    <w:rsid w:val="00085F50"/>
    <w:rsid w:val="00086102"/>
    <w:rsid w:val="00086D72"/>
    <w:rsid w:val="00087A7A"/>
    <w:rsid w:val="00090759"/>
    <w:rsid w:val="00090853"/>
    <w:rsid w:val="00090C01"/>
    <w:rsid w:val="000911B6"/>
    <w:rsid w:val="0009121A"/>
    <w:rsid w:val="00092623"/>
    <w:rsid w:val="00095756"/>
    <w:rsid w:val="00097E09"/>
    <w:rsid w:val="000A0CD7"/>
    <w:rsid w:val="000A1FC6"/>
    <w:rsid w:val="000A4138"/>
    <w:rsid w:val="000A5136"/>
    <w:rsid w:val="000A6C7E"/>
    <w:rsid w:val="000A6C95"/>
    <w:rsid w:val="000A70C4"/>
    <w:rsid w:val="000B138E"/>
    <w:rsid w:val="000B148C"/>
    <w:rsid w:val="000B1B23"/>
    <w:rsid w:val="000B237F"/>
    <w:rsid w:val="000B264D"/>
    <w:rsid w:val="000B3589"/>
    <w:rsid w:val="000B3D9D"/>
    <w:rsid w:val="000B4EE2"/>
    <w:rsid w:val="000B5022"/>
    <w:rsid w:val="000B5279"/>
    <w:rsid w:val="000B5AF3"/>
    <w:rsid w:val="000B737A"/>
    <w:rsid w:val="000B7696"/>
    <w:rsid w:val="000B7B1B"/>
    <w:rsid w:val="000B7E0E"/>
    <w:rsid w:val="000B7F2A"/>
    <w:rsid w:val="000C0406"/>
    <w:rsid w:val="000C0A86"/>
    <w:rsid w:val="000C0FBB"/>
    <w:rsid w:val="000C229D"/>
    <w:rsid w:val="000C3183"/>
    <w:rsid w:val="000C366C"/>
    <w:rsid w:val="000C3F14"/>
    <w:rsid w:val="000C554C"/>
    <w:rsid w:val="000C5D7E"/>
    <w:rsid w:val="000C5FF4"/>
    <w:rsid w:val="000C6819"/>
    <w:rsid w:val="000C6AF0"/>
    <w:rsid w:val="000C7B95"/>
    <w:rsid w:val="000D037D"/>
    <w:rsid w:val="000D159A"/>
    <w:rsid w:val="000D1B82"/>
    <w:rsid w:val="000D1EBA"/>
    <w:rsid w:val="000D29C7"/>
    <w:rsid w:val="000D372D"/>
    <w:rsid w:val="000D3991"/>
    <w:rsid w:val="000D4687"/>
    <w:rsid w:val="000D50D2"/>
    <w:rsid w:val="000D5578"/>
    <w:rsid w:val="000D7DA2"/>
    <w:rsid w:val="000E0778"/>
    <w:rsid w:val="000E2735"/>
    <w:rsid w:val="000E2AF1"/>
    <w:rsid w:val="000E51C8"/>
    <w:rsid w:val="000E6134"/>
    <w:rsid w:val="000E6CCA"/>
    <w:rsid w:val="000E7F89"/>
    <w:rsid w:val="000F070A"/>
    <w:rsid w:val="000F0B74"/>
    <w:rsid w:val="000F0C57"/>
    <w:rsid w:val="000F0E5F"/>
    <w:rsid w:val="000F11D1"/>
    <w:rsid w:val="000F26B4"/>
    <w:rsid w:val="000F36E9"/>
    <w:rsid w:val="000F442C"/>
    <w:rsid w:val="000F5505"/>
    <w:rsid w:val="000F70A9"/>
    <w:rsid w:val="00100DBA"/>
    <w:rsid w:val="0010100C"/>
    <w:rsid w:val="00101A71"/>
    <w:rsid w:val="00102F1E"/>
    <w:rsid w:val="00105239"/>
    <w:rsid w:val="00105317"/>
    <w:rsid w:val="0010565E"/>
    <w:rsid w:val="001063C0"/>
    <w:rsid w:val="00106CA7"/>
    <w:rsid w:val="00106D8A"/>
    <w:rsid w:val="001070A0"/>
    <w:rsid w:val="0010719C"/>
    <w:rsid w:val="001072CB"/>
    <w:rsid w:val="001073D6"/>
    <w:rsid w:val="00107733"/>
    <w:rsid w:val="0010799C"/>
    <w:rsid w:val="00111D5E"/>
    <w:rsid w:val="00112175"/>
    <w:rsid w:val="0011220A"/>
    <w:rsid w:val="00112ECE"/>
    <w:rsid w:val="0011430D"/>
    <w:rsid w:val="0011463D"/>
    <w:rsid w:val="0011619C"/>
    <w:rsid w:val="0011723E"/>
    <w:rsid w:val="00121981"/>
    <w:rsid w:val="001220A6"/>
    <w:rsid w:val="001222B9"/>
    <w:rsid w:val="0012246F"/>
    <w:rsid w:val="00123518"/>
    <w:rsid w:val="001235AF"/>
    <w:rsid w:val="00123ECB"/>
    <w:rsid w:val="00123EDF"/>
    <w:rsid w:val="001253A7"/>
    <w:rsid w:val="00127053"/>
    <w:rsid w:val="00127869"/>
    <w:rsid w:val="00130248"/>
    <w:rsid w:val="00130D74"/>
    <w:rsid w:val="00130F59"/>
    <w:rsid w:val="00131E35"/>
    <w:rsid w:val="001320CE"/>
    <w:rsid w:val="00132131"/>
    <w:rsid w:val="0013243F"/>
    <w:rsid w:val="001347E5"/>
    <w:rsid w:val="00136832"/>
    <w:rsid w:val="00136DCC"/>
    <w:rsid w:val="001372D0"/>
    <w:rsid w:val="00137EC2"/>
    <w:rsid w:val="00140F42"/>
    <w:rsid w:val="001436A2"/>
    <w:rsid w:val="0014390F"/>
    <w:rsid w:val="0014408E"/>
    <w:rsid w:val="001441B5"/>
    <w:rsid w:val="0014455A"/>
    <w:rsid w:val="00144DAD"/>
    <w:rsid w:val="001467D7"/>
    <w:rsid w:val="00147303"/>
    <w:rsid w:val="001479D4"/>
    <w:rsid w:val="00147B49"/>
    <w:rsid w:val="00147BF4"/>
    <w:rsid w:val="00150B26"/>
    <w:rsid w:val="00152865"/>
    <w:rsid w:val="001529D0"/>
    <w:rsid w:val="001540E2"/>
    <w:rsid w:val="0015542F"/>
    <w:rsid w:val="00155FC3"/>
    <w:rsid w:val="00156E9A"/>
    <w:rsid w:val="00161822"/>
    <w:rsid w:val="0016198F"/>
    <w:rsid w:val="0016271C"/>
    <w:rsid w:val="00163810"/>
    <w:rsid w:val="00164AE1"/>
    <w:rsid w:val="001662B4"/>
    <w:rsid w:val="001664E0"/>
    <w:rsid w:val="00166673"/>
    <w:rsid w:val="001673FE"/>
    <w:rsid w:val="001717F6"/>
    <w:rsid w:val="00172247"/>
    <w:rsid w:val="001736D5"/>
    <w:rsid w:val="00176A15"/>
    <w:rsid w:val="00176DB9"/>
    <w:rsid w:val="0017705D"/>
    <w:rsid w:val="00177B5B"/>
    <w:rsid w:val="001805ED"/>
    <w:rsid w:val="001817C5"/>
    <w:rsid w:val="00181A91"/>
    <w:rsid w:val="00181D19"/>
    <w:rsid w:val="00181D42"/>
    <w:rsid w:val="0018320C"/>
    <w:rsid w:val="00183ED6"/>
    <w:rsid w:val="001846BC"/>
    <w:rsid w:val="00186930"/>
    <w:rsid w:val="0018758E"/>
    <w:rsid w:val="00190F61"/>
    <w:rsid w:val="00193701"/>
    <w:rsid w:val="0019441F"/>
    <w:rsid w:val="001947C4"/>
    <w:rsid w:val="001956FC"/>
    <w:rsid w:val="0019591F"/>
    <w:rsid w:val="00196875"/>
    <w:rsid w:val="00196FE5"/>
    <w:rsid w:val="001972DA"/>
    <w:rsid w:val="00197340"/>
    <w:rsid w:val="00197EF5"/>
    <w:rsid w:val="001A01B7"/>
    <w:rsid w:val="001A0529"/>
    <w:rsid w:val="001A209F"/>
    <w:rsid w:val="001A27A1"/>
    <w:rsid w:val="001A2A54"/>
    <w:rsid w:val="001A36EA"/>
    <w:rsid w:val="001A4180"/>
    <w:rsid w:val="001A460C"/>
    <w:rsid w:val="001A4DEB"/>
    <w:rsid w:val="001A66D9"/>
    <w:rsid w:val="001A67B3"/>
    <w:rsid w:val="001A7D02"/>
    <w:rsid w:val="001B0473"/>
    <w:rsid w:val="001B0762"/>
    <w:rsid w:val="001B114A"/>
    <w:rsid w:val="001B18F0"/>
    <w:rsid w:val="001B2298"/>
    <w:rsid w:val="001B2D8C"/>
    <w:rsid w:val="001B42D7"/>
    <w:rsid w:val="001B44B4"/>
    <w:rsid w:val="001B522B"/>
    <w:rsid w:val="001B7290"/>
    <w:rsid w:val="001B77C2"/>
    <w:rsid w:val="001C01F1"/>
    <w:rsid w:val="001C2818"/>
    <w:rsid w:val="001C2D90"/>
    <w:rsid w:val="001C37B9"/>
    <w:rsid w:val="001C3896"/>
    <w:rsid w:val="001C3FE6"/>
    <w:rsid w:val="001C4A82"/>
    <w:rsid w:val="001C553D"/>
    <w:rsid w:val="001C65B0"/>
    <w:rsid w:val="001C7AAB"/>
    <w:rsid w:val="001D097D"/>
    <w:rsid w:val="001D1534"/>
    <w:rsid w:val="001D1AE4"/>
    <w:rsid w:val="001D1CE4"/>
    <w:rsid w:val="001D2966"/>
    <w:rsid w:val="001D2AD9"/>
    <w:rsid w:val="001D30C3"/>
    <w:rsid w:val="001D4C07"/>
    <w:rsid w:val="001D4C86"/>
    <w:rsid w:val="001D4F31"/>
    <w:rsid w:val="001D57B1"/>
    <w:rsid w:val="001D5950"/>
    <w:rsid w:val="001D6ED8"/>
    <w:rsid w:val="001D793C"/>
    <w:rsid w:val="001E0645"/>
    <w:rsid w:val="001E159C"/>
    <w:rsid w:val="001E1660"/>
    <w:rsid w:val="001E1BEB"/>
    <w:rsid w:val="001E2456"/>
    <w:rsid w:val="001E260C"/>
    <w:rsid w:val="001E2B1D"/>
    <w:rsid w:val="001E41A6"/>
    <w:rsid w:val="001E6267"/>
    <w:rsid w:val="001E6710"/>
    <w:rsid w:val="001F1791"/>
    <w:rsid w:val="001F22CB"/>
    <w:rsid w:val="001F42A1"/>
    <w:rsid w:val="001F48F0"/>
    <w:rsid w:val="001F5782"/>
    <w:rsid w:val="001F68DD"/>
    <w:rsid w:val="002007D7"/>
    <w:rsid w:val="0020087F"/>
    <w:rsid w:val="0020110B"/>
    <w:rsid w:val="00203232"/>
    <w:rsid w:val="0020433C"/>
    <w:rsid w:val="00205131"/>
    <w:rsid w:val="002055B6"/>
    <w:rsid w:val="00206A13"/>
    <w:rsid w:val="00206F70"/>
    <w:rsid w:val="0020708A"/>
    <w:rsid w:val="0021219F"/>
    <w:rsid w:val="00212251"/>
    <w:rsid w:val="00212C7E"/>
    <w:rsid w:val="00213491"/>
    <w:rsid w:val="00214346"/>
    <w:rsid w:val="002144B0"/>
    <w:rsid w:val="00214720"/>
    <w:rsid w:val="00216CB6"/>
    <w:rsid w:val="00217220"/>
    <w:rsid w:val="002178F3"/>
    <w:rsid w:val="00217E95"/>
    <w:rsid w:val="00220041"/>
    <w:rsid w:val="0022042C"/>
    <w:rsid w:val="002218EF"/>
    <w:rsid w:val="00223BA9"/>
    <w:rsid w:val="0022406C"/>
    <w:rsid w:val="00224E6D"/>
    <w:rsid w:val="00224EE7"/>
    <w:rsid w:val="0022551F"/>
    <w:rsid w:val="00226081"/>
    <w:rsid w:val="00230803"/>
    <w:rsid w:val="00230D16"/>
    <w:rsid w:val="002315E4"/>
    <w:rsid w:val="00231A8C"/>
    <w:rsid w:val="00232DBF"/>
    <w:rsid w:val="0023399D"/>
    <w:rsid w:val="00233DF2"/>
    <w:rsid w:val="0023477D"/>
    <w:rsid w:val="002349F5"/>
    <w:rsid w:val="00234EEE"/>
    <w:rsid w:val="0023574F"/>
    <w:rsid w:val="00235DFC"/>
    <w:rsid w:val="00236436"/>
    <w:rsid w:val="00236C55"/>
    <w:rsid w:val="00243066"/>
    <w:rsid w:val="002442BF"/>
    <w:rsid w:val="00244366"/>
    <w:rsid w:val="00244E82"/>
    <w:rsid w:val="00245120"/>
    <w:rsid w:val="00245216"/>
    <w:rsid w:val="002454B9"/>
    <w:rsid w:val="00245E01"/>
    <w:rsid w:val="002505D5"/>
    <w:rsid w:val="0025118A"/>
    <w:rsid w:val="0025134E"/>
    <w:rsid w:val="00251CFF"/>
    <w:rsid w:val="00252074"/>
    <w:rsid w:val="00252C5C"/>
    <w:rsid w:val="0025329A"/>
    <w:rsid w:val="00254A82"/>
    <w:rsid w:val="00254F63"/>
    <w:rsid w:val="00255FBD"/>
    <w:rsid w:val="002570F8"/>
    <w:rsid w:val="002579C0"/>
    <w:rsid w:val="002579F4"/>
    <w:rsid w:val="00257EAF"/>
    <w:rsid w:val="002606B0"/>
    <w:rsid w:val="002607B6"/>
    <w:rsid w:val="002616BB"/>
    <w:rsid w:val="002619F6"/>
    <w:rsid w:val="002640CE"/>
    <w:rsid w:val="0026521F"/>
    <w:rsid w:val="00266667"/>
    <w:rsid w:val="00266945"/>
    <w:rsid w:val="0027027F"/>
    <w:rsid w:val="00270C7C"/>
    <w:rsid w:val="00271176"/>
    <w:rsid w:val="00271B37"/>
    <w:rsid w:val="0027221C"/>
    <w:rsid w:val="0027242D"/>
    <w:rsid w:val="002724EB"/>
    <w:rsid w:val="00272941"/>
    <w:rsid w:val="002770FB"/>
    <w:rsid w:val="002776DB"/>
    <w:rsid w:val="0027787E"/>
    <w:rsid w:val="002810A8"/>
    <w:rsid w:val="002818AF"/>
    <w:rsid w:val="00282035"/>
    <w:rsid w:val="002821E3"/>
    <w:rsid w:val="00282443"/>
    <w:rsid w:val="00283A1B"/>
    <w:rsid w:val="0028430F"/>
    <w:rsid w:val="00284C0A"/>
    <w:rsid w:val="002853BC"/>
    <w:rsid w:val="00285B12"/>
    <w:rsid w:val="00285FBC"/>
    <w:rsid w:val="00286107"/>
    <w:rsid w:val="00287605"/>
    <w:rsid w:val="002926B1"/>
    <w:rsid w:val="0029272C"/>
    <w:rsid w:val="0029480C"/>
    <w:rsid w:val="002953E9"/>
    <w:rsid w:val="00295D4E"/>
    <w:rsid w:val="00295F80"/>
    <w:rsid w:val="0029627B"/>
    <w:rsid w:val="00297E3A"/>
    <w:rsid w:val="002A27E4"/>
    <w:rsid w:val="002A368E"/>
    <w:rsid w:val="002A4E27"/>
    <w:rsid w:val="002A7F57"/>
    <w:rsid w:val="002B0A7E"/>
    <w:rsid w:val="002B17A7"/>
    <w:rsid w:val="002B246C"/>
    <w:rsid w:val="002B4557"/>
    <w:rsid w:val="002B4832"/>
    <w:rsid w:val="002B4935"/>
    <w:rsid w:val="002B5498"/>
    <w:rsid w:val="002B618C"/>
    <w:rsid w:val="002B620C"/>
    <w:rsid w:val="002B6FBA"/>
    <w:rsid w:val="002C03D1"/>
    <w:rsid w:val="002C0644"/>
    <w:rsid w:val="002C0A53"/>
    <w:rsid w:val="002C0CCE"/>
    <w:rsid w:val="002C0F68"/>
    <w:rsid w:val="002C3306"/>
    <w:rsid w:val="002C632C"/>
    <w:rsid w:val="002C693B"/>
    <w:rsid w:val="002C6B42"/>
    <w:rsid w:val="002C6FCF"/>
    <w:rsid w:val="002C70EB"/>
    <w:rsid w:val="002D01DF"/>
    <w:rsid w:val="002D1109"/>
    <w:rsid w:val="002D2457"/>
    <w:rsid w:val="002D2D19"/>
    <w:rsid w:val="002D31FF"/>
    <w:rsid w:val="002D53A4"/>
    <w:rsid w:val="002D5F74"/>
    <w:rsid w:val="002D6864"/>
    <w:rsid w:val="002D743A"/>
    <w:rsid w:val="002D74CF"/>
    <w:rsid w:val="002D787C"/>
    <w:rsid w:val="002E0079"/>
    <w:rsid w:val="002E121C"/>
    <w:rsid w:val="002E2A41"/>
    <w:rsid w:val="002E2B9A"/>
    <w:rsid w:val="002E31EF"/>
    <w:rsid w:val="002E4391"/>
    <w:rsid w:val="002E4C0A"/>
    <w:rsid w:val="002E652E"/>
    <w:rsid w:val="002F0384"/>
    <w:rsid w:val="002F0C57"/>
    <w:rsid w:val="002F1A5C"/>
    <w:rsid w:val="002F419D"/>
    <w:rsid w:val="002F4BDA"/>
    <w:rsid w:val="002F4ECE"/>
    <w:rsid w:val="002F5677"/>
    <w:rsid w:val="002F578B"/>
    <w:rsid w:val="002F6183"/>
    <w:rsid w:val="002F63ED"/>
    <w:rsid w:val="002F734C"/>
    <w:rsid w:val="00301760"/>
    <w:rsid w:val="0030267F"/>
    <w:rsid w:val="00302E28"/>
    <w:rsid w:val="003046BC"/>
    <w:rsid w:val="0030485D"/>
    <w:rsid w:val="00304AD8"/>
    <w:rsid w:val="00305F95"/>
    <w:rsid w:val="00305FDE"/>
    <w:rsid w:val="00306EB0"/>
    <w:rsid w:val="00306EC4"/>
    <w:rsid w:val="00306F80"/>
    <w:rsid w:val="00307742"/>
    <w:rsid w:val="003101AD"/>
    <w:rsid w:val="0031250C"/>
    <w:rsid w:val="00313203"/>
    <w:rsid w:val="0031332F"/>
    <w:rsid w:val="003140B7"/>
    <w:rsid w:val="003145D8"/>
    <w:rsid w:val="00314E90"/>
    <w:rsid w:val="00315382"/>
    <w:rsid w:val="00315DE2"/>
    <w:rsid w:val="003164E7"/>
    <w:rsid w:val="003171A4"/>
    <w:rsid w:val="00317623"/>
    <w:rsid w:val="003177F3"/>
    <w:rsid w:val="0032098D"/>
    <w:rsid w:val="0032260F"/>
    <w:rsid w:val="003230F3"/>
    <w:rsid w:val="0032346B"/>
    <w:rsid w:val="00324908"/>
    <w:rsid w:val="003251E0"/>
    <w:rsid w:val="0032546E"/>
    <w:rsid w:val="00325B6D"/>
    <w:rsid w:val="00325CAA"/>
    <w:rsid w:val="00326713"/>
    <w:rsid w:val="00330C7B"/>
    <w:rsid w:val="00331F4F"/>
    <w:rsid w:val="0033263F"/>
    <w:rsid w:val="003327B7"/>
    <w:rsid w:val="00334652"/>
    <w:rsid w:val="00334912"/>
    <w:rsid w:val="00334DC7"/>
    <w:rsid w:val="00334E57"/>
    <w:rsid w:val="00335EEF"/>
    <w:rsid w:val="00336FB7"/>
    <w:rsid w:val="00337BF9"/>
    <w:rsid w:val="003404FE"/>
    <w:rsid w:val="00340FC2"/>
    <w:rsid w:val="003428C8"/>
    <w:rsid w:val="00342B44"/>
    <w:rsid w:val="00342CD1"/>
    <w:rsid w:val="00342CE1"/>
    <w:rsid w:val="00342D0D"/>
    <w:rsid w:val="00343FE4"/>
    <w:rsid w:val="00345D14"/>
    <w:rsid w:val="0034686B"/>
    <w:rsid w:val="003468D2"/>
    <w:rsid w:val="003477CA"/>
    <w:rsid w:val="00354DC6"/>
    <w:rsid w:val="00355EDC"/>
    <w:rsid w:val="00356130"/>
    <w:rsid w:val="00357630"/>
    <w:rsid w:val="00357F56"/>
    <w:rsid w:val="003604AD"/>
    <w:rsid w:val="00360EAF"/>
    <w:rsid w:val="00360FC5"/>
    <w:rsid w:val="00362DE1"/>
    <w:rsid w:val="00363186"/>
    <w:rsid w:val="0036371E"/>
    <w:rsid w:val="00363A4B"/>
    <w:rsid w:val="00363E52"/>
    <w:rsid w:val="00364D0B"/>
    <w:rsid w:val="00364FF7"/>
    <w:rsid w:val="003657AD"/>
    <w:rsid w:val="00370017"/>
    <w:rsid w:val="0037128D"/>
    <w:rsid w:val="003717AE"/>
    <w:rsid w:val="003727C8"/>
    <w:rsid w:val="00372CA7"/>
    <w:rsid w:val="00372D79"/>
    <w:rsid w:val="00373DE4"/>
    <w:rsid w:val="00374A86"/>
    <w:rsid w:val="00374C21"/>
    <w:rsid w:val="00380253"/>
    <w:rsid w:val="003811E8"/>
    <w:rsid w:val="0038179C"/>
    <w:rsid w:val="003817B3"/>
    <w:rsid w:val="00381C2E"/>
    <w:rsid w:val="00381CC4"/>
    <w:rsid w:val="00382113"/>
    <w:rsid w:val="003845C0"/>
    <w:rsid w:val="00385D72"/>
    <w:rsid w:val="0038621F"/>
    <w:rsid w:val="00387A0B"/>
    <w:rsid w:val="00387F27"/>
    <w:rsid w:val="003942F1"/>
    <w:rsid w:val="003950C6"/>
    <w:rsid w:val="00396A71"/>
    <w:rsid w:val="00396CD7"/>
    <w:rsid w:val="003A107A"/>
    <w:rsid w:val="003A14CC"/>
    <w:rsid w:val="003A2885"/>
    <w:rsid w:val="003A2CC8"/>
    <w:rsid w:val="003A2F4A"/>
    <w:rsid w:val="003A3437"/>
    <w:rsid w:val="003A4839"/>
    <w:rsid w:val="003A5860"/>
    <w:rsid w:val="003A5C4F"/>
    <w:rsid w:val="003A622A"/>
    <w:rsid w:val="003A6C7C"/>
    <w:rsid w:val="003A7C16"/>
    <w:rsid w:val="003B1B74"/>
    <w:rsid w:val="003B1CB5"/>
    <w:rsid w:val="003B4492"/>
    <w:rsid w:val="003B5D10"/>
    <w:rsid w:val="003B5FB4"/>
    <w:rsid w:val="003B67D4"/>
    <w:rsid w:val="003B6D70"/>
    <w:rsid w:val="003B6F06"/>
    <w:rsid w:val="003B7978"/>
    <w:rsid w:val="003B7B25"/>
    <w:rsid w:val="003B7DA0"/>
    <w:rsid w:val="003C05F1"/>
    <w:rsid w:val="003C20F2"/>
    <w:rsid w:val="003C24C1"/>
    <w:rsid w:val="003C29FB"/>
    <w:rsid w:val="003C2C24"/>
    <w:rsid w:val="003C2DA8"/>
    <w:rsid w:val="003C3E32"/>
    <w:rsid w:val="003C45BC"/>
    <w:rsid w:val="003C46D6"/>
    <w:rsid w:val="003C5247"/>
    <w:rsid w:val="003C7E53"/>
    <w:rsid w:val="003D00D9"/>
    <w:rsid w:val="003D0125"/>
    <w:rsid w:val="003D0AC0"/>
    <w:rsid w:val="003D111B"/>
    <w:rsid w:val="003D180D"/>
    <w:rsid w:val="003D2290"/>
    <w:rsid w:val="003D26A6"/>
    <w:rsid w:val="003D3962"/>
    <w:rsid w:val="003D4470"/>
    <w:rsid w:val="003D7BA2"/>
    <w:rsid w:val="003E03FA"/>
    <w:rsid w:val="003E0439"/>
    <w:rsid w:val="003E3344"/>
    <w:rsid w:val="003E4AFB"/>
    <w:rsid w:val="003E69AB"/>
    <w:rsid w:val="003E6D7A"/>
    <w:rsid w:val="003E7B89"/>
    <w:rsid w:val="003F1680"/>
    <w:rsid w:val="003F1D05"/>
    <w:rsid w:val="003F24E1"/>
    <w:rsid w:val="003F2896"/>
    <w:rsid w:val="003F3545"/>
    <w:rsid w:val="003F4135"/>
    <w:rsid w:val="003F4BA3"/>
    <w:rsid w:val="003F6B79"/>
    <w:rsid w:val="003F72FF"/>
    <w:rsid w:val="003F7EDD"/>
    <w:rsid w:val="004022BD"/>
    <w:rsid w:val="00404562"/>
    <w:rsid w:val="00404737"/>
    <w:rsid w:val="004062BB"/>
    <w:rsid w:val="00407105"/>
    <w:rsid w:val="0040781C"/>
    <w:rsid w:val="00407B50"/>
    <w:rsid w:val="0041009A"/>
    <w:rsid w:val="00410592"/>
    <w:rsid w:val="0041062D"/>
    <w:rsid w:val="00411391"/>
    <w:rsid w:val="004117D8"/>
    <w:rsid w:val="00412451"/>
    <w:rsid w:val="00414E5F"/>
    <w:rsid w:val="004156BA"/>
    <w:rsid w:val="00420EE4"/>
    <w:rsid w:val="00422146"/>
    <w:rsid w:val="004229BD"/>
    <w:rsid w:val="00422C9E"/>
    <w:rsid w:val="00425481"/>
    <w:rsid w:val="00425DB9"/>
    <w:rsid w:val="004269B3"/>
    <w:rsid w:val="00427AD2"/>
    <w:rsid w:val="00430244"/>
    <w:rsid w:val="00430924"/>
    <w:rsid w:val="004315E2"/>
    <w:rsid w:val="0043282D"/>
    <w:rsid w:val="00433D42"/>
    <w:rsid w:val="00434DEF"/>
    <w:rsid w:val="0043602F"/>
    <w:rsid w:val="004364FF"/>
    <w:rsid w:val="004366FC"/>
    <w:rsid w:val="00436799"/>
    <w:rsid w:val="00436B1B"/>
    <w:rsid w:val="00436B9C"/>
    <w:rsid w:val="00437C70"/>
    <w:rsid w:val="00437D4F"/>
    <w:rsid w:val="00440843"/>
    <w:rsid w:val="00441183"/>
    <w:rsid w:val="00442BAD"/>
    <w:rsid w:val="00443913"/>
    <w:rsid w:val="00445085"/>
    <w:rsid w:val="00445F68"/>
    <w:rsid w:val="004470E3"/>
    <w:rsid w:val="00447304"/>
    <w:rsid w:val="00450DBE"/>
    <w:rsid w:val="00452160"/>
    <w:rsid w:val="00452F09"/>
    <w:rsid w:val="00453F83"/>
    <w:rsid w:val="0045413A"/>
    <w:rsid w:val="0045504E"/>
    <w:rsid w:val="004554AC"/>
    <w:rsid w:val="004555CA"/>
    <w:rsid w:val="004557E6"/>
    <w:rsid w:val="0045681E"/>
    <w:rsid w:val="00456A37"/>
    <w:rsid w:val="00457C1C"/>
    <w:rsid w:val="00460F69"/>
    <w:rsid w:val="00461160"/>
    <w:rsid w:val="00461E70"/>
    <w:rsid w:val="0046271D"/>
    <w:rsid w:val="00463370"/>
    <w:rsid w:val="00464C97"/>
    <w:rsid w:val="00464E52"/>
    <w:rsid w:val="004655D1"/>
    <w:rsid w:val="00465B76"/>
    <w:rsid w:val="004675E5"/>
    <w:rsid w:val="00470CF5"/>
    <w:rsid w:val="00472E8A"/>
    <w:rsid w:val="004735E5"/>
    <w:rsid w:val="0047470B"/>
    <w:rsid w:val="00474A06"/>
    <w:rsid w:val="00477138"/>
    <w:rsid w:val="00477553"/>
    <w:rsid w:val="004801BB"/>
    <w:rsid w:val="0048055D"/>
    <w:rsid w:val="00481972"/>
    <w:rsid w:val="00481C85"/>
    <w:rsid w:val="00481DFC"/>
    <w:rsid w:val="00481E5F"/>
    <w:rsid w:val="00482AC8"/>
    <w:rsid w:val="00482B36"/>
    <w:rsid w:val="00482C9E"/>
    <w:rsid w:val="00483CE4"/>
    <w:rsid w:val="004842AA"/>
    <w:rsid w:val="004847FB"/>
    <w:rsid w:val="00484829"/>
    <w:rsid w:val="00484CC1"/>
    <w:rsid w:val="00485021"/>
    <w:rsid w:val="00485BFA"/>
    <w:rsid w:val="00487049"/>
    <w:rsid w:val="0048726C"/>
    <w:rsid w:val="00490326"/>
    <w:rsid w:val="00490618"/>
    <w:rsid w:val="004908DA"/>
    <w:rsid w:val="00490B4F"/>
    <w:rsid w:val="00490FFD"/>
    <w:rsid w:val="00491A5D"/>
    <w:rsid w:val="00491FAC"/>
    <w:rsid w:val="00492517"/>
    <w:rsid w:val="00492A58"/>
    <w:rsid w:val="00492E39"/>
    <w:rsid w:val="00493A5E"/>
    <w:rsid w:val="00493A63"/>
    <w:rsid w:val="00495054"/>
    <w:rsid w:val="00497414"/>
    <w:rsid w:val="00497993"/>
    <w:rsid w:val="004A2729"/>
    <w:rsid w:val="004A28CD"/>
    <w:rsid w:val="004A3799"/>
    <w:rsid w:val="004A5B30"/>
    <w:rsid w:val="004A5B5F"/>
    <w:rsid w:val="004A65C9"/>
    <w:rsid w:val="004A666C"/>
    <w:rsid w:val="004A69A2"/>
    <w:rsid w:val="004A7C4A"/>
    <w:rsid w:val="004A7E6C"/>
    <w:rsid w:val="004A7EDF"/>
    <w:rsid w:val="004B065D"/>
    <w:rsid w:val="004B0CC4"/>
    <w:rsid w:val="004B1ABD"/>
    <w:rsid w:val="004B1C00"/>
    <w:rsid w:val="004B2A50"/>
    <w:rsid w:val="004B2DD4"/>
    <w:rsid w:val="004B2E4B"/>
    <w:rsid w:val="004B37D6"/>
    <w:rsid w:val="004B3BFA"/>
    <w:rsid w:val="004B3C32"/>
    <w:rsid w:val="004B4FE0"/>
    <w:rsid w:val="004B7565"/>
    <w:rsid w:val="004B7DC9"/>
    <w:rsid w:val="004C03D1"/>
    <w:rsid w:val="004C05DF"/>
    <w:rsid w:val="004C0815"/>
    <w:rsid w:val="004C1CF7"/>
    <w:rsid w:val="004C1D9F"/>
    <w:rsid w:val="004C1F06"/>
    <w:rsid w:val="004C1F59"/>
    <w:rsid w:val="004C330A"/>
    <w:rsid w:val="004C3658"/>
    <w:rsid w:val="004C400F"/>
    <w:rsid w:val="004C4B74"/>
    <w:rsid w:val="004C52BD"/>
    <w:rsid w:val="004C5311"/>
    <w:rsid w:val="004C575F"/>
    <w:rsid w:val="004C5F12"/>
    <w:rsid w:val="004C73CA"/>
    <w:rsid w:val="004C7E2D"/>
    <w:rsid w:val="004D0467"/>
    <w:rsid w:val="004D11E6"/>
    <w:rsid w:val="004D220B"/>
    <w:rsid w:val="004D44E3"/>
    <w:rsid w:val="004D46CF"/>
    <w:rsid w:val="004D4EAE"/>
    <w:rsid w:val="004D5420"/>
    <w:rsid w:val="004D56FD"/>
    <w:rsid w:val="004D5EBF"/>
    <w:rsid w:val="004D69F1"/>
    <w:rsid w:val="004E0DAA"/>
    <w:rsid w:val="004E185F"/>
    <w:rsid w:val="004E2726"/>
    <w:rsid w:val="004E2A50"/>
    <w:rsid w:val="004E322B"/>
    <w:rsid w:val="004E361D"/>
    <w:rsid w:val="004E4CD7"/>
    <w:rsid w:val="004E5293"/>
    <w:rsid w:val="004E66D7"/>
    <w:rsid w:val="004E733A"/>
    <w:rsid w:val="004E7478"/>
    <w:rsid w:val="004F024B"/>
    <w:rsid w:val="004F0327"/>
    <w:rsid w:val="004F0706"/>
    <w:rsid w:val="004F08FD"/>
    <w:rsid w:val="004F0F95"/>
    <w:rsid w:val="004F0FED"/>
    <w:rsid w:val="004F15B7"/>
    <w:rsid w:val="004F15B8"/>
    <w:rsid w:val="004F34BB"/>
    <w:rsid w:val="004F3F7B"/>
    <w:rsid w:val="004F47D4"/>
    <w:rsid w:val="004F4DD4"/>
    <w:rsid w:val="004F5D35"/>
    <w:rsid w:val="004F6FE8"/>
    <w:rsid w:val="005002E7"/>
    <w:rsid w:val="00500564"/>
    <w:rsid w:val="005009ED"/>
    <w:rsid w:val="00500B51"/>
    <w:rsid w:val="00504D52"/>
    <w:rsid w:val="00504DEC"/>
    <w:rsid w:val="00506E79"/>
    <w:rsid w:val="00507EB3"/>
    <w:rsid w:val="005105B4"/>
    <w:rsid w:val="00511B7A"/>
    <w:rsid w:val="00512CA2"/>
    <w:rsid w:val="005138AC"/>
    <w:rsid w:val="0051543C"/>
    <w:rsid w:val="0051580D"/>
    <w:rsid w:val="00516293"/>
    <w:rsid w:val="005165DA"/>
    <w:rsid w:val="00517132"/>
    <w:rsid w:val="005178CE"/>
    <w:rsid w:val="00517A86"/>
    <w:rsid w:val="0052182D"/>
    <w:rsid w:val="00521940"/>
    <w:rsid w:val="0052333B"/>
    <w:rsid w:val="00523535"/>
    <w:rsid w:val="00523A02"/>
    <w:rsid w:val="00523BCF"/>
    <w:rsid w:val="005246DF"/>
    <w:rsid w:val="0052564F"/>
    <w:rsid w:val="0052626C"/>
    <w:rsid w:val="00526B3C"/>
    <w:rsid w:val="00527A34"/>
    <w:rsid w:val="00531225"/>
    <w:rsid w:val="0053231D"/>
    <w:rsid w:val="00532546"/>
    <w:rsid w:val="00532DED"/>
    <w:rsid w:val="00532E0F"/>
    <w:rsid w:val="0053362B"/>
    <w:rsid w:val="005337BF"/>
    <w:rsid w:val="00533BB5"/>
    <w:rsid w:val="00533F89"/>
    <w:rsid w:val="00534545"/>
    <w:rsid w:val="00534909"/>
    <w:rsid w:val="00534923"/>
    <w:rsid w:val="00534939"/>
    <w:rsid w:val="00534C2A"/>
    <w:rsid w:val="00535DF2"/>
    <w:rsid w:val="0053729F"/>
    <w:rsid w:val="00537AB3"/>
    <w:rsid w:val="005409EE"/>
    <w:rsid w:val="0054121E"/>
    <w:rsid w:val="00542224"/>
    <w:rsid w:val="005426F9"/>
    <w:rsid w:val="00542C80"/>
    <w:rsid w:val="00545038"/>
    <w:rsid w:val="005456B2"/>
    <w:rsid w:val="00546A29"/>
    <w:rsid w:val="0055036F"/>
    <w:rsid w:val="0055057D"/>
    <w:rsid w:val="005521B6"/>
    <w:rsid w:val="00553457"/>
    <w:rsid w:val="00553933"/>
    <w:rsid w:val="005555C3"/>
    <w:rsid w:val="005556C2"/>
    <w:rsid w:val="005565E9"/>
    <w:rsid w:val="005568E8"/>
    <w:rsid w:val="00556A85"/>
    <w:rsid w:val="00556B88"/>
    <w:rsid w:val="005571C0"/>
    <w:rsid w:val="00557430"/>
    <w:rsid w:val="005633D4"/>
    <w:rsid w:val="005638CF"/>
    <w:rsid w:val="00563B8C"/>
    <w:rsid w:val="00564896"/>
    <w:rsid w:val="00566401"/>
    <w:rsid w:val="00566AEC"/>
    <w:rsid w:val="00566F6A"/>
    <w:rsid w:val="00567526"/>
    <w:rsid w:val="005703C7"/>
    <w:rsid w:val="00570616"/>
    <w:rsid w:val="00570B05"/>
    <w:rsid w:val="00571BCD"/>
    <w:rsid w:val="0057315F"/>
    <w:rsid w:val="005753A3"/>
    <w:rsid w:val="005757D6"/>
    <w:rsid w:val="00577DE3"/>
    <w:rsid w:val="00577E6E"/>
    <w:rsid w:val="005810D4"/>
    <w:rsid w:val="005818E9"/>
    <w:rsid w:val="00582363"/>
    <w:rsid w:val="005829A2"/>
    <w:rsid w:val="00583F19"/>
    <w:rsid w:val="00583F81"/>
    <w:rsid w:val="00584BAB"/>
    <w:rsid w:val="00584E47"/>
    <w:rsid w:val="005862D1"/>
    <w:rsid w:val="00586541"/>
    <w:rsid w:val="00586629"/>
    <w:rsid w:val="00586872"/>
    <w:rsid w:val="005869E5"/>
    <w:rsid w:val="00590085"/>
    <w:rsid w:val="00591426"/>
    <w:rsid w:val="005915E2"/>
    <w:rsid w:val="00591A24"/>
    <w:rsid w:val="00592644"/>
    <w:rsid w:val="00593017"/>
    <w:rsid w:val="005939CC"/>
    <w:rsid w:val="00593DCA"/>
    <w:rsid w:val="005948BA"/>
    <w:rsid w:val="00595A5B"/>
    <w:rsid w:val="00595A9F"/>
    <w:rsid w:val="005966C8"/>
    <w:rsid w:val="005A0D2E"/>
    <w:rsid w:val="005A25C8"/>
    <w:rsid w:val="005A4258"/>
    <w:rsid w:val="005A4957"/>
    <w:rsid w:val="005A6162"/>
    <w:rsid w:val="005A61B3"/>
    <w:rsid w:val="005A6DA4"/>
    <w:rsid w:val="005A6E7F"/>
    <w:rsid w:val="005A79B1"/>
    <w:rsid w:val="005B1947"/>
    <w:rsid w:val="005B2EC1"/>
    <w:rsid w:val="005B33B7"/>
    <w:rsid w:val="005B373B"/>
    <w:rsid w:val="005B4D61"/>
    <w:rsid w:val="005B575D"/>
    <w:rsid w:val="005B698D"/>
    <w:rsid w:val="005B7535"/>
    <w:rsid w:val="005C08B1"/>
    <w:rsid w:val="005C1F4E"/>
    <w:rsid w:val="005C264A"/>
    <w:rsid w:val="005C5048"/>
    <w:rsid w:val="005C5356"/>
    <w:rsid w:val="005C5C2C"/>
    <w:rsid w:val="005C6B70"/>
    <w:rsid w:val="005C7C5B"/>
    <w:rsid w:val="005D0505"/>
    <w:rsid w:val="005D0B7E"/>
    <w:rsid w:val="005D1732"/>
    <w:rsid w:val="005D177A"/>
    <w:rsid w:val="005D4150"/>
    <w:rsid w:val="005D5091"/>
    <w:rsid w:val="005D59AF"/>
    <w:rsid w:val="005D5BE6"/>
    <w:rsid w:val="005D63C9"/>
    <w:rsid w:val="005D7404"/>
    <w:rsid w:val="005E0023"/>
    <w:rsid w:val="005E0365"/>
    <w:rsid w:val="005E05CC"/>
    <w:rsid w:val="005E0A31"/>
    <w:rsid w:val="005E165A"/>
    <w:rsid w:val="005E5452"/>
    <w:rsid w:val="005E6C42"/>
    <w:rsid w:val="005E720D"/>
    <w:rsid w:val="005E7952"/>
    <w:rsid w:val="005F0039"/>
    <w:rsid w:val="005F061F"/>
    <w:rsid w:val="005F1050"/>
    <w:rsid w:val="005F27E9"/>
    <w:rsid w:val="005F2AB7"/>
    <w:rsid w:val="005F3002"/>
    <w:rsid w:val="005F596C"/>
    <w:rsid w:val="005F62F6"/>
    <w:rsid w:val="005F7113"/>
    <w:rsid w:val="005F76F8"/>
    <w:rsid w:val="005F7C70"/>
    <w:rsid w:val="005F7D23"/>
    <w:rsid w:val="005F7ED4"/>
    <w:rsid w:val="006009F0"/>
    <w:rsid w:val="0060120B"/>
    <w:rsid w:val="00602887"/>
    <w:rsid w:val="00602D22"/>
    <w:rsid w:val="006030FB"/>
    <w:rsid w:val="00603E15"/>
    <w:rsid w:val="006045ED"/>
    <w:rsid w:val="00605713"/>
    <w:rsid w:val="00607C7B"/>
    <w:rsid w:val="006126D6"/>
    <w:rsid w:val="0061276A"/>
    <w:rsid w:val="00612792"/>
    <w:rsid w:val="00612D35"/>
    <w:rsid w:val="00615716"/>
    <w:rsid w:val="00615DFE"/>
    <w:rsid w:val="006220E6"/>
    <w:rsid w:val="00622AD6"/>
    <w:rsid w:val="00623B2B"/>
    <w:rsid w:val="006240C3"/>
    <w:rsid w:val="006247C3"/>
    <w:rsid w:val="0062743C"/>
    <w:rsid w:val="0062760F"/>
    <w:rsid w:val="00627C8B"/>
    <w:rsid w:val="00630FC2"/>
    <w:rsid w:val="0063217B"/>
    <w:rsid w:val="00632961"/>
    <w:rsid w:val="00633D83"/>
    <w:rsid w:val="006343DE"/>
    <w:rsid w:val="00636D81"/>
    <w:rsid w:val="0063756A"/>
    <w:rsid w:val="00640AD7"/>
    <w:rsid w:val="006413FA"/>
    <w:rsid w:val="00641F63"/>
    <w:rsid w:val="006425AC"/>
    <w:rsid w:val="00642E58"/>
    <w:rsid w:val="006454C5"/>
    <w:rsid w:val="0064591C"/>
    <w:rsid w:val="00645C44"/>
    <w:rsid w:val="0064608E"/>
    <w:rsid w:val="006501F5"/>
    <w:rsid w:val="006515C8"/>
    <w:rsid w:val="00653374"/>
    <w:rsid w:val="0065376B"/>
    <w:rsid w:val="00653EE3"/>
    <w:rsid w:val="00653EFE"/>
    <w:rsid w:val="0065477F"/>
    <w:rsid w:val="00654BBD"/>
    <w:rsid w:val="00654D9D"/>
    <w:rsid w:val="006617D7"/>
    <w:rsid w:val="00661E23"/>
    <w:rsid w:val="00663E9E"/>
    <w:rsid w:val="00664280"/>
    <w:rsid w:val="0066449F"/>
    <w:rsid w:val="0066465B"/>
    <w:rsid w:val="00665310"/>
    <w:rsid w:val="00665F5E"/>
    <w:rsid w:val="006666D7"/>
    <w:rsid w:val="00667DA4"/>
    <w:rsid w:val="00671819"/>
    <w:rsid w:val="00672530"/>
    <w:rsid w:val="00672BDD"/>
    <w:rsid w:val="00673C9C"/>
    <w:rsid w:val="0067432A"/>
    <w:rsid w:val="00674D3F"/>
    <w:rsid w:val="0067518E"/>
    <w:rsid w:val="00676388"/>
    <w:rsid w:val="006765E2"/>
    <w:rsid w:val="006775FA"/>
    <w:rsid w:val="006804B9"/>
    <w:rsid w:val="0068115B"/>
    <w:rsid w:val="006811C6"/>
    <w:rsid w:val="006811E7"/>
    <w:rsid w:val="00684A96"/>
    <w:rsid w:val="00684E34"/>
    <w:rsid w:val="00686038"/>
    <w:rsid w:val="00687D51"/>
    <w:rsid w:val="00687EBF"/>
    <w:rsid w:val="00691845"/>
    <w:rsid w:val="00691FBB"/>
    <w:rsid w:val="006943F5"/>
    <w:rsid w:val="00694AF2"/>
    <w:rsid w:val="006960B5"/>
    <w:rsid w:val="00696F07"/>
    <w:rsid w:val="006975B1"/>
    <w:rsid w:val="00697D03"/>
    <w:rsid w:val="006A05FD"/>
    <w:rsid w:val="006A217F"/>
    <w:rsid w:val="006A2C18"/>
    <w:rsid w:val="006A311D"/>
    <w:rsid w:val="006A3D32"/>
    <w:rsid w:val="006A64AF"/>
    <w:rsid w:val="006A6D4D"/>
    <w:rsid w:val="006B103F"/>
    <w:rsid w:val="006B2BDA"/>
    <w:rsid w:val="006B2C44"/>
    <w:rsid w:val="006B3016"/>
    <w:rsid w:val="006B34AD"/>
    <w:rsid w:val="006B35B4"/>
    <w:rsid w:val="006B37AE"/>
    <w:rsid w:val="006B3AF3"/>
    <w:rsid w:val="006B3B3F"/>
    <w:rsid w:val="006B42A5"/>
    <w:rsid w:val="006B43B7"/>
    <w:rsid w:val="006B458B"/>
    <w:rsid w:val="006B5F3C"/>
    <w:rsid w:val="006B61C3"/>
    <w:rsid w:val="006B65C5"/>
    <w:rsid w:val="006B6620"/>
    <w:rsid w:val="006B70F0"/>
    <w:rsid w:val="006B7F69"/>
    <w:rsid w:val="006C0A53"/>
    <w:rsid w:val="006C1557"/>
    <w:rsid w:val="006C1FAB"/>
    <w:rsid w:val="006C33B3"/>
    <w:rsid w:val="006C34C7"/>
    <w:rsid w:val="006C36E2"/>
    <w:rsid w:val="006C531F"/>
    <w:rsid w:val="006C572C"/>
    <w:rsid w:val="006C65C0"/>
    <w:rsid w:val="006C6783"/>
    <w:rsid w:val="006C6F66"/>
    <w:rsid w:val="006C7D62"/>
    <w:rsid w:val="006C7F89"/>
    <w:rsid w:val="006D068E"/>
    <w:rsid w:val="006D0D7A"/>
    <w:rsid w:val="006D1924"/>
    <w:rsid w:val="006D2766"/>
    <w:rsid w:val="006D33A0"/>
    <w:rsid w:val="006D38BA"/>
    <w:rsid w:val="006D5479"/>
    <w:rsid w:val="006D56DF"/>
    <w:rsid w:val="006D6498"/>
    <w:rsid w:val="006D670D"/>
    <w:rsid w:val="006D688F"/>
    <w:rsid w:val="006D6ADD"/>
    <w:rsid w:val="006D7DC2"/>
    <w:rsid w:val="006E152F"/>
    <w:rsid w:val="006E222D"/>
    <w:rsid w:val="006E31FE"/>
    <w:rsid w:val="006E3A6B"/>
    <w:rsid w:val="006E4764"/>
    <w:rsid w:val="006E4C7F"/>
    <w:rsid w:val="006E505D"/>
    <w:rsid w:val="006E6BCE"/>
    <w:rsid w:val="006E6F1F"/>
    <w:rsid w:val="006E7637"/>
    <w:rsid w:val="006E7798"/>
    <w:rsid w:val="006E7D2E"/>
    <w:rsid w:val="006F00B5"/>
    <w:rsid w:val="006F021A"/>
    <w:rsid w:val="006F07BA"/>
    <w:rsid w:val="006F1552"/>
    <w:rsid w:val="006F3221"/>
    <w:rsid w:val="006F4F67"/>
    <w:rsid w:val="006F755A"/>
    <w:rsid w:val="00701CC1"/>
    <w:rsid w:val="0070241F"/>
    <w:rsid w:val="00703A73"/>
    <w:rsid w:val="00704650"/>
    <w:rsid w:val="007048EC"/>
    <w:rsid w:val="00706153"/>
    <w:rsid w:val="0070634A"/>
    <w:rsid w:val="007073B5"/>
    <w:rsid w:val="0071043E"/>
    <w:rsid w:val="00710CDB"/>
    <w:rsid w:val="007132DF"/>
    <w:rsid w:val="00714693"/>
    <w:rsid w:val="00715405"/>
    <w:rsid w:val="00715D2C"/>
    <w:rsid w:val="00715D93"/>
    <w:rsid w:val="007164AF"/>
    <w:rsid w:val="0071727C"/>
    <w:rsid w:val="0072020F"/>
    <w:rsid w:val="0072058A"/>
    <w:rsid w:val="007223FA"/>
    <w:rsid w:val="00723111"/>
    <w:rsid w:val="007242C7"/>
    <w:rsid w:val="007248CA"/>
    <w:rsid w:val="00724CE9"/>
    <w:rsid w:val="0072504E"/>
    <w:rsid w:val="0072619D"/>
    <w:rsid w:val="0072688B"/>
    <w:rsid w:val="00726AA0"/>
    <w:rsid w:val="00727216"/>
    <w:rsid w:val="00727BC4"/>
    <w:rsid w:val="00727C81"/>
    <w:rsid w:val="00730989"/>
    <w:rsid w:val="00730ADC"/>
    <w:rsid w:val="00730FE5"/>
    <w:rsid w:val="00731F2D"/>
    <w:rsid w:val="00733386"/>
    <w:rsid w:val="00733529"/>
    <w:rsid w:val="007335D5"/>
    <w:rsid w:val="00734B07"/>
    <w:rsid w:val="00735F5E"/>
    <w:rsid w:val="00737734"/>
    <w:rsid w:val="00740290"/>
    <w:rsid w:val="00740A5E"/>
    <w:rsid w:val="00742794"/>
    <w:rsid w:val="0074319F"/>
    <w:rsid w:val="00743A55"/>
    <w:rsid w:val="00744D35"/>
    <w:rsid w:val="007451DF"/>
    <w:rsid w:val="00745AD3"/>
    <w:rsid w:val="00745C40"/>
    <w:rsid w:val="007477A8"/>
    <w:rsid w:val="00747DCB"/>
    <w:rsid w:val="00750299"/>
    <w:rsid w:val="00751ED4"/>
    <w:rsid w:val="00752417"/>
    <w:rsid w:val="00752E88"/>
    <w:rsid w:val="00754549"/>
    <w:rsid w:val="007556C1"/>
    <w:rsid w:val="007558D4"/>
    <w:rsid w:val="00756995"/>
    <w:rsid w:val="007575B3"/>
    <w:rsid w:val="007578BD"/>
    <w:rsid w:val="00760B95"/>
    <w:rsid w:val="0076182C"/>
    <w:rsid w:val="00762378"/>
    <w:rsid w:val="00762828"/>
    <w:rsid w:val="007634B8"/>
    <w:rsid w:val="0076463A"/>
    <w:rsid w:val="00765686"/>
    <w:rsid w:val="00766101"/>
    <w:rsid w:val="00766D53"/>
    <w:rsid w:val="007707A2"/>
    <w:rsid w:val="0077094F"/>
    <w:rsid w:val="0077107B"/>
    <w:rsid w:val="00771546"/>
    <w:rsid w:val="00771AA4"/>
    <w:rsid w:val="00771D1A"/>
    <w:rsid w:val="00771EA9"/>
    <w:rsid w:val="00771EC4"/>
    <w:rsid w:val="00772767"/>
    <w:rsid w:val="00773856"/>
    <w:rsid w:val="00773F9D"/>
    <w:rsid w:val="007749AD"/>
    <w:rsid w:val="00774BFA"/>
    <w:rsid w:val="00775CBF"/>
    <w:rsid w:val="00775FEF"/>
    <w:rsid w:val="00776DF7"/>
    <w:rsid w:val="0077740D"/>
    <w:rsid w:val="007774DC"/>
    <w:rsid w:val="00780943"/>
    <w:rsid w:val="00780D17"/>
    <w:rsid w:val="00781545"/>
    <w:rsid w:val="00781F48"/>
    <w:rsid w:val="00782180"/>
    <w:rsid w:val="0078324F"/>
    <w:rsid w:val="00783B94"/>
    <w:rsid w:val="00783C33"/>
    <w:rsid w:val="00784B63"/>
    <w:rsid w:val="00784D01"/>
    <w:rsid w:val="00785336"/>
    <w:rsid w:val="00786965"/>
    <w:rsid w:val="00791DF0"/>
    <w:rsid w:val="00792169"/>
    <w:rsid w:val="00792D3B"/>
    <w:rsid w:val="007940AD"/>
    <w:rsid w:val="0079461D"/>
    <w:rsid w:val="007946FD"/>
    <w:rsid w:val="0079499D"/>
    <w:rsid w:val="00795740"/>
    <w:rsid w:val="00795E8A"/>
    <w:rsid w:val="007963E6"/>
    <w:rsid w:val="00796F6D"/>
    <w:rsid w:val="007971D8"/>
    <w:rsid w:val="007972F9"/>
    <w:rsid w:val="007A04F5"/>
    <w:rsid w:val="007A0F15"/>
    <w:rsid w:val="007A115D"/>
    <w:rsid w:val="007A2748"/>
    <w:rsid w:val="007A2C58"/>
    <w:rsid w:val="007A34BA"/>
    <w:rsid w:val="007A5985"/>
    <w:rsid w:val="007A6856"/>
    <w:rsid w:val="007A720C"/>
    <w:rsid w:val="007B0352"/>
    <w:rsid w:val="007B1A98"/>
    <w:rsid w:val="007B2B90"/>
    <w:rsid w:val="007B30DE"/>
    <w:rsid w:val="007B355F"/>
    <w:rsid w:val="007B3C83"/>
    <w:rsid w:val="007B4A2F"/>
    <w:rsid w:val="007B59DF"/>
    <w:rsid w:val="007B6551"/>
    <w:rsid w:val="007B6C50"/>
    <w:rsid w:val="007B7E27"/>
    <w:rsid w:val="007C0C62"/>
    <w:rsid w:val="007C0CEF"/>
    <w:rsid w:val="007C1288"/>
    <w:rsid w:val="007C159A"/>
    <w:rsid w:val="007C18C5"/>
    <w:rsid w:val="007C357A"/>
    <w:rsid w:val="007C4009"/>
    <w:rsid w:val="007C57D4"/>
    <w:rsid w:val="007C7AF0"/>
    <w:rsid w:val="007D2473"/>
    <w:rsid w:val="007D3EC5"/>
    <w:rsid w:val="007D4C76"/>
    <w:rsid w:val="007D4E3C"/>
    <w:rsid w:val="007D4EFB"/>
    <w:rsid w:val="007D6142"/>
    <w:rsid w:val="007D617E"/>
    <w:rsid w:val="007D64E5"/>
    <w:rsid w:val="007D65B7"/>
    <w:rsid w:val="007D7A32"/>
    <w:rsid w:val="007D7DD1"/>
    <w:rsid w:val="007E052C"/>
    <w:rsid w:val="007E0A75"/>
    <w:rsid w:val="007E0D6F"/>
    <w:rsid w:val="007E0F40"/>
    <w:rsid w:val="007E102E"/>
    <w:rsid w:val="007E2E59"/>
    <w:rsid w:val="007E2F95"/>
    <w:rsid w:val="007E34FF"/>
    <w:rsid w:val="007E3B66"/>
    <w:rsid w:val="007E5150"/>
    <w:rsid w:val="007E5FFB"/>
    <w:rsid w:val="007E6264"/>
    <w:rsid w:val="007E6405"/>
    <w:rsid w:val="007E6E0C"/>
    <w:rsid w:val="007E76B7"/>
    <w:rsid w:val="007F05D6"/>
    <w:rsid w:val="007F08B0"/>
    <w:rsid w:val="007F207B"/>
    <w:rsid w:val="007F2814"/>
    <w:rsid w:val="007F4BDB"/>
    <w:rsid w:val="007F5391"/>
    <w:rsid w:val="007F54EE"/>
    <w:rsid w:val="00800D90"/>
    <w:rsid w:val="0080176C"/>
    <w:rsid w:val="0080201D"/>
    <w:rsid w:val="0080219D"/>
    <w:rsid w:val="0080252A"/>
    <w:rsid w:val="008026C9"/>
    <w:rsid w:val="008027BE"/>
    <w:rsid w:val="00802970"/>
    <w:rsid w:val="0080314E"/>
    <w:rsid w:val="00803AC3"/>
    <w:rsid w:val="008051E0"/>
    <w:rsid w:val="0080601C"/>
    <w:rsid w:val="00806130"/>
    <w:rsid w:val="00806274"/>
    <w:rsid w:val="00806FE0"/>
    <w:rsid w:val="0081012F"/>
    <w:rsid w:val="008103EA"/>
    <w:rsid w:val="0081161B"/>
    <w:rsid w:val="00811824"/>
    <w:rsid w:val="00812BCD"/>
    <w:rsid w:val="00814111"/>
    <w:rsid w:val="0081509D"/>
    <w:rsid w:val="00815171"/>
    <w:rsid w:val="0081605A"/>
    <w:rsid w:val="00816968"/>
    <w:rsid w:val="00817E5A"/>
    <w:rsid w:val="0082011D"/>
    <w:rsid w:val="008202E7"/>
    <w:rsid w:val="008208EC"/>
    <w:rsid w:val="00820E78"/>
    <w:rsid w:val="00822200"/>
    <w:rsid w:val="008225A8"/>
    <w:rsid w:val="00823377"/>
    <w:rsid w:val="0082354F"/>
    <w:rsid w:val="00823AC6"/>
    <w:rsid w:val="0082777B"/>
    <w:rsid w:val="00827FD4"/>
    <w:rsid w:val="008303B2"/>
    <w:rsid w:val="00830B23"/>
    <w:rsid w:val="00831267"/>
    <w:rsid w:val="008314FB"/>
    <w:rsid w:val="0083270B"/>
    <w:rsid w:val="008327F2"/>
    <w:rsid w:val="00832E2F"/>
    <w:rsid w:val="0083300B"/>
    <w:rsid w:val="00834C3D"/>
    <w:rsid w:val="00834ED1"/>
    <w:rsid w:val="00835D6C"/>
    <w:rsid w:val="00836DD3"/>
    <w:rsid w:val="008372BC"/>
    <w:rsid w:val="00841790"/>
    <w:rsid w:val="00841EA8"/>
    <w:rsid w:val="00842483"/>
    <w:rsid w:val="00842F7C"/>
    <w:rsid w:val="0084319E"/>
    <w:rsid w:val="00844298"/>
    <w:rsid w:val="00844BE2"/>
    <w:rsid w:val="00845D07"/>
    <w:rsid w:val="00847291"/>
    <w:rsid w:val="008508DD"/>
    <w:rsid w:val="00850D9D"/>
    <w:rsid w:val="0085156A"/>
    <w:rsid w:val="00853140"/>
    <w:rsid w:val="00853329"/>
    <w:rsid w:val="00853B48"/>
    <w:rsid w:val="00853C7D"/>
    <w:rsid w:val="00853E9D"/>
    <w:rsid w:val="0085622A"/>
    <w:rsid w:val="00857182"/>
    <w:rsid w:val="0086254C"/>
    <w:rsid w:val="00863518"/>
    <w:rsid w:val="00863738"/>
    <w:rsid w:val="008670C2"/>
    <w:rsid w:val="008675FB"/>
    <w:rsid w:val="0087061B"/>
    <w:rsid w:val="00872209"/>
    <w:rsid w:val="00872771"/>
    <w:rsid w:val="00872FD7"/>
    <w:rsid w:val="008734EB"/>
    <w:rsid w:val="008742DD"/>
    <w:rsid w:val="008744CB"/>
    <w:rsid w:val="00874653"/>
    <w:rsid w:val="00875EFC"/>
    <w:rsid w:val="0087651E"/>
    <w:rsid w:val="0087666B"/>
    <w:rsid w:val="0087778F"/>
    <w:rsid w:val="0088067F"/>
    <w:rsid w:val="00880EAD"/>
    <w:rsid w:val="00881B97"/>
    <w:rsid w:val="0088217C"/>
    <w:rsid w:val="00882323"/>
    <w:rsid w:val="008829A3"/>
    <w:rsid w:val="00882CAE"/>
    <w:rsid w:val="008833B3"/>
    <w:rsid w:val="00883DD1"/>
    <w:rsid w:val="00883F35"/>
    <w:rsid w:val="00886311"/>
    <w:rsid w:val="0088636B"/>
    <w:rsid w:val="00886851"/>
    <w:rsid w:val="0088746E"/>
    <w:rsid w:val="0089044F"/>
    <w:rsid w:val="0089048B"/>
    <w:rsid w:val="00891494"/>
    <w:rsid w:val="008935C8"/>
    <w:rsid w:val="0089377F"/>
    <w:rsid w:val="008939F7"/>
    <w:rsid w:val="00894A8A"/>
    <w:rsid w:val="0089693E"/>
    <w:rsid w:val="00897899"/>
    <w:rsid w:val="008A04F5"/>
    <w:rsid w:val="008A093E"/>
    <w:rsid w:val="008A1423"/>
    <w:rsid w:val="008A3288"/>
    <w:rsid w:val="008A39D6"/>
    <w:rsid w:val="008A3ACF"/>
    <w:rsid w:val="008A42FF"/>
    <w:rsid w:val="008A4459"/>
    <w:rsid w:val="008A6EDD"/>
    <w:rsid w:val="008A794A"/>
    <w:rsid w:val="008A7D8B"/>
    <w:rsid w:val="008B15E2"/>
    <w:rsid w:val="008B2BB1"/>
    <w:rsid w:val="008B2E69"/>
    <w:rsid w:val="008B3E97"/>
    <w:rsid w:val="008B497C"/>
    <w:rsid w:val="008B49CF"/>
    <w:rsid w:val="008B4F0C"/>
    <w:rsid w:val="008B6BF0"/>
    <w:rsid w:val="008B6D10"/>
    <w:rsid w:val="008B6F3D"/>
    <w:rsid w:val="008C040A"/>
    <w:rsid w:val="008C1B5E"/>
    <w:rsid w:val="008C497D"/>
    <w:rsid w:val="008C4BF8"/>
    <w:rsid w:val="008C6323"/>
    <w:rsid w:val="008C75CE"/>
    <w:rsid w:val="008D00A2"/>
    <w:rsid w:val="008D0873"/>
    <w:rsid w:val="008D1252"/>
    <w:rsid w:val="008D19CD"/>
    <w:rsid w:val="008D24DE"/>
    <w:rsid w:val="008D2D78"/>
    <w:rsid w:val="008D31E4"/>
    <w:rsid w:val="008D34D4"/>
    <w:rsid w:val="008D4459"/>
    <w:rsid w:val="008D465C"/>
    <w:rsid w:val="008D4DB1"/>
    <w:rsid w:val="008D5842"/>
    <w:rsid w:val="008D5E8E"/>
    <w:rsid w:val="008D6AEB"/>
    <w:rsid w:val="008D6E75"/>
    <w:rsid w:val="008D7476"/>
    <w:rsid w:val="008E07E8"/>
    <w:rsid w:val="008E0D73"/>
    <w:rsid w:val="008E1686"/>
    <w:rsid w:val="008E220A"/>
    <w:rsid w:val="008E347E"/>
    <w:rsid w:val="008E3B87"/>
    <w:rsid w:val="008E488A"/>
    <w:rsid w:val="008E74EA"/>
    <w:rsid w:val="008E7AEC"/>
    <w:rsid w:val="008F0067"/>
    <w:rsid w:val="008F095F"/>
    <w:rsid w:val="008F0CE7"/>
    <w:rsid w:val="008F0EE0"/>
    <w:rsid w:val="008F1CDA"/>
    <w:rsid w:val="008F232A"/>
    <w:rsid w:val="008F2EF5"/>
    <w:rsid w:val="008F39CB"/>
    <w:rsid w:val="008F51FA"/>
    <w:rsid w:val="008F5277"/>
    <w:rsid w:val="008F6E35"/>
    <w:rsid w:val="008F785F"/>
    <w:rsid w:val="00901AE2"/>
    <w:rsid w:val="00901B50"/>
    <w:rsid w:val="00902555"/>
    <w:rsid w:val="0090370F"/>
    <w:rsid w:val="009040B4"/>
    <w:rsid w:val="00904CB5"/>
    <w:rsid w:val="009051C2"/>
    <w:rsid w:val="009055C3"/>
    <w:rsid w:val="0090654A"/>
    <w:rsid w:val="00906ECE"/>
    <w:rsid w:val="00907C16"/>
    <w:rsid w:val="009100C3"/>
    <w:rsid w:val="00910917"/>
    <w:rsid w:val="00911954"/>
    <w:rsid w:val="00912674"/>
    <w:rsid w:val="009132EA"/>
    <w:rsid w:val="0091352F"/>
    <w:rsid w:val="00913907"/>
    <w:rsid w:val="00913D4E"/>
    <w:rsid w:val="009144AA"/>
    <w:rsid w:val="00915BB1"/>
    <w:rsid w:val="00915F95"/>
    <w:rsid w:val="0091613C"/>
    <w:rsid w:val="0092021B"/>
    <w:rsid w:val="00920A7B"/>
    <w:rsid w:val="00921B61"/>
    <w:rsid w:val="00921D4C"/>
    <w:rsid w:val="00923B73"/>
    <w:rsid w:val="00923F38"/>
    <w:rsid w:val="0092412A"/>
    <w:rsid w:val="00924696"/>
    <w:rsid w:val="00925336"/>
    <w:rsid w:val="00925391"/>
    <w:rsid w:val="00927CE7"/>
    <w:rsid w:val="0093016E"/>
    <w:rsid w:val="009305AF"/>
    <w:rsid w:val="009307C7"/>
    <w:rsid w:val="00930FE8"/>
    <w:rsid w:val="00930FF5"/>
    <w:rsid w:val="00932EC2"/>
    <w:rsid w:val="00934377"/>
    <w:rsid w:val="00935568"/>
    <w:rsid w:val="00935BED"/>
    <w:rsid w:val="00936A46"/>
    <w:rsid w:val="0093798D"/>
    <w:rsid w:val="009405D1"/>
    <w:rsid w:val="00940BF2"/>
    <w:rsid w:val="0094241C"/>
    <w:rsid w:val="009439AD"/>
    <w:rsid w:val="00945A5F"/>
    <w:rsid w:val="009469ED"/>
    <w:rsid w:val="0094794A"/>
    <w:rsid w:val="00947CC0"/>
    <w:rsid w:val="00950A9E"/>
    <w:rsid w:val="009526D8"/>
    <w:rsid w:val="00952A7B"/>
    <w:rsid w:val="009539AB"/>
    <w:rsid w:val="00953E01"/>
    <w:rsid w:val="0095429A"/>
    <w:rsid w:val="0095529A"/>
    <w:rsid w:val="00955DC6"/>
    <w:rsid w:val="00957824"/>
    <w:rsid w:val="00957B82"/>
    <w:rsid w:val="009607A4"/>
    <w:rsid w:val="0096282A"/>
    <w:rsid w:val="00962E2F"/>
    <w:rsid w:val="00962FCE"/>
    <w:rsid w:val="0096590B"/>
    <w:rsid w:val="00965DAF"/>
    <w:rsid w:val="009660CE"/>
    <w:rsid w:val="00966729"/>
    <w:rsid w:val="009669A6"/>
    <w:rsid w:val="00966E0D"/>
    <w:rsid w:val="00966EFE"/>
    <w:rsid w:val="009676B0"/>
    <w:rsid w:val="00967AFA"/>
    <w:rsid w:val="00972CAE"/>
    <w:rsid w:val="00972FCE"/>
    <w:rsid w:val="00972FD3"/>
    <w:rsid w:val="0097369A"/>
    <w:rsid w:val="00973870"/>
    <w:rsid w:val="00974A49"/>
    <w:rsid w:val="00975821"/>
    <w:rsid w:val="00977973"/>
    <w:rsid w:val="00977C37"/>
    <w:rsid w:val="009802B2"/>
    <w:rsid w:val="00980EFB"/>
    <w:rsid w:val="0098172C"/>
    <w:rsid w:val="009831B8"/>
    <w:rsid w:val="00983FF7"/>
    <w:rsid w:val="00984847"/>
    <w:rsid w:val="00985418"/>
    <w:rsid w:val="00986849"/>
    <w:rsid w:val="00986B6E"/>
    <w:rsid w:val="00986D95"/>
    <w:rsid w:val="00986F3D"/>
    <w:rsid w:val="00987CB0"/>
    <w:rsid w:val="0099033E"/>
    <w:rsid w:val="00991AF2"/>
    <w:rsid w:val="00991E9F"/>
    <w:rsid w:val="00992B01"/>
    <w:rsid w:val="00993097"/>
    <w:rsid w:val="0099328A"/>
    <w:rsid w:val="00993C73"/>
    <w:rsid w:val="00994FDE"/>
    <w:rsid w:val="009956FF"/>
    <w:rsid w:val="009959A9"/>
    <w:rsid w:val="00995E7A"/>
    <w:rsid w:val="00996555"/>
    <w:rsid w:val="009A195F"/>
    <w:rsid w:val="009A1C1B"/>
    <w:rsid w:val="009A26E9"/>
    <w:rsid w:val="009A351A"/>
    <w:rsid w:val="009A38FA"/>
    <w:rsid w:val="009A39A0"/>
    <w:rsid w:val="009A46C4"/>
    <w:rsid w:val="009A4974"/>
    <w:rsid w:val="009A5A1F"/>
    <w:rsid w:val="009A685A"/>
    <w:rsid w:val="009A6B5F"/>
    <w:rsid w:val="009A6D95"/>
    <w:rsid w:val="009A7111"/>
    <w:rsid w:val="009A7CDE"/>
    <w:rsid w:val="009B02FD"/>
    <w:rsid w:val="009B06B7"/>
    <w:rsid w:val="009B120D"/>
    <w:rsid w:val="009B23DA"/>
    <w:rsid w:val="009B4C5E"/>
    <w:rsid w:val="009B5360"/>
    <w:rsid w:val="009B61CC"/>
    <w:rsid w:val="009B74E0"/>
    <w:rsid w:val="009B77E3"/>
    <w:rsid w:val="009B7B2C"/>
    <w:rsid w:val="009B7E4A"/>
    <w:rsid w:val="009C0364"/>
    <w:rsid w:val="009C384B"/>
    <w:rsid w:val="009C3D7F"/>
    <w:rsid w:val="009C5930"/>
    <w:rsid w:val="009C5B7C"/>
    <w:rsid w:val="009C7351"/>
    <w:rsid w:val="009D126C"/>
    <w:rsid w:val="009D1D20"/>
    <w:rsid w:val="009D1EF5"/>
    <w:rsid w:val="009D2378"/>
    <w:rsid w:val="009D2465"/>
    <w:rsid w:val="009D2F0D"/>
    <w:rsid w:val="009D3886"/>
    <w:rsid w:val="009E18A2"/>
    <w:rsid w:val="009E24B8"/>
    <w:rsid w:val="009E3581"/>
    <w:rsid w:val="009E3D76"/>
    <w:rsid w:val="009E5329"/>
    <w:rsid w:val="009E65EE"/>
    <w:rsid w:val="009E7535"/>
    <w:rsid w:val="009E7B04"/>
    <w:rsid w:val="009E7E25"/>
    <w:rsid w:val="009F0987"/>
    <w:rsid w:val="009F0C81"/>
    <w:rsid w:val="009F1370"/>
    <w:rsid w:val="009F16A3"/>
    <w:rsid w:val="009F23F9"/>
    <w:rsid w:val="009F4190"/>
    <w:rsid w:val="009F468F"/>
    <w:rsid w:val="009F4832"/>
    <w:rsid w:val="009F59CD"/>
    <w:rsid w:val="009F5F4F"/>
    <w:rsid w:val="00A0019F"/>
    <w:rsid w:val="00A01724"/>
    <w:rsid w:val="00A01BAB"/>
    <w:rsid w:val="00A020B1"/>
    <w:rsid w:val="00A022CE"/>
    <w:rsid w:val="00A02349"/>
    <w:rsid w:val="00A035FF"/>
    <w:rsid w:val="00A039E5"/>
    <w:rsid w:val="00A03E07"/>
    <w:rsid w:val="00A04140"/>
    <w:rsid w:val="00A046EC"/>
    <w:rsid w:val="00A0573C"/>
    <w:rsid w:val="00A05C72"/>
    <w:rsid w:val="00A06BA6"/>
    <w:rsid w:val="00A07E5B"/>
    <w:rsid w:val="00A12309"/>
    <w:rsid w:val="00A12E1A"/>
    <w:rsid w:val="00A12EC4"/>
    <w:rsid w:val="00A1302E"/>
    <w:rsid w:val="00A15A1B"/>
    <w:rsid w:val="00A164C1"/>
    <w:rsid w:val="00A16DB1"/>
    <w:rsid w:val="00A172A5"/>
    <w:rsid w:val="00A17897"/>
    <w:rsid w:val="00A205D8"/>
    <w:rsid w:val="00A21A8E"/>
    <w:rsid w:val="00A22E39"/>
    <w:rsid w:val="00A22FD7"/>
    <w:rsid w:val="00A2479E"/>
    <w:rsid w:val="00A24916"/>
    <w:rsid w:val="00A25529"/>
    <w:rsid w:val="00A25E50"/>
    <w:rsid w:val="00A26B4E"/>
    <w:rsid w:val="00A30079"/>
    <w:rsid w:val="00A300FD"/>
    <w:rsid w:val="00A315C8"/>
    <w:rsid w:val="00A3241C"/>
    <w:rsid w:val="00A32E68"/>
    <w:rsid w:val="00A332F9"/>
    <w:rsid w:val="00A334B5"/>
    <w:rsid w:val="00A33967"/>
    <w:rsid w:val="00A3598E"/>
    <w:rsid w:val="00A3674D"/>
    <w:rsid w:val="00A36C0C"/>
    <w:rsid w:val="00A4064A"/>
    <w:rsid w:val="00A4126D"/>
    <w:rsid w:val="00A4166A"/>
    <w:rsid w:val="00A42537"/>
    <w:rsid w:val="00A43542"/>
    <w:rsid w:val="00A435DE"/>
    <w:rsid w:val="00A448C0"/>
    <w:rsid w:val="00A454F7"/>
    <w:rsid w:val="00A456D9"/>
    <w:rsid w:val="00A45928"/>
    <w:rsid w:val="00A45A0B"/>
    <w:rsid w:val="00A462CD"/>
    <w:rsid w:val="00A46FAE"/>
    <w:rsid w:val="00A47B31"/>
    <w:rsid w:val="00A47F97"/>
    <w:rsid w:val="00A5012D"/>
    <w:rsid w:val="00A50188"/>
    <w:rsid w:val="00A501EE"/>
    <w:rsid w:val="00A502F1"/>
    <w:rsid w:val="00A50D64"/>
    <w:rsid w:val="00A511D1"/>
    <w:rsid w:val="00A51BB1"/>
    <w:rsid w:val="00A51F01"/>
    <w:rsid w:val="00A5242C"/>
    <w:rsid w:val="00A53E61"/>
    <w:rsid w:val="00A54A8F"/>
    <w:rsid w:val="00A555A0"/>
    <w:rsid w:val="00A56B7C"/>
    <w:rsid w:val="00A572DA"/>
    <w:rsid w:val="00A5735F"/>
    <w:rsid w:val="00A57632"/>
    <w:rsid w:val="00A60029"/>
    <w:rsid w:val="00A601D7"/>
    <w:rsid w:val="00A61087"/>
    <w:rsid w:val="00A614B2"/>
    <w:rsid w:val="00A62067"/>
    <w:rsid w:val="00A6207A"/>
    <w:rsid w:val="00A62E66"/>
    <w:rsid w:val="00A63DCD"/>
    <w:rsid w:val="00A64A9F"/>
    <w:rsid w:val="00A65141"/>
    <w:rsid w:val="00A65AF3"/>
    <w:rsid w:val="00A668A6"/>
    <w:rsid w:val="00A67B1A"/>
    <w:rsid w:val="00A70C76"/>
    <w:rsid w:val="00A71255"/>
    <w:rsid w:val="00A71660"/>
    <w:rsid w:val="00A735E8"/>
    <w:rsid w:val="00A7518C"/>
    <w:rsid w:val="00A751EB"/>
    <w:rsid w:val="00A75646"/>
    <w:rsid w:val="00A75F86"/>
    <w:rsid w:val="00A77007"/>
    <w:rsid w:val="00A7773B"/>
    <w:rsid w:val="00A77A03"/>
    <w:rsid w:val="00A8041B"/>
    <w:rsid w:val="00A80A91"/>
    <w:rsid w:val="00A81692"/>
    <w:rsid w:val="00A81D1C"/>
    <w:rsid w:val="00A8333E"/>
    <w:rsid w:val="00A83375"/>
    <w:rsid w:val="00A838C6"/>
    <w:rsid w:val="00A83B50"/>
    <w:rsid w:val="00A874B7"/>
    <w:rsid w:val="00A91CDC"/>
    <w:rsid w:val="00A91D30"/>
    <w:rsid w:val="00A92CCE"/>
    <w:rsid w:val="00A93162"/>
    <w:rsid w:val="00A93563"/>
    <w:rsid w:val="00A94FD6"/>
    <w:rsid w:val="00A958A0"/>
    <w:rsid w:val="00A96200"/>
    <w:rsid w:val="00AA1726"/>
    <w:rsid w:val="00AA1C20"/>
    <w:rsid w:val="00AA20E8"/>
    <w:rsid w:val="00AA2ECF"/>
    <w:rsid w:val="00AA32FA"/>
    <w:rsid w:val="00AA5211"/>
    <w:rsid w:val="00AA58EC"/>
    <w:rsid w:val="00AA5D8F"/>
    <w:rsid w:val="00AA663C"/>
    <w:rsid w:val="00AA71A0"/>
    <w:rsid w:val="00AB1069"/>
    <w:rsid w:val="00AB10DA"/>
    <w:rsid w:val="00AB36E6"/>
    <w:rsid w:val="00AB3F1D"/>
    <w:rsid w:val="00AB421B"/>
    <w:rsid w:val="00AB4303"/>
    <w:rsid w:val="00AB4DD7"/>
    <w:rsid w:val="00AB57BD"/>
    <w:rsid w:val="00AB5955"/>
    <w:rsid w:val="00AB6AF5"/>
    <w:rsid w:val="00AB6C53"/>
    <w:rsid w:val="00AB79A5"/>
    <w:rsid w:val="00AC05B6"/>
    <w:rsid w:val="00AC0D81"/>
    <w:rsid w:val="00AC0EBE"/>
    <w:rsid w:val="00AC1848"/>
    <w:rsid w:val="00AC19D9"/>
    <w:rsid w:val="00AC2085"/>
    <w:rsid w:val="00AC2BC9"/>
    <w:rsid w:val="00AC4158"/>
    <w:rsid w:val="00AC44B4"/>
    <w:rsid w:val="00AC457C"/>
    <w:rsid w:val="00AC489B"/>
    <w:rsid w:val="00AC4BD7"/>
    <w:rsid w:val="00AC63EB"/>
    <w:rsid w:val="00AC64C6"/>
    <w:rsid w:val="00AC666A"/>
    <w:rsid w:val="00AC66DD"/>
    <w:rsid w:val="00AC7C83"/>
    <w:rsid w:val="00AD0242"/>
    <w:rsid w:val="00AD11B0"/>
    <w:rsid w:val="00AD208F"/>
    <w:rsid w:val="00AD76D7"/>
    <w:rsid w:val="00AD7867"/>
    <w:rsid w:val="00AD7F56"/>
    <w:rsid w:val="00AE0782"/>
    <w:rsid w:val="00AE0C03"/>
    <w:rsid w:val="00AE0F44"/>
    <w:rsid w:val="00AE14A6"/>
    <w:rsid w:val="00AE1B0C"/>
    <w:rsid w:val="00AE25A3"/>
    <w:rsid w:val="00AE411F"/>
    <w:rsid w:val="00AE4238"/>
    <w:rsid w:val="00AE449C"/>
    <w:rsid w:val="00AE5222"/>
    <w:rsid w:val="00AE52E1"/>
    <w:rsid w:val="00AE57A7"/>
    <w:rsid w:val="00AE59D3"/>
    <w:rsid w:val="00AE62F2"/>
    <w:rsid w:val="00AF0745"/>
    <w:rsid w:val="00AF07BB"/>
    <w:rsid w:val="00AF09C3"/>
    <w:rsid w:val="00AF1C11"/>
    <w:rsid w:val="00AF212E"/>
    <w:rsid w:val="00AF29DB"/>
    <w:rsid w:val="00AF3229"/>
    <w:rsid w:val="00AF37EA"/>
    <w:rsid w:val="00B02EAF"/>
    <w:rsid w:val="00B04291"/>
    <w:rsid w:val="00B079DE"/>
    <w:rsid w:val="00B07D76"/>
    <w:rsid w:val="00B101A5"/>
    <w:rsid w:val="00B1086E"/>
    <w:rsid w:val="00B10E86"/>
    <w:rsid w:val="00B113B1"/>
    <w:rsid w:val="00B13A97"/>
    <w:rsid w:val="00B13C1F"/>
    <w:rsid w:val="00B1429D"/>
    <w:rsid w:val="00B15535"/>
    <w:rsid w:val="00B16393"/>
    <w:rsid w:val="00B16E42"/>
    <w:rsid w:val="00B16F57"/>
    <w:rsid w:val="00B172CE"/>
    <w:rsid w:val="00B21D2E"/>
    <w:rsid w:val="00B23FC4"/>
    <w:rsid w:val="00B2419A"/>
    <w:rsid w:val="00B24FA9"/>
    <w:rsid w:val="00B24FD7"/>
    <w:rsid w:val="00B26CA7"/>
    <w:rsid w:val="00B26DA0"/>
    <w:rsid w:val="00B3073A"/>
    <w:rsid w:val="00B312B1"/>
    <w:rsid w:val="00B3241A"/>
    <w:rsid w:val="00B3322F"/>
    <w:rsid w:val="00B339A5"/>
    <w:rsid w:val="00B3535F"/>
    <w:rsid w:val="00B37E9C"/>
    <w:rsid w:val="00B4213E"/>
    <w:rsid w:val="00B42C42"/>
    <w:rsid w:val="00B4341E"/>
    <w:rsid w:val="00B44DAA"/>
    <w:rsid w:val="00B46E8B"/>
    <w:rsid w:val="00B46FFC"/>
    <w:rsid w:val="00B50393"/>
    <w:rsid w:val="00B506ED"/>
    <w:rsid w:val="00B50941"/>
    <w:rsid w:val="00B51074"/>
    <w:rsid w:val="00B52A4D"/>
    <w:rsid w:val="00B52B85"/>
    <w:rsid w:val="00B52CBD"/>
    <w:rsid w:val="00B52F0C"/>
    <w:rsid w:val="00B5353D"/>
    <w:rsid w:val="00B53699"/>
    <w:rsid w:val="00B54C17"/>
    <w:rsid w:val="00B5523D"/>
    <w:rsid w:val="00B553D1"/>
    <w:rsid w:val="00B55DD8"/>
    <w:rsid w:val="00B56C51"/>
    <w:rsid w:val="00B5758B"/>
    <w:rsid w:val="00B57CB9"/>
    <w:rsid w:val="00B6027B"/>
    <w:rsid w:val="00B60BF1"/>
    <w:rsid w:val="00B61F69"/>
    <w:rsid w:val="00B62423"/>
    <w:rsid w:val="00B627AA"/>
    <w:rsid w:val="00B6350C"/>
    <w:rsid w:val="00B64DA6"/>
    <w:rsid w:val="00B66844"/>
    <w:rsid w:val="00B66DE7"/>
    <w:rsid w:val="00B677F3"/>
    <w:rsid w:val="00B679DC"/>
    <w:rsid w:val="00B67A4A"/>
    <w:rsid w:val="00B67AB4"/>
    <w:rsid w:val="00B712EB"/>
    <w:rsid w:val="00B714EE"/>
    <w:rsid w:val="00B7276D"/>
    <w:rsid w:val="00B727E2"/>
    <w:rsid w:val="00B729E4"/>
    <w:rsid w:val="00B72B8A"/>
    <w:rsid w:val="00B731A4"/>
    <w:rsid w:val="00B7322C"/>
    <w:rsid w:val="00B73548"/>
    <w:rsid w:val="00B73AD4"/>
    <w:rsid w:val="00B73CF4"/>
    <w:rsid w:val="00B742C6"/>
    <w:rsid w:val="00B74B03"/>
    <w:rsid w:val="00B74C5C"/>
    <w:rsid w:val="00B76A1B"/>
    <w:rsid w:val="00B77493"/>
    <w:rsid w:val="00B779D3"/>
    <w:rsid w:val="00B77AF9"/>
    <w:rsid w:val="00B77AFE"/>
    <w:rsid w:val="00B814DE"/>
    <w:rsid w:val="00B82BF0"/>
    <w:rsid w:val="00B82CFC"/>
    <w:rsid w:val="00B8302B"/>
    <w:rsid w:val="00B832CC"/>
    <w:rsid w:val="00B83C9E"/>
    <w:rsid w:val="00B83F0D"/>
    <w:rsid w:val="00B8429F"/>
    <w:rsid w:val="00B846F9"/>
    <w:rsid w:val="00B86088"/>
    <w:rsid w:val="00B87554"/>
    <w:rsid w:val="00B8780A"/>
    <w:rsid w:val="00B879E5"/>
    <w:rsid w:val="00B919A4"/>
    <w:rsid w:val="00B92184"/>
    <w:rsid w:val="00B9228E"/>
    <w:rsid w:val="00B9392D"/>
    <w:rsid w:val="00B93CB1"/>
    <w:rsid w:val="00B93D44"/>
    <w:rsid w:val="00B93F6B"/>
    <w:rsid w:val="00B945CA"/>
    <w:rsid w:val="00B9460A"/>
    <w:rsid w:val="00B9464E"/>
    <w:rsid w:val="00B94B27"/>
    <w:rsid w:val="00B94C66"/>
    <w:rsid w:val="00B94C76"/>
    <w:rsid w:val="00B95342"/>
    <w:rsid w:val="00B965C2"/>
    <w:rsid w:val="00BA1072"/>
    <w:rsid w:val="00BA163C"/>
    <w:rsid w:val="00BA1756"/>
    <w:rsid w:val="00BA26DE"/>
    <w:rsid w:val="00BA317C"/>
    <w:rsid w:val="00BA3239"/>
    <w:rsid w:val="00BA4431"/>
    <w:rsid w:val="00BA5915"/>
    <w:rsid w:val="00BA5B3D"/>
    <w:rsid w:val="00BA6041"/>
    <w:rsid w:val="00BA6AC0"/>
    <w:rsid w:val="00BB03EE"/>
    <w:rsid w:val="00BB0A5B"/>
    <w:rsid w:val="00BB0BD6"/>
    <w:rsid w:val="00BB0F64"/>
    <w:rsid w:val="00BB112A"/>
    <w:rsid w:val="00BB14F9"/>
    <w:rsid w:val="00BB166B"/>
    <w:rsid w:val="00BB1D29"/>
    <w:rsid w:val="00BB2813"/>
    <w:rsid w:val="00BB2891"/>
    <w:rsid w:val="00BB38CA"/>
    <w:rsid w:val="00BB3E4C"/>
    <w:rsid w:val="00BB5284"/>
    <w:rsid w:val="00BB6267"/>
    <w:rsid w:val="00BB759B"/>
    <w:rsid w:val="00BC08FF"/>
    <w:rsid w:val="00BC3402"/>
    <w:rsid w:val="00BC4038"/>
    <w:rsid w:val="00BC4C56"/>
    <w:rsid w:val="00BC4FEA"/>
    <w:rsid w:val="00BC54DB"/>
    <w:rsid w:val="00BC587F"/>
    <w:rsid w:val="00BC5B33"/>
    <w:rsid w:val="00BC6557"/>
    <w:rsid w:val="00BC6770"/>
    <w:rsid w:val="00BC6A4E"/>
    <w:rsid w:val="00BC6BFC"/>
    <w:rsid w:val="00BC711A"/>
    <w:rsid w:val="00BC74E3"/>
    <w:rsid w:val="00BC7520"/>
    <w:rsid w:val="00BD096F"/>
    <w:rsid w:val="00BD127A"/>
    <w:rsid w:val="00BD1960"/>
    <w:rsid w:val="00BD2657"/>
    <w:rsid w:val="00BD4E90"/>
    <w:rsid w:val="00BD55F8"/>
    <w:rsid w:val="00BD5ACC"/>
    <w:rsid w:val="00BD6A2D"/>
    <w:rsid w:val="00BD7102"/>
    <w:rsid w:val="00BD7331"/>
    <w:rsid w:val="00BD77D0"/>
    <w:rsid w:val="00BE148F"/>
    <w:rsid w:val="00BE166E"/>
    <w:rsid w:val="00BE1F70"/>
    <w:rsid w:val="00BE2D3A"/>
    <w:rsid w:val="00BE30DE"/>
    <w:rsid w:val="00BE39B8"/>
    <w:rsid w:val="00BE691B"/>
    <w:rsid w:val="00BE7268"/>
    <w:rsid w:val="00BE7D35"/>
    <w:rsid w:val="00BF17EF"/>
    <w:rsid w:val="00BF3972"/>
    <w:rsid w:val="00BF55F3"/>
    <w:rsid w:val="00BF6249"/>
    <w:rsid w:val="00BF6F0D"/>
    <w:rsid w:val="00BF71A5"/>
    <w:rsid w:val="00BF72E6"/>
    <w:rsid w:val="00BF7AA6"/>
    <w:rsid w:val="00C01B3B"/>
    <w:rsid w:val="00C021F8"/>
    <w:rsid w:val="00C022ED"/>
    <w:rsid w:val="00C03267"/>
    <w:rsid w:val="00C051CA"/>
    <w:rsid w:val="00C10A73"/>
    <w:rsid w:val="00C10BF4"/>
    <w:rsid w:val="00C10DA8"/>
    <w:rsid w:val="00C11237"/>
    <w:rsid w:val="00C114C1"/>
    <w:rsid w:val="00C1159D"/>
    <w:rsid w:val="00C12589"/>
    <w:rsid w:val="00C14862"/>
    <w:rsid w:val="00C1517E"/>
    <w:rsid w:val="00C15588"/>
    <w:rsid w:val="00C16694"/>
    <w:rsid w:val="00C16E9D"/>
    <w:rsid w:val="00C17FF4"/>
    <w:rsid w:val="00C204AE"/>
    <w:rsid w:val="00C2066F"/>
    <w:rsid w:val="00C20E9E"/>
    <w:rsid w:val="00C234E9"/>
    <w:rsid w:val="00C23D5F"/>
    <w:rsid w:val="00C24E0B"/>
    <w:rsid w:val="00C25516"/>
    <w:rsid w:val="00C32D10"/>
    <w:rsid w:val="00C33745"/>
    <w:rsid w:val="00C34167"/>
    <w:rsid w:val="00C34C3E"/>
    <w:rsid w:val="00C34E8B"/>
    <w:rsid w:val="00C40815"/>
    <w:rsid w:val="00C41520"/>
    <w:rsid w:val="00C417B4"/>
    <w:rsid w:val="00C41B27"/>
    <w:rsid w:val="00C42636"/>
    <w:rsid w:val="00C4292F"/>
    <w:rsid w:val="00C43B65"/>
    <w:rsid w:val="00C43DCA"/>
    <w:rsid w:val="00C43E71"/>
    <w:rsid w:val="00C4485F"/>
    <w:rsid w:val="00C45702"/>
    <w:rsid w:val="00C47484"/>
    <w:rsid w:val="00C475D8"/>
    <w:rsid w:val="00C47DE9"/>
    <w:rsid w:val="00C50FD0"/>
    <w:rsid w:val="00C522A6"/>
    <w:rsid w:val="00C52FD6"/>
    <w:rsid w:val="00C53475"/>
    <w:rsid w:val="00C53F01"/>
    <w:rsid w:val="00C55029"/>
    <w:rsid w:val="00C55D0B"/>
    <w:rsid w:val="00C55FA1"/>
    <w:rsid w:val="00C573B6"/>
    <w:rsid w:val="00C577E6"/>
    <w:rsid w:val="00C60677"/>
    <w:rsid w:val="00C60BC6"/>
    <w:rsid w:val="00C60FF8"/>
    <w:rsid w:val="00C61031"/>
    <w:rsid w:val="00C6147E"/>
    <w:rsid w:val="00C618BC"/>
    <w:rsid w:val="00C61DC2"/>
    <w:rsid w:val="00C64E83"/>
    <w:rsid w:val="00C65F56"/>
    <w:rsid w:val="00C660A9"/>
    <w:rsid w:val="00C664F6"/>
    <w:rsid w:val="00C665DA"/>
    <w:rsid w:val="00C6720A"/>
    <w:rsid w:val="00C6791B"/>
    <w:rsid w:val="00C67B70"/>
    <w:rsid w:val="00C702C3"/>
    <w:rsid w:val="00C7040E"/>
    <w:rsid w:val="00C70EEA"/>
    <w:rsid w:val="00C71620"/>
    <w:rsid w:val="00C72E81"/>
    <w:rsid w:val="00C73423"/>
    <w:rsid w:val="00C73699"/>
    <w:rsid w:val="00C73971"/>
    <w:rsid w:val="00C7495C"/>
    <w:rsid w:val="00C74E9F"/>
    <w:rsid w:val="00C759C3"/>
    <w:rsid w:val="00C75BAC"/>
    <w:rsid w:val="00C76427"/>
    <w:rsid w:val="00C76977"/>
    <w:rsid w:val="00C76AFF"/>
    <w:rsid w:val="00C77BC1"/>
    <w:rsid w:val="00C77DF2"/>
    <w:rsid w:val="00C81021"/>
    <w:rsid w:val="00C8149F"/>
    <w:rsid w:val="00C827BA"/>
    <w:rsid w:val="00C85C8A"/>
    <w:rsid w:val="00C85F3A"/>
    <w:rsid w:val="00C87402"/>
    <w:rsid w:val="00C87718"/>
    <w:rsid w:val="00C87EF9"/>
    <w:rsid w:val="00C919E3"/>
    <w:rsid w:val="00C91C97"/>
    <w:rsid w:val="00C92D6C"/>
    <w:rsid w:val="00C936AD"/>
    <w:rsid w:val="00C93EEF"/>
    <w:rsid w:val="00C94080"/>
    <w:rsid w:val="00C944D4"/>
    <w:rsid w:val="00C960EE"/>
    <w:rsid w:val="00C96A57"/>
    <w:rsid w:val="00CA08E0"/>
    <w:rsid w:val="00CA2BA2"/>
    <w:rsid w:val="00CA427E"/>
    <w:rsid w:val="00CA461B"/>
    <w:rsid w:val="00CA462A"/>
    <w:rsid w:val="00CA525E"/>
    <w:rsid w:val="00CA541B"/>
    <w:rsid w:val="00CA6ACD"/>
    <w:rsid w:val="00CA6FAC"/>
    <w:rsid w:val="00CA7E53"/>
    <w:rsid w:val="00CB03C3"/>
    <w:rsid w:val="00CB410A"/>
    <w:rsid w:val="00CB53A6"/>
    <w:rsid w:val="00CB746E"/>
    <w:rsid w:val="00CB7BCA"/>
    <w:rsid w:val="00CC1157"/>
    <w:rsid w:val="00CC2B6E"/>
    <w:rsid w:val="00CC437C"/>
    <w:rsid w:val="00CC51F7"/>
    <w:rsid w:val="00CC5532"/>
    <w:rsid w:val="00CC65BC"/>
    <w:rsid w:val="00CC6ECF"/>
    <w:rsid w:val="00CD025E"/>
    <w:rsid w:val="00CD03EE"/>
    <w:rsid w:val="00CD050D"/>
    <w:rsid w:val="00CD0C56"/>
    <w:rsid w:val="00CD20CA"/>
    <w:rsid w:val="00CD27F2"/>
    <w:rsid w:val="00CD2817"/>
    <w:rsid w:val="00CD6DD1"/>
    <w:rsid w:val="00CD6FEA"/>
    <w:rsid w:val="00CD7773"/>
    <w:rsid w:val="00CE0F96"/>
    <w:rsid w:val="00CE158A"/>
    <w:rsid w:val="00CE1815"/>
    <w:rsid w:val="00CE3D96"/>
    <w:rsid w:val="00CE3E1B"/>
    <w:rsid w:val="00CE525C"/>
    <w:rsid w:val="00CE554D"/>
    <w:rsid w:val="00CE6669"/>
    <w:rsid w:val="00CE7D69"/>
    <w:rsid w:val="00CF091A"/>
    <w:rsid w:val="00CF0EC6"/>
    <w:rsid w:val="00CF32ED"/>
    <w:rsid w:val="00CF3BAB"/>
    <w:rsid w:val="00CF4D78"/>
    <w:rsid w:val="00CF52CB"/>
    <w:rsid w:val="00CF5492"/>
    <w:rsid w:val="00CF74E8"/>
    <w:rsid w:val="00CF7F55"/>
    <w:rsid w:val="00D003EB"/>
    <w:rsid w:val="00D00E05"/>
    <w:rsid w:val="00D01DCD"/>
    <w:rsid w:val="00D02C10"/>
    <w:rsid w:val="00D037C6"/>
    <w:rsid w:val="00D05F61"/>
    <w:rsid w:val="00D06044"/>
    <w:rsid w:val="00D06454"/>
    <w:rsid w:val="00D06C62"/>
    <w:rsid w:val="00D06D3B"/>
    <w:rsid w:val="00D06DCE"/>
    <w:rsid w:val="00D07014"/>
    <w:rsid w:val="00D07900"/>
    <w:rsid w:val="00D07AA8"/>
    <w:rsid w:val="00D10AB3"/>
    <w:rsid w:val="00D10E34"/>
    <w:rsid w:val="00D11230"/>
    <w:rsid w:val="00D11F53"/>
    <w:rsid w:val="00D1261B"/>
    <w:rsid w:val="00D14F36"/>
    <w:rsid w:val="00D1579C"/>
    <w:rsid w:val="00D15985"/>
    <w:rsid w:val="00D163FB"/>
    <w:rsid w:val="00D16C60"/>
    <w:rsid w:val="00D17D58"/>
    <w:rsid w:val="00D2116E"/>
    <w:rsid w:val="00D234D1"/>
    <w:rsid w:val="00D2370B"/>
    <w:rsid w:val="00D2392D"/>
    <w:rsid w:val="00D2491A"/>
    <w:rsid w:val="00D25190"/>
    <w:rsid w:val="00D2583F"/>
    <w:rsid w:val="00D268B3"/>
    <w:rsid w:val="00D27121"/>
    <w:rsid w:val="00D273D2"/>
    <w:rsid w:val="00D27836"/>
    <w:rsid w:val="00D32F14"/>
    <w:rsid w:val="00D33001"/>
    <w:rsid w:val="00D3567B"/>
    <w:rsid w:val="00D35B6E"/>
    <w:rsid w:val="00D35EE7"/>
    <w:rsid w:val="00D36605"/>
    <w:rsid w:val="00D37CF0"/>
    <w:rsid w:val="00D40075"/>
    <w:rsid w:val="00D41400"/>
    <w:rsid w:val="00D41B85"/>
    <w:rsid w:val="00D42538"/>
    <w:rsid w:val="00D43559"/>
    <w:rsid w:val="00D447AD"/>
    <w:rsid w:val="00D44896"/>
    <w:rsid w:val="00D44C86"/>
    <w:rsid w:val="00D452D1"/>
    <w:rsid w:val="00D4550B"/>
    <w:rsid w:val="00D459D4"/>
    <w:rsid w:val="00D469B3"/>
    <w:rsid w:val="00D4789D"/>
    <w:rsid w:val="00D501E9"/>
    <w:rsid w:val="00D514C6"/>
    <w:rsid w:val="00D51754"/>
    <w:rsid w:val="00D534BC"/>
    <w:rsid w:val="00D545A1"/>
    <w:rsid w:val="00D552A2"/>
    <w:rsid w:val="00D55A06"/>
    <w:rsid w:val="00D56779"/>
    <w:rsid w:val="00D56780"/>
    <w:rsid w:val="00D60286"/>
    <w:rsid w:val="00D6073D"/>
    <w:rsid w:val="00D613C7"/>
    <w:rsid w:val="00D61E56"/>
    <w:rsid w:val="00D62B52"/>
    <w:rsid w:val="00D62DAD"/>
    <w:rsid w:val="00D6374E"/>
    <w:rsid w:val="00D63C4E"/>
    <w:rsid w:val="00D66831"/>
    <w:rsid w:val="00D67469"/>
    <w:rsid w:val="00D67DC5"/>
    <w:rsid w:val="00D67ED4"/>
    <w:rsid w:val="00D700AF"/>
    <w:rsid w:val="00D70328"/>
    <w:rsid w:val="00D70739"/>
    <w:rsid w:val="00D70924"/>
    <w:rsid w:val="00D72743"/>
    <w:rsid w:val="00D738EC"/>
    <w:rsid w:val="00D747B0"/>
    <w:rsid w:val="00D770B7"/>
    <w:rsid w:val="00D77A36"/>
    <w:rsid w:val="00D82B81"/>
    <w:rsid w:val="00D850DD"/>
    <w:rsid w:val="00D853B3"/>
    <w:rsid w:val="00D85598"/>
    <w:rsid w:val="00D85C1D"/>
    <w:rsid w:val="00D8687F"/>
    <w:rsid w:val="00D86935"/>
    <w:rsid w:val="00D86FF0"/>
    <w:rsid w:val="00D932D9"/>
    <w:rsid w:val="00D934A6"/>
    <w:rsid w:val="00D940F3"/>
    <w:rsid w:val="00D94DB0"/>
    <w:rsid w:val="00D94DDC"/>
    <w:rsid w:val="00D94F31"/>
    <w:rsid w:val="00D95C57"/>
    <w:rsid w:val="00D96E12"/>
    <w:rsid w:val="00D9767A"/>
    <w:rsid w:val="00D97B73"/>
    <w:rsid w:val="00DA038F"/>
    <w:rsid w:val="00DA0D2C"/>
    <w:rsid w:val="00DA0E02"/>
    <w:rsid w:val="00DA14E2"/>
    <w:rsid w:val="00DA1557"/>
    <w:rsid w:val="00DA1A50"/>
    <w:rsid w:val="00DA1EDF"/>
    <w:rsid w:val="00DA23B5"/>
    <w:rsid w:val="00DA2E19"/>
    <w:rsid w:val="00DA31B0"/>
    <w:rsid w:val="00DA35E7"/>
    <w:rsid w:val="00DA3805"/>
    <w:rsid w:val="00DA38B9"/>
    <w:rsid w:val="00DA4699"/>
    <w:rsid w:val="00DA49E1"/>
    <w:rsid w:val="00DA5107"/>
    <w:rsid w:val="00DA7761"/>
    <w:rsid w:val="00DB0E3A"/>
    <w:rsid w:val="00DB19DC"/>
    <w:rsid w:val="00DB20D2"/>
    <w:rsid w:val="00DB2D2C"/>
    <w:rsid w:val="00DB362A"/>
    <w:rsid w:val="00DB3BAE"/>
    <w:rsid w:val="00DB43B9"/>
    <w:rsid w:val="00DB4CB5"/>
    <w:rsid w:val="00DB5098"/>
    <w:rsid w:val="00DB7F82"/>
    <w:rsid w:val="00DC1712"/>
    <w:rsid w:val="00DC174E"/>
    <w:rsid w:val="00DC2BCA"/>
    <w:rsid w:val="00DC380E"/>
    <w:rsid w:val="00DC478B"/>
    <w:rsid w:val="00DC5BB3"/>
    <w:rsid w:val="00DC5CD6"/>
    <w:rsid w:val="00DC5F68"/>
    <w:rsid w:val="00DC618A"/>
    <w:rsid w:val="00DC6A74"/>
    <w:rsid w:val="00DC6F06"/>
    <w:rsid w:val="00DC797E"/>
    <w:rsid w:val="00DC7C4C"/>
    <w:rsid w:val="00DD5C06"/>
    <w:rsid w:val="00DD5DF1"/>
    <w:rsid w:val="00DD77E5"/>
    <w:rsid w:val="00DD7804"/>
    <w:rsid w:val="00DD7971"/>
    <w:rsid w:val="00DE1DDB"/>
    <w:rsid w:val="00DE254A"/>
    <w:rsid w:val="00DE4B91"/>
    <w:rsid w:val="00DE5C53"/>
    <w:rsid w:val="00DE630C"/>
    <w:rsid w:val="00DE65D7"/>
    <w:rsid w:val="00DE738E"/>
    <w:rsid w:val="00DE74D9"/>
    <w:rsid w:val="00DE7693"/>
    <w:rsid w:val="00DF1332"/>
    <w:rsid w:val="00DF1487"/>
    <w:rsid w:val="00DF327D"/>
    <w:rsid w:val="00DF3571"/>
    <w:rsid w:val="00DF3686"/>
    <w:rsid w:val="00DF3BDF"/>
    <w:rsid w:val="00DF6505"/>
    <w:rsid w:val="00DF65AB"/>
    <w:rsid w:val="00DF6613"/>
    <w:rsid w:val="00E014D7"/>
    <w:rsid w:val="00E01A9F"/>
    <w:rsid w:val="00E025C2"/>
    <w:rsid w:val="00E02881"/>
    <w:rsid w:val="00E02964"/>
    <w:rsid w:val="00E034B1"/>
    <w:rsid w:val="00E034C9"/>
    <w:rsid w:val="00E03C05"/>
    <w:rsid w:val="00E03D6F"/>
    <w:rsid w:val="00E05717"/>
    <w:rsid w:val="00E06B1A"/>
    <w:rsid w:val="00E07044"/>
    <w:rsid w:val="00E0741F"/>
    <w:rsid w:val="00E076E0"/>
    <w:rsid w:val="00E0776A"/>
    <w:rsid w:val="00E10295"/>
    <w:rsid w:val="00E10FF9"/>
    <w:rsid w:val="00E111B2"/>
    <w:rsid w:val="00E115CB"/>
    <w:rsid w:val="00E13E08"/>
    <w:rsid w:val="00E15945"/>
    <w:rsid w:val="00E15A72"/>
    <w:rsid w:val="00E16B66"/>
    <w:rsid w:val="00E170D4"/>
    <w:rsid w:val="00E17764"/>
    <w:rsid w:val="00E20BC6"/>
    <w:rsid w:val="00E21EC8"/>
    <w:rsid w:val="00E221B8"/>
    <w:rsid w:val="00E2241F"/>
    <w:rsid w:val="00E22E25"/>
    <w:rsid w:val="00E23B52"/>
    <w:rsid w:val="00E24500"/>
    <w:rsid w:val="00E26347"/>
    <w:rsid w:val="00E2751E"/>
    <w:rsid w:val="00E27653"/>
    <w:rsid w:val="00E276CB"/>
    <w:rsid w:val="00E27BEE"/>
    <w:rsid w:val="00E30F3F"/>
    <w:rsid w:val="00E31349"/>
    <w:rsid w:val="00E31902"/>
    <w:rsid w:val="00E323EA"/>
    <w:rsid w:val="00E33058"/>
    <w:rsid w:val="00E33628"/>
    <w:rsid w:val="00E33635"/>
    <w:rsid w:val="00E33FFA"/>
    <w:rsid w:val="00E34F9C"/>
    <w:rsid w:val="00E35168"/>
    <w:rsid w:val="00E3534A"/>
    <w:rsid w:val="00E40D0C"/>
    <w:rsid w:val="00E41170"/>
    <w:rsid w:val="00E4183B"/>
    <w:rsid w:val="00E41B4D"/>
    <w:rsid w:val="00E426E1"/>
    <w:rsid w:val="00E42D5D"/>
    <w:rsid w:val="00E44802"/>
    <w:rsid w:val="00E454E4"/>
    <w:rsid w:val="00E467B8"/>
    <w:rsid w:val="00E47073"/>
    <w:rsid w:val="00E47D0F"/>
    <w:rsid w:val="00E50E80"/>
    <w:rsid w:val="00E510CD"/>
    <w:rsid w:val="00E5152C"/>
    <w:rsid w:val="00E515A1"/>
    <w:rsid w:val="00E52A3A"/>
    <w:rsid w:val="00E5350A"/>
    <w:rsid w:val="00E5452A"/>
    <w:rsid w:val="00E54773"/>
    <w:rsid w:val="00E6025E"/>
    <w:rsid w:val="00E60E07"/>
    <w:rsid w:val="00E61D39"/>
    <w:rsid w:val="00E621C3"/>
    <w:rsid w:val="00E64585"/>
    <w:rsid w:val="00E64BCC"/>
    <w:rsid w:val="00E6516F"/>
    <w:rsid w:val="00E673A0"/>
    <w:rsid w:val="00E67E4B"/>
    <w:rsid w:val="00E7053E"/>
    <w:rsid w:val="00E70A89"/>
    <w:rsid w:val="00E7168B"/>
    <w:rsid w:val="00E71F50"/>
    <w:rsid w:val="00E72B3E"/>
    <w:rsid w:val="00E7441E"/>
    <w:rsid w:val="00E75049"/>
    <w:rsid w:val="00E75A9A"/>
    <w:rsid w:val="00E75E89"/>
    <w:rsid w:val="00E76F0B"/>
    <w:rsid w:val="00E77EF2"/>
    <w:rsid w:val="00E807A7"/>
    <w:rsid w:val="00E8177A"/>
    <w:rsid w:val="00E82176"/>
    <w:rsid w:val="00E83321"/>
    <w:rsid w:val="00E83F86"/>
    <w:rsid w:val="00E842C1"/>
    <w:rsid w:val="00E846FB"/>
    <w:rsid w:val="00E84F38"/>
    <w:rsid w:val="00E85329"/>
    <w:rsid w:val="00E854DC"/>
    <w:rsid w:val="00E87B40"/>
    <w:rsid w:val="00E905C7"/>
    <w:rsid w:val="00E90C12"/>
    <w:rsid w:val="00E90CFA"/>
    <w:rsid w:val="00E9130C"/>
    <w:rsid w:val="00E9175D"/>
    <w:rsid w:val="00E923F5"/>
    <w:rsid w:val="00E92B60"/>
    <w:rsid w:val="00E94513"/>
    <w:rsid w:val="00E956F8"/>
    <w:rsid w:val="00E959C0"/>
    <w:rsid w:val="00E95A01"/>
    <w:rsid w:val="00E97005"/>
    <w:rsid w:val="00E97193"/>
    <w:rsid w:val="00E97A37"/>
    <w:rsid w:val="00EA04D5"/>
    <w:rsid w:val="00EA0969"/>
    <w:rsid w:val="00EA101F"/>
    <w:rsid w:val="00EA1397"/>
    <w:rsid w:val="00EA2284"/>
    <w:rsid w:val="00EA2482"/>
    <w:rsid w:val="00EA2C02"/>
    <w:rsid w:val="00EA2CF7"/>
    <w:rsid w:val="00EA438B"/>
    <w:rsid w:val="00EA4D42"/>
    <w:rsid w:val="00EA51C5"/>
    <w:rsid w:val="00EA54A9"/>
    <w:rsid w:val="00EA5B00"/>
    <w:rsid w:val="00EA5BCB"/>
    <w:rsid w:val="00EA6972"/>
    <w:rsid w:val="00EA699F"/>
    <w:rsid w:val="00EA6C75"/>
    <w:rsid w:val="00EA719B"/>
    <w:rsid w:val="00EA7AB6"/>
    <w:rsid w:val="00EA7D29"/>
    <w:rsid w:val="00EA7D96"/>
    <w:rsid w:val="00EB0B18"/>
    <w:rsid w:val="00EB29C8"/>
    <w:rsid w:val="00EB2A81"/>
    <w:rsid w:val="00EB3732"/>
    <w:rsid w:val="00EB4877"/>
    <w:rsid w:val="00EB48B6"/>
    <w:rsid w:val="00EB4E1E"/>
    <w:rsid w:val="00EB5065"/>
    <w:rsid w:val="00EB5212"/>
    <w:rsid w:val="00EB5C50"/>
    <w:rsid w:val="00EB5CF9"/>
    <w:rsid w:val="00EB6486"/>
    <w:rsid w:val="00EB670D"/>
    <w:rsid w:val="00EB6A3C"/>
    <w:rsid w:val="00EC0D43"/>
    <w:rsid w:val="00EC11D6"/>
    <w:rsid w:val="00EC2938"/>
    <w:rsid w:val="00EC3057"/>
    <w:rsid w:val="00EC3334"/>
    <w:rsid w:val="00EC3450"/>
    <w:rsid w:val="00EC43FE"/>
    <w:rsid w:val="00EC4B6D"/>
    <w:rsid w:val="00EC5722"/>
    <w:rsid w:val="00EC634E"/>
    <w:rsid w:val="00EC6B81"/>
    <w:rsid w:val="00EC6CE3"/>
    <w:rsid w:val="00EC6ECB"/>
    <w:rsid w:val="00EC73EF"/>
    <w:rsid w:val="00EC75D6"/>
    <w:rsid w:val="00EC76BA"/>
    <w:rsid w:val="00EC7E20"/>
    <w:rsid w:val="00ED018C"/>
    <w:rsid w:val="00ED16DB"/>
    <w:rsid w:val="00ED1A15"/>
    <w:rsid w:val="00ED1D2F"/>
    <w:rsid w:val="00ED2599"/>
    <w:rsid w:val="00ED2C72"/>
    <w:rsid w:val="00ED2D43"/>
    <w:rsid w:val="00ED3F43"/>
    <w:rsid w:val="00ED43EB"/>
    <w:rsid w:val="00ED4EF2"/>
    <w:rsid w:val="00ED5479"/>
    <w:rsid w:val="00ED591D"/>
    <w:rsid w:val="00EE0949"/>
    <w:rsid w:val="00EE190D"/>
    <w:rsid w:val="00EE1AB4"/>
    <w:rsid w:val="00EE32A8"/>
    <w:rsid w:val="00EE3877"/>
    <w:rsid w:val="00EE40B4"/>
    <w:rsid w:val="00EE4BDB"/>
    <w:rsid w:val="00EE4C33"/>
    <w:rsid w:val="00EE63CC"/>
    <w:rsid w:val="00EE6DAA"/>
    <w:rsid w:val="00EF07C7"/>
    <w:rsid w:val="00EF0E61"/>
    <w:rsid w:val="00EF1262"/>
    <w:rsid w:val="00EF186F"/>
    <w:rsid w:val="00EF6433"/>
    <w:rsid w:val="00EF7192"/>
    <w:rsid w:val="00EF770B"/>
    <w:rsid w:val="00F00D0B"/>
    <w:rsid w:val="00F01C99"/>
    <w:rsid w:val="00F01F54"/>
    <w:rsid w:val="00F0349F"/>
    <w:rsid w:val="00F036FF"/>
    <w:rsid w:val="00F03B9F"/>
    <w:rsid w:val="00F03FB9"/>
    <w:rsid w:val="00F0403B"/>
    <w:rsid w:val="00F06912"/>
    <w:rsid w:val="00F0750C"/>
    <w:rsid w:val="00F11FAB"/>
    <w:rsid w:val="00F1291F"/>
    <w:rsid w:val="00F14098"/>
    <w:rsid w:val="00F14A77"/>
    <w:rsid w:val="00F1572C"/>
    <w:rsid w:val="00F15BB8"/>
    <w:rsid w:val="00F1632F"/>
    <w:rsid w:val="00F1717E"/>
    <w:rsid w:val="00F17A17"/>
    <w:rsid w:val="00F17A9A"/>
    <w:rsid w:val="00F209BD"/>
    <w:rsid w:val="00F20E8C"/>
    <w:rsid w:val="00F22F7E"/>
    <w:rsid w:val="00F2375B"/>
    <w:rsid w:val="00F25AC2"/>
    <w:rsid w:val="00F2694E"/>
    <w:rsid w:val="00F26A1D"/>
    <w:rsid w:val="00F27267"/>
    <w:rsid w:val="00F30279"/>
    <w:rsid w:val="00F304DC"/>
    <w:rsid w:val="00F31A0A"/>
    <w:rsid w:val="00F31E3F"/>
    <w:rsid w:val="00F33E13"/>
    <w:rsid w:val="00F34C69"/>
    <w:rsid w:val="00F36252"/>
    <w:rsid w:val="00F36B5F"/>
    <w:rsid w:val="00F40E71"/>
    <w:rsid w:val="00F4213A"/>
    <w:rsid w:val="00F4308E"/>
    <w:rsid w:val="00F47120"/>
    <w:rsid w:val="00F47FF6"/>
    <w:rsid w:val="00F5028C"/>
    <w:rsid w:val="00F504F7"/>
    <w:rsid w:val="00F51B66"/>
    <w:rsid w:val="00F523F6"/>
    <w:rsid w:val="00F5246F"/>
    <w:rsid w:val="00F53A90"/>
    <w:rsid w:val="00F54B2B"/>
    <w:rsid w:val="00F5689B"/>
    <w:rsid w:val="00F5765B"/>
    <w:rsid w:val="00F57BFA"/>
    <w:rsid w:val="00F57D5D"/>
    <w:rsid w:val="00F6037F"/>
    <w:rsid w:val="00F61409"/>
    <w:rsid w:val="00F629A7"/>
    <w:rsid w:val="00F63C51"/>
    <w:rsid w:val="00F6572D"/>
    <w:rsid w:val="00F65D5A"/>
    <w:rsid w:val="00F666AC"/>
    <w:rsid w:val="00F66F76"/>
    <w:rsid w:val="00F67281"/>
    <w:rsid w:val="00F70BEA"/>
    <w:rsid w:val="00F70FFA"/>
    <w:rsid w:val="00F71396"/>
    <w:rsid w:val="00F71C64"/>
    <w:rsid w:val="00F72664"/>
    <w:rsid w:val="00F726A8"/>
    <w:rsid w:val="00F7279C"/>
    <w:rsid w:val="00F73E32"/>
    <w:rsid w:val="00F7401C"/>
    <w:rsid w:val="00F754F1"/>
    <w:rsid w:val="00F75883"/>
    <w:rsid w:val="00F76EEE"/>
    <w:rsid w:val="00F7720A"/>
    <w:rsid w:val="00F7769C"/>
    <w:rsid w:val="00F80BB2"/>
    <w:rsid w:val="00F8135F"/>
    <w:rsid w:val="00F81C57"/>
    <w:rsid w:val="00F81ED6"/>
    <w:rsid w:val="00F82B6E"/>
    <w:rsid w:val="00F86A7A"/>
    <w:rsid w:val="00F90585"/>
    <w:rsid w:val="00F90B98"/>
    <w:rsid w:val="00F915FB"/>
    <w:rsid w:val="00F91EB5"/>
    <w:rsid w:val="00F92FE7"/>
    <w:rsid w:val="00F9349B"/>
    <w:rsid w:val="00F94550"/>
    <w:rsid w:val="00F95A40"/>
    <w:rsid w:val="00F9610E"/>
    <w:rsid w:val="00F9741C"/>
    <w:rsid w:val="00F97742"/>
    <w:rsid w:val="00FA061D"/>
    <w:rsid w:val="00FA4BA4"/>
    <w:rsid w:val="00FA62CA"/>
    <w:rsid w:val="00FA6DBF"/>
    <w:rsid w:val="00FA7268"/>
    <w:rsid w:val="00FA7CD4"/>
    <w:rsid w:val="00FB0E9C"/>
    <w:rsid w:val="00FB1E96"/>
    <w:rsid w:val="00FB210A"/>
    <w:rsid w:val="00FB25D1"/>
    <w:rsid w:val="00FB4095"/>
    <w:rsid w:val="00FB4DF0"/>
    <w:rsid w:val="00FB564E"/>
    <w:rsid w:val="00FB5A89"/>
    <w:rsid w:val="00FB65F6"/>
    <w:rsid w:val="00FB7234"/>
    <w:rsid w:val="00FB79B4"/>
    <w:rsid w:val="00FB7DC9"/>
    <w:rsid w:val="00FC012D"/>
    <w:rsid w:val="00FC0A12"/>
    <w:rsid w:val="00FC117D"/>
    <w:rsid w:val="00FC1E57"/>
    <w:rsid w:val="00FC28FE"/>
    <w:rsid w:val="00FC29C7"/>
    <w:rsid w:val="00FC47A6"/>
    <w:rsid w:val="00FC4B2E"/>
    <w:rsid w:val="00FC5EA4"/>
    <w:rsid w:val="00FC7458"/>
    <w:rsid w:val="00FC754C"/>
    <w:rsid w:val="00FD01ED"/>
    <w:rsid w:val="00FD0244"/>
    <w:rsid w:val="00FD08A5"/>
    <w:rsid w:val="00FD1D36"/>
    <w:rsid w:val="00FD2D6E"/>
    <w:rsid w:val="00FD3074"/>
    <w:rsid w:val="00FD5F51"/>
    <w:rsid w:val="00FD6168"/>
    <w:rsid w:val="00FD62B1"/>
    <w:rsid w:val="00FD6453"/>
    <w:rsid w:val="00FD7B6E"/>
    <w:rsid w:val="00FE069F"/>
    <w:rsid w:val="00FE0861"/>
    <w:rsid w:val="00FE2C69"/>
    <w:rsid w:val="00FE3BEB"/>
    <w:rsid w:val="00FE5EFB"/>
    <w:rsid w:val="00FE6DA0"/>
    <w:rsid w:val="00FF038A"/>
    <w:rsid w:val="00FF047F"/>
    <w:rsid w:val="00FF1833"/>
    <w:rsid w:val="00FF194A"/>
    <w:rsid w:val="00FF21E1"/>
    <w:rsid w:val="00FF233B"/>
    <w:rsid w:val="00FF3536"/>
    <w:rsid w:val="00FF4144"/>
    <w:rsid w:val="00FF4E37"/>
    <w:rsid w:val="00FF5056"/>
    <w:rsid w:val="00FF5D20"/>
    <w:rsid w:val="00FF5F25"/>
    <w:rsid w:val="00FF61D6"/>
    <w:rsid w:val="00FF6F37"/>
    <w:rsid w:val="00FF6F7F"/>
    <w:rsid w:val="00FF7372"/>
    <w:rsid w:val="00FF740A"/>
    <w:rsid w:val="00FF79EB"/>
    <w:rsid w:val="0E0F0D51"/>
    <w:rsid w:val="10975972"/>
    <w:rsid w:val="1309044F"/>
    <w:rsid w:val="142A2178"/>
    <w:rsid w:val="190A0408"/>
    <w:rsid w:val="1D156539"/>
    <w:rsid w:val="20321495"/>
    <w:rsid w:val="252176D2"/>
    <w:rsid w:val="311A62AF"/>
    <w:rsid w:val="32FC22D4"/>
    <w:rsid w:val="36F04368"/>
    <w:rsid w:val="3BBB6E49"/>
    <w:rsid w:val="3E44709A"/>
    <w:rsid w:val="4A09705E"/>
    <w:rsid w:val="50CD5FAB"/>
    <w:rsid w:val="51070AC5"/>
    <w:rsid w:val="54BE336F"/>
    <w:rsid w:val="674E1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58A81D"/>
  <w15:docId w15:val="{5C5E45CC-B617-4663-A422-FF85AF7D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6" w:lineRule="auto"/>
      <w:outlineLvl w:val="2"/>
    </w:pPr>
    <w:rPr>
      <w:b/>
      <w:bCs/>
      <w:sz w:val="32"/>
      <w:szCs w:val="32"/>
    </w:rPr>
  </w:style>
  <w:style w:type="paragraph" w:styleId="4">
    <w:name w:val="heading 4"/>
    <w:basedOn w:val="a"/>
    <w:next w:val="a"/>
    <w:link w:val="41"/>
    <w:qFormat/>
    <w:pPr>
      <w:keepNext/>
      <w:keepLines/>
      <w:spacing w:before="280" w:after="290" w:line="374" w:lineRule="auto"/>
      <w:outlineLvl w:val="3"/>
    </w:pPr>
    <w:rPr>
      <w:rFonts w:ascii="Arial" w:eastAsia="黑体" w:hAnsi="Arial"/>
      <w:b/>
      <w:sz w:val="28"/>
      <w:szCs w:val="20"/>
    </w:rPr>
  </w:style>
  <w:style w:type="paragraph" w:styleId="5">
    <w:name w:val="heading 5"/>
    <w:basedOn w:val="a"/>
    <w:next w:val="a"/>
    <w:link w:val="51"/>
    <w:qFormat/>
    <w:pPr>
      <w:keepNext/>
      <w:keepLines/>
      <w:adjustRightInd w:val="0"/>
      <w:spacing w:before="280" w:after="290" w:line="376" w:lineRule="atLeast"/>
      <w:ind w:left="2125" w:hanging="425"/>
      <w:textAlignment w:val="baseline"/>
      <w:outlineLvl w:val="4"/>
    </w:pPr>
    <w:rPr>
      <w:b/>
      <w:kern w:val="0"/>
      <w:sz w:val="28"/>
      <w:szCs w:val="20"/>
    </w:rPr>
  </w:style>
  <w:style w:type="paragraph" w:styleId="6">
    <w:name w:val="heading 6"/>
    <w:basedOn w:val="a"/>
    <w:next w:val="a"/>
    <w:link w:val="61"/>
    <w:qFormat/>
    <w:pPr>
      <w:keepNext/>
      <w:keepLines/>
      <w:widowControl/>
      <w:tabs>
        <w:tab w:val="left" w:pos="1440"/>
      </w:tabs>
      <w:spacing w:before="240" w:after="64" w:line="319" w:lineRule="auto"/>
      <w:ind w:left="1152" w:hanging="1152"/>
      <w:jc w:val="left"/>
      <w:outlineLvl w:val="5"/>
    </w:pPr>
    <w:rPr>
      <w:rFonts w:ascii="Arial" w:eastAsia="黑体" w:hAnsi="Arial"/>
      <w:b/>
      <w:kern w:val="0"/>
      <w:sz w:val="24"/>
      <w:szCs w:val="20"/>
    </w:rPr>
  </w:style>
  <w:style w:type="paragraph" w:styleId="7">
    <w:name w:val="heading 7"/>
    <w:basedOn w:val="a"/>
    <w:next w:val="a"/>
    <w:link w:val="71"/>
    <w:qFormat/>
    <w:pPr>
      <w:keepNext/>
      <w:keepLines/>
      <w:widowControl/>
      <w:tabs>
        <w:tab w:val="left" w:pos="2520"/>
      </w:tabs>
      <w:spacing w:before="240" w:after="64" w:line="319" w:lineRule="auto"/>
      <w:ind w:left="1296" w:hanging="1296"/>
      <w:jc w:val="left"/>
      <w:outlineLvl w:val="6"/>
    </w:pPr>
    <w:rPr>
      <w:b/>
      <w:kern w:val="0"/>
      <w:sz w:val="24"/>
      <w:szCs w:val="20"/>
    </w:rPr>
  </w:style>
  <w:style w:type="paragraph" w:styleId="8">
    <w:name w:val="heading 8"/>
    <w:basedOn w:val="a"/>
    <w:next w:val="a"/>
    <w:link w:val="81"/>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1"/>
    <w:qFormat/>
    <w:pPr>
      <w:keepNext/>
      <w:keepLines/>
      <w:widowControl/>
      <w:tabs>
        <w:tab w:val="left" w:pos="1584"/>
      </w:tabs>
      <w:spacing w:before="240" w:after="64" w:line="319" w:lineRule="auto"/>
      <w:ind w:left="1584" w:hanging="1584"/>
      <w:jc w:val="left"/>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2520"/>
    </w:pPr>
  </w:style>
  <w:style w:type="paragraph" w:styleId="a3">
    <w:name w:val="Normal Indent"/>
    <w:basedOn w:val="a"/>
    <w:qFormat/>
    <w:pPr>
      <w:ind w:firstLineChars="200" w:firstLine="420"/>
    </w:pPr>
  </w:style>
  <w:style w:type="paragraph" w:styleId="a4">
    <w:name w:val="caption"/>
    <w:basedOn w:val="a"/>
    <w:next w:val="a"/>
    <w:qFormat/>
    <w:rPr>
      <w:rFonts w:ascii="Cambria" w:eastAsia="黑体" w:hAnsi="Cambria"/>
      <w:sz w:val="20"/>
      <w:szCs w:val="20"/>
    </w:rPr>
  </w:style>
  <w:style w:type="paragraph" w:styleId="a5">
    <w:name w:val="List Bullet"/>
    <w:basedOn w:val="a"/>
    <w:qFormat/>
    <w:pPr>
      <w:ind w:left="384" w:hangingChars="160" w:hanging="384"/>
    </w:pPr>
    <w:rPr>
      <w:sz w:val="24"/>
    </w:rPr>
  </w:style>
  <w:style w:type="paragraph" w:styleId="a6">
    <w:name w:val="Document Map"/>
    <w:basedOn w:val="a"/>
    <w:link w:val="10"/>
    <w:qFormat/>
    <w:pPr>
      <w:shd w:val="clear" w:color="auto" w:fill="000080"/>
    </w:pPr>
    <w:rPr>
      <w:szCs w:val="20"/>
      <w:shd w:val="clear" w:color="auto" w:fill="000080"/>
    </w:rPr>
  </w:style>
  <w:style w:type="paragraph" w:styleId="a7">
    <w:name w:val="toa heading"/>
    <w:basedOn w:val="a"/>
    <w:next w:val="a"/>
    <w:qFormat/>
    <w:pPr>
      <w:spacing w:before="120"/>
    </w:pPr>
    <w:rPr>
      <w:rFonts w:ascii="Arial" w:hAnsi="Arial" w:cs="Arial"/>
      <w:sz w:val="24"/>
    </w:rPr>
  </w:style>
  <w:style w:type="paragraph" w:styleId="a8">
    <w:name w:val="annotation text"/>
    <w:basedOn w:val="a"/>
    <w:link w:val="12"/>
    <w:uiPriority w:val="99"/>
    <w:qFormat/>
    <w:pPr>
      <w:jc w:val="left"/>
    </w:pPr>
  </w:style>
  <w:style w:type="paragraph" w:styleId="30">
    <w:name w:val="Body Text 3"/>
    <w:basedOn w:val="a"/>
    <w:qFormat/>
    <w:rPr>
      <w:rFonts w:ascii="宋体"/>
      <w:sz w:val="24"/>
      <w:szCs w:val="20"/>
    </w:rPr>
  </w:style>
  <w:style w:type="paragraph" w:styleId="a9">
    <w:name w:val="Body Text"/>
    <w:basedOn w:val="a"/>
    <w:link w:val="13"/>
    <w:qFormat/>
    <w:pPr>
      <w:spacing w:after="120"/>
    </w:pPr>
    <w:rPr>
      <w:szCs w:val="20"/>
    </w:rPr>
  </w:style>
  <w:style w:type="paragraph" w:styleId="aa">
    <w:name w:val="Body Text Indent"/>
    <w:basedOn w:val="a"/>
    <w:link w:val="14"/>
    <w:qFormat/>
    <w:pPr>
      <w:spacing w:after="120"/>
      <w:ind w:leftChars="200" w:left="420"/>
    </w:pPr>
    <w:rPr>
      <w:szCs w:val="20"/>
    </w:rPr>
  </w:style>
  <w:style w:type="paragraph" w:styleId="40">
    <w:name w:val="index 4"/>
    <w:basedOn w:val="a"/>
    <w:next w:val="a"/>
    <w:qFormat/>
    <w:pPr>
      <w:ind w:leftChars="600" w:left="600"/>
    </w:p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right" w:leader="dot" w:pos="8315"/>
      </w:tabs>
      <w:spacing w:line="360" w:lineRule="auto"/>
      <w:ind w:leftChars="400" w:left="840"/>
    </w:pPr>
    <w:rPr>
      <w:sz w:val="24"/>
    </w:rPr>
  </w:style>
  <w:style w:type="paragraph" w:styleId="ab">
    <w:name w:val="Plain Text"/>
    <w:basedOn w:val="a"/>
    <w:link w:val="15"/>
    <w:qFormat/>
    <w:rPr>
      <w:rFonts w:ascii="宋体" w:hAnsi="Courier New"/>
      <w:szCs w:val="20"/>
    </w:rPr>
  </w:style>
  <w:style w:type="paragraph" w:styleId="TOC8">
    <w:name w:val="toc 8"/>
    <w:basedOn w:val="a"/>
    <w:next w:val="a"/>
    <w:uiPriority w:val="39"/>
    <w:qFormat/>
    <w:pPr>
      <w:ind w:leftChars="1400" w:left="2940"/>
    </w:pPr>
  </w:style>
  <w:style w:type="paragraph" w:styleId="ac">
    <w:name w:val="Date"/>
    <w:basedOn w:val="a"/>
    <w:next w:val="a"/>
    <w:link w:val="16"/>
    <w:qFormat/>
    <w:rPr>
      <w:sz w:val="24"/>
      <w:szCs w:val="20"/>
    </w:rPr>
  </w:style>
  <w:style w:type="paragraph" w:styleId="20">
    <w:name w:val="Body Text Indent 2"/>
    <w:basedOn w:val="a"/>
    <w:link w:val="210"/>
    <w:qFormat/>
    <w:pPr>
      <w:adjustRightInd w:val="0"/>
      <w:snapToGrid w:val="0"/>
      <w:spacing w:line="420" w:lineRule="auto"/>
      <w:ind w:firstLine="577"/>
      <w:textAlignment w:val="baseline"/>
    </w:pPr>
    <w:rPr>
      <w:spacing w:val="4"/>
      <w:kern w:val="0"/>
      <w:sz w:val="28"/>
      <w:szCs w:val="20"/>
    </w:rPr>
  </w:style>
  <w:style w:type="paragraph" w:styleId="ad">
    <w:name w:val="Balloon Text"/>
    <w:basedOn w:val="a"/>
    <w:link w:val="17"/>
    <w:qFormat/>
    <w:rPr>
      <w:sz w:val="18"/>
      <w:szCs w:val="20"/>
    </w:rPr>
  </w:style>
  <w:style w:type="paragraph" w:styleId="ae">
    <w:name w:val="footer"/>
    <w:basedOn w:val="a"/>
    <w:link w:val="18"/>
    <w:qFormat/>
    <w:pPr>
      <w:tabs>
        <w:tab w:val="center" w:pos="4153"/>
        <w:tab w:val="right" w:pos="8306"/>
      </w:tabs>
      <w:snapToGrid w:val="0"/>
      <w:jc w:val="left"/>
    </w:pPr>
    <w:rPr>
      <w:sz w:val="18"/>
      <w:szCs w:val="18"/>
    </w:rPr>
  </w:style>
  <w:style w:type="paragraph" w:styleId="af">
    <w:name w:val="header"/>
    <w:basedOn w:val="a"/>
    <w:link w:val="1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spacing w:line="360" w:lineRule="auto"/>
      <w:ind w:rightChars="349" w:right="733"/>
      <w:jc w:val="center"/>
    </w:pPr>
    <w:rPr>
      <w:sz w:val="28"/>
    </w:rPr>
  </w:style>
  <w:style w:type="paragraph" w:styleId="TOC4">
    <w:name w:val="toc 4"/>
    <w:basedOn w:val="a"/>
    <w:next w:val="a"/>
    <w:uiPriority w:val="39"/>
    <w:qFormat/>
    <w:pPr>
      <w:ind w:leftChars="600" w:left="1260"/>
    </w:pPr>
  </w:style>
  <w:style w:type="paragraph" w:styleId="af0">
    <w:name w:val="Subtitle"/>
    <w:basedOn w:val="a"/>
    <w:next w:val="a"/>
    <w:link w:val="1a"/>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Chars="1000" w:left="2100"/>
    </w:pPr>
  </w:style>
  <w:style w:type="paragraph" w:styleId="32">
    <w:name w:val="Body Text Indent 3"/>
    <w:basedOn w:val="a"/>
    <w:qFormat/>
    <w:pPr>
      <w:spacing w:after="120"/>
      <w:ind w:leftChars="200" w:left="420"/>
    </w:pPr>
    <w:rPr>
      <w:sz w:val="16"/>
      <w:szCs w:val="20"/>
    </w:rPr>
  </w:style>
  <w:style w:type="paragraph" w:styleId="TOC2">
    <w:name w:val="toc 2"/>
    <w:basedOn w:val="a"/>
    <w:next w:val="a"/>
    <w:uiPriority w:val="39"/>
    <w:qFormat/>
    <w:pPr>
      <w:tabs>
        <w:tab w:val="right" w:leader="dot" w:pos="8301"/>
      </w:tabs>
      <w:spacing w:line="360" w:lineRule="auto"/>
      <w:ind w:leftChars="200" w:left="420"/>
    </w:pPr>
    <w:rPr>
      <w:sz w:val="24"/>
    </w:rPr>
  </w:style>
  <w:style w:type="paragraph" w:styleId="TOC9">
    <w:name w:val="toc 9"/>
    <w:basedOn w:val="a"/>
    <w:next w:val="a"/>
    <w:uiPriority w:val="39"/>
    <w:qFormat/>
    <w:pPr>
      <w:ind w:leftChars="1600" w:left="3360"/>
    </w:pPr>
  </w:style>
  <w:style w:type="paragraph" w:styleId="22">
    <w:name w:val="Body Text 2"/>
    <w:basedOn w:val="a"/>
    <w:link w:val="211"/>
    <w:qFormat/>
    <w:pPr>
      <w:spacing w:after="120" w:line="480" w:lineRule="auto"/>
    </w:pPr>
    <w:rPr>
      <w:szCs w:val="2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0"/>
    </w:rPr>
  </w:style>
  <w:style w:type="paragraph" w:styleId="af1">
    <w:name w:val="Normal (Web)"/>
    <w:basedOn w:val="a"/>
    <w:qFormat/>
    <w:pPr>
      <w:widowControl/>
      <w:spacing w:before="100" w:beforeAutospacing="1" w:after="100" w:afterAutospacing="1"/>
      <w:jc w:val="left"/>
    </w:pPr>
    <w:rPr>
      <w:rFonts w:ascii="宋体" w:hAnsi="宋体"/>
      <w:kern w:val="0"/>
      <w:sz w:val="24"/>
      <w:szCs w:val="20"/>
    </w:rPr>
  </w:style>
  <w:style w:type="paragraph" w:styleId="1b">
    <w:name w:val="index 1"/>
    <w:basedOn w:val="a"/>
    <w:next w:val="a"/>
    <w:qFormat/>
    <w:pPr>
      <w:spacing w:line="220" w:lineRule="exact"/>
      <w:jc w:val="center"/>
    </w:pPr>
    <w:rPr>
      <w:rFonts w:ascii="仿宋_GB2312" w:eastAsia="仿宋_GB2312"/>
      <w:szCs w:val="20"/>
    </w:rPr>
  </w:style>
  <w:style w:type="paragraph" w:styleId="af2">
    <w:name w:val="Title"/>
    <w:basedOn w:val="a"/>
    <w:link w:val="1c"/>
    <w:qFormat/>
    <w:pPr>
      <w:adjustRightInd w:val="0"/>
      <w:spacing w:before="240" w:after="60" w:line="420" w:lineRule="atLeast"/>
      <w:jc w:val="center"/>
      <w:textAlignment w:val="baseline"/>
      <w:outlineLvl w:val="0"/>
    </w:pPr>
    <w:rPr>
      <w:rFonts w:ascii="Arial" w:hAnsi="Arial"/>
      <w:b/>
      <w:kern w:val="0"/>
      <w:sz w:val="32"/>
      <w:szCs w:val="20"/>
    </w:rPr>
  </w:style>
  <w:style w:type="paragraph" w:styleId="af3">
    <w:name w:val="annotation subject"/>
    <w:basedOn w:val="a8"/>
    <w:next w:val="a8"/>
    <w:link w:val="1d"/>
    <w:qFormat/>
    <w:rPr>
      <w:b/>
      <w:bCs/>
      <w:szCs w:val="20"/>
    </w:rPr>
  </w:style>
  <w:style w:type="paragraph" w:styleId="23">
    <w:name w:val="Body Text First Indent 2"/>
    <w:basedOn w:val="aa"/>
    <w:qFormat/>
    <w:pPr>
      <w:ind w:firstLineChars="200" w:firstLine="420"/>
    </w:pPr>
    <w:rPr>
      <w:szCs w:val="21"/>
    </w:rPr>
  </w:style>
  <w:style w:type="table" w:styleId="af4">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basedOn w:val="a0"/>
    <w:uiPriority w:val="99"/>
    <w:qFormat/>
    <w:rPr>
      <w:sz w:val="21"/>
    </w:rPr>
  </w:style>
  <w:style w:type="character" w:customStyle="1" w:styleId="11">
    <w:name w:val="标题 1 字符1"/>
    <w:link w:val="1"/>
    <w:qFormat/>
    <w:rPr>
      <w:rFonts w:eastAsia="宋体"/>
      <w:b/>
      <w:bCs/>
      <w:kern w:val="44"/>
      <w:sz w:val="44"/>
      <w:szCs w:val="44"/>
      <w:lang w:val="en-US" w:eastAsia="zh-CN" w:bidi="ar-SA"/>
    </w:rPr>
  </w:style>
  <w:style w:type="character" w:customStyle="1" w:styleId="21">
    <w:name w:val="标题 2 字符1"/>
    <w:link w:val="2"/>
    <w:qFormat/>
    <w:rPr>
      <w:rFonts w:ascii="Arial" w:eastAsia="黑体" w:hAnsi="Arial"/>
      <w:b/>
      <w:bCs/>
      <w:kern w:val="2"/>
      <w:sz w:val="32"/>
      <w:szCs w:val="32"/>
      <w:lang w:val="en-US" w:eastAsia="zh-CN" w:bidi="ar-SA"/>
    </w:rPr>
  </w:style>
  <w:style w:type="character" w:customStyle="1" w:styleId="31">
    <w:name w:val="标题 3 字符1"/>
    <w:link w:val="3"/>
    <w:qFormat/>
    <w:rPr>
      <w:rFonts w:eastAsia="宋体"/>
      <w:b/>
      <w:bCs/>
      <w:kern w:val="2"/>
      <w:sz w:val="32"/>
      <w:szCs w:val="32"/>
      <w:lang w:val="en-US" w:eastAsia="zh-CN" w:bidi="ar-SA"/>
    </w:rPr>
  </w:style>
  <w:style w:type="character" w:customStyle="1" w:styleId="41">
    <w:name w:val="标题 4 字符1"/>
    <w:link w:val="4"/>
    <w:qFormat/>
    <w:rPr>
      <w:rFonts w:ascii="Arial" w:eastAsia="黑体" w:hAnsi="Arial"/>
      <w:b/>
      <w:kern w:val="2"/>
      <w:sz w:val="28"/>
      <w:lang w:val="en-US" w:eastAsia="zh-CN" w:bidi="ar-SA"/>
    </w:rPr>
  </w:style>
  <w:style w:type="character" w:customStyle="1" w:styleId="51">
    <w:name w:val="标题 5 字符1"/>
    <w:link w:val="5"/>
    <w:qFormat/>
    <w:rPr>
      <w:rFonts w:eastAsia="宋体"/>
      <w:b/>
      <w:sz w:val="28"/>
      <w:lang w:val="en-US" w:eastAsia="zh-CN" w:bidi="ar-SA"/>
    </w:rPr>
  </w:style>
  <w:style w:type="character" w:customStyle="1" w:styleId="61">
    <w:name w:val="标题 6 字符1"/>
    <w:link w:val="6"/>
    <w:qFormat/>
    <w:rPr>
      <w:rFonts w:ascii="Arial" w:eastAsia="黑体" w:hAnsi="Arial"/>
      <w:b/>
      <w:sz w:val="24"/>
      <w:lang w:val="en-US" w:eastAsia="zh-CN" w:bidi="ar-SA"/>
    </w:rPr>
  </w:style>
  <w:style w:type="character" w:customStyle="1" w:styleId="71">
    <w:name w:val="标题 7 字符1"/>
    <w:link w:val="7"/>
    <w:qFormat/>
    <w:rPr>
      <w:rFonts w:eastAsia="宋体"/>
      <w:b/>
      <w:sz w:val="24"/>
      <w:lang w:val="en-US" w:eastAsia="zh-CN" w:bidi="ar-SA"/>
    </w:rPr>
  </w:style>
  <w:style w:type="character" w:customStyle="1" w:styleId="81">
    <w:name w:val="标题 8 字符1"/>
    <w:link w:val="8"/>
    <w:qFormat/>
    <w:rPr>
      <w:rFonts w:ascii="Arial" w:eastAsia="黑体" w:hAnsi="Arial"/>
      <w:sz w:val="24"/>
      <w:lang w:val="en-US" w:eastAsia="zh-CN" w:bidi="ar-SA"/>
    </w:rPr>
  </w:style>
  <w:style w:type="character" w:customStyle="1" w:styleId="91">
    <w:name w:val="标题 9 字符1"/>
    <w:link w:val="9"/>
    <w:qFormat/>
    <w:rPr>
      <w:rFonts w:ascii="Arial" w:eastAsia="黑体" w:hAnsi="Arial"/>
      <w:sz w:val="21"/>
      <w:lang w:val="en-US" w:eastAsia="zh-CN" w:bidi="ar-SA"/>
    </w:rPr>
  </w:style>
  <w:style w:type="paragraph" w:customStyle="1" w:styleId="Char1CharCharCharCharCharChar">
    <w:name w:val="Char1 Char Char Char Char Char Char"/>
    <w:basedOn w:val="a"/>
    <w:qFormat/>
    <w:rPr>
      <w:rFonts w:ascii="Tahoma" w:hAnsi="Tahoma"/>
      <w:sz w:val="24"/>
      <w:szCs w:val="20"/>
    </w:rPr>
  </w:style>
  <w:style w:type="character" w:customStyle="1" w:styleId="18">
    <w:name w:val="页脚 字符1"/>
    <w:link w:val="ae"/>
    <w:qFormat/>
    <w:rPr>
      <w:rFonts w:eastAsia="宋体"/>
      <w:kern w:val="2"/>
      <w:sz w:val="18"/>
      <w:szCs w:val="18"/>
      <w:lang w:val="en-US" w:eastAsia="zh-CN" w:bidi="ar-SA"/>
    </w:rPr>
  </w:style>
  <w:style w:type="character" w:customStyle="1" w:styleId="Char1">
    <w:name w:val="文档结构图 Char1"/>
    <w:qFormat/>
    <w:rPr>
      <w:rFonts w:ascii="宋体"/>
      <w:kern w:val="2"/>
      <w:sz w:val="18"/>
      <w:szCs w:val="18"/>
    </w:rPr>
  </w:style>
  <w:style w:type="character" w:customStyle="1" w:styleId="17">
    <w:name w:val="批注框文本 字符1"/>
    <w:link w:val="ad"/>
    <w:qFormat/>
    <w:rPr>
      <w:kern w:val="2"/>
      <w:sz w:val="18"/>
      <w:lang w:bidi="ar-SA"/>
    </w:rPr>
  </w:style>
  <w:style w:type="character" w:customStyle="1" w:styleId="1Char1">
    <w:name w:val="普通文字1 Char1"/>
    <w:qFormat/>
    <w:rPr>
      <w:rFonts w:ascii="宋体" w:eastAsia="宋体" w:hAnsi="Courier New"/>
      <w:kern w:val="11"/>
      <w:sz w:val="21"/>
      <w:lang w:val="en-US" w:eastAsia="zh-CN" w:bidi="ar-SA"/>
    </w:rPr>
  </w:style>
  <w:style w:type="character" w:customStyle="1" w:styleId="font161">
    <w:name w:val="font161"/>
    <w:qFormat/>
    <w:rPr>
      <w:b/>
      <w:sz w:val="32"/>
    </w:rPr>
  </w:style>
  <w:style w:type="character" w:customStyle="1" w:styleId="Char3">
    <w:name w:val="引用 Char3"/>
    <w:qFormat/>
    <w:rPr>
      <w:i/>
      <w:color w:val="000000"/>
      <w:kern w:val="2"/>
      <w:sz w:val="21"/>
      <w:lang w:bidi="ar-SA"/>
    </w:rPr>
  </w:style>
  <w:style w:type="character" w:customStyle="1" w:styleId="1e">
    <w:name w:val="引用 字符1"/>
    <w:link w:val="afb"/>
    <w:qFormat/>
    <w:rPr>
      <w:i/>
      <w:iCs/>
      <w:color w:val="000000"/>
      <w:kern w:val="2"/>
      <w:sz w:val="21"/>
      <w:szCs w:val="22"/>
      <w:lang w:bidi="ar-SA"/>
    </w:rPr>
  </w:style>
  <w:style w:type="paragraph" w:styleId="afb">
    <w:name w:val="Quote"/>
    <w:basedOn w:val="a"/>
    <w:next w:val="a"/>
    <w:link w:val="1e"/>
    <w:qFormat/>
    <w:rPr>
      <w:i/>
      <w:iCs/>
      <w:color w:val="000000"/>
      <w:szCs w:val="22"/>
    </w:rPr>
  </w:style>
  <w:style w:type="character" w:customStyle="1" w:styleId="1a">
    <w:name w:val="副标题 字符1"/>
    <w:link w:val="af0"/>
    <w:qFormat/>
    <w:rPr>
      <w:rFonts w:ascii="Cambria" w:hAnsi="Cambria"/>
      <w:b/>
      <w:bCs/>
      <w:kern w:val="28"/>
      <w:sz w:val="32"/>
      <w:szCs w:val="32"/>
      <w:lang w:bidi="ar-SA"/>
    </w:rPr>
  </w:style>
  <w:style w:type="character" w:customStyle="1" w:styleId="Char">
    <w:name w:val="纯文本 Char"/>
    <w:qFormat/>
    <w:rPr>
      <w:rFonts w:ascii="宋体" w:eastAsia="宋体" w:hAnsi="Courier New" w:cs="Courier New"/>
      <w:kern w:val="2"/>
      <w:sz w:val="21"/>
      <w:szCs w:val="21"/>
      <w:lang w:val="en-US" w:eastAsia="zh-CN" w:bidi="ar-SA"/>
    </w:rPr>
  </w:style>
  <w:style w:type="character" w:customStyle="1" w:styleId="Char10">
    <w:name w:val="引用 Char1"/>
    <w:qFormat/>
    <w:rPr>
      <w:i/>
      <w:iCs/>
      <w:color w:val="000000"/>
      <w:kern w:val="2"/>
      <w:sz w:val="21"/>
    </w:rPr>
  </w:style>
  <w:style w:type="character" w:customStyle="1" w:styleId="textcontents">
    <w:name w:val="textcontents"/>
    <w:qFormat/>
    <w:rPr>
      <w:rFonts w:cs="Times New Roman"/>
    </w:rPr>
  </w:style>
  <w:style w:type="character" w:customStyle="1" w:styleId="211">
    <w:name w:val="正文文本 2 字符1"/>
    <w:link w:val="22"/>
    <w:qFormat/>
    <w:rPr>
      <w:kern w:val="2"/>
      <w:sz w:val="21"/>
      <w:lang w:bidi="ar-SA"/>
    </w:rPr>
  </w:style>
  <w:style w:type="character" w:customStyle="1" w:styleId="1f">
    <w:name w:val="书籍标题1"/>
    <w:qFormat/>
    <w:rPr>
      <w:b/>
      <w:bCs/>
      <w:smallCaps/>
      <w:spacing w:val="5"/>
    </w:rPr>
  </w:style>
  <w:style w:type="character" w:customStyle="1" w:styleId="font01">
    <w:name w:val="font01"/>
    <w:qFormat/>
    <w:rPr>
      <w:rFonts w:ascii="宋体" w:eastAsia="宋体" w:hAnsi="宋体" w:cs="宋体" w:hint="eastAsia"/>
      <w:color w:val="000000"/>
      <w:sz w:val="24"/>
      <w:szCs w:val="24"/>
    </w:rPr>
  </w:style>
  <w:style w:type="character" w:customStyle="1" w:styleId="CharChar32">
    <w:name w:val="Char Char32"/>
    <w:qFormat/>
    <w:rPr>
      <w:rFonts w:ascii="Arial" w:eastAsia="黑体" w:hAnsi="Arial"/>
      <w:b/>
      <w:bCs/>
      <w:kern w:val="2"/>
      <w:sz w:val="32"/>
      <w:szCs w:val="32"/>
      <w:lang w:val="en-US" w:eastAsia="zh-CN" w:bidi="ar-SA"/>
    </w:rPr>
  </w:style>
  <w:style w:type="character" w:customStyle="1" w:styleId="5CharChar">
    <w:name w:val="标题5 Char Char"/>
    <w:link w:val="50"/>
    <w:qFormat/>
    <w:rPr>
      <w:rFonts w:ascii="Arial" w:hAnsi="Arial"/>
      <w:b/>
      <w:bCs/>
      <w:sz w:val="24"/>
      <w:szCs w:val="32"/>
      <w:lang w:bidi="ar-SA"/>
    </w:rPr>
  </w:style>
  <w:style w:type="paragraph" w:customStyle="1" w:styleId="50">
    <w:name w:val="标题5"/>
    <w:basedOn w:val="3"/>
    <w:link w:val="5CharChar"/>
    <w:qFormat/>
    <w:pPr>
      <w:spacing w:line="413" w:lineRule="auto"/>
    </w:pPr>
    <w:rPr>
      <w:rFonts w:ascii="Arial" w:hAnsi="Arial"/>
      <w:kern w:val="0"/>
      <w:sz w:val="24"/>
    </w:rPr>
  </w:style>
  <w:style w:type="character" w:customStyle="1" w:styleId="CharChar33">
    <w:name w:val="Char Char33"/>
    <w:qFormat/>
    <w:rPr>
      <w:rFonts w:eastAsia="宋体"/>
      <w:b/>
      <w:bCs/>
      <w:kern w:val="44"/>
      <w:sz w:val="32"/>
      <w:szCs w:val="44"/>
      <w:lang w:val="en-US" w:eastAsia="zh-CN" w:bidi="ar-SA"/>
    </w:rPr>
  </w:style>
  <w:style w:type="character" w:customStyle="1" w:styleId="BlockquoteCharChar">
    <w:name w:val="Blockquote Char Char"/>
    <w:link w:val="Blockquote"/>
    <w:qFormat/>
    <w:rPr>
      <w:rFonts w:eastAsia="宋体"/>
      <w:sz w:val="24"/>
      <w:lang w:val="en-US" w:eastAsia="zh-CN" w:bidi="ar-SA"/>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kern w:val="0"/>
      <w:sz w:val="24"/>
      <w:szCs w:val="20"/>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0"/>
    <w:link w:val="4CharChar"/>
    <w:qFormat/>
    <w:pPr>
      <w:spacing w:line="413" w:lineRule="auto"/>
    </w:pPr>
    <w:rPr>
      <w:rFonts w:eastAsia="宋体"/>
      <w:kern w:val="0"/>
      <w:sz w:val="24"/>
    </w:rPr>
  </w:style>
  <w:style w:type="character" w:customStyle="1" w:styleId="1f0">
    <w:name w:val="不明显强调1"/>
    <w:qFormat/>
    <w:rPr>
      <w:i/>
      <w:iCs/>
      <w:color w:val="808080"/>
    </w:rPr>
  </w:style>
  <w:style w:type="character" w:customStyle="1" w:styleId="CharChar3">
    <w:name w:val="Char Char3"/>
    <w:qFormat/>
    <w:rPr>
      <w:rFonts w:ascii="宋体" w:eastAsia="幼圆" w:hAnsi="Courier New"/>
      <w:kern w:val="2"/>
      <w:sz w:val="21"/>
    </w:rPr>
  </w:style>
  <w:style w:type="character" w:customStyle="1" w:styleId="15">
    <w:name w:val="纯文本 字符1"/>
    <w:link w:val="ab"/>
    <w:qFormat/>
    <w:rPr>
      <w:rFonts w:ascii="宋体" w:eastAsia="宋体" w:hAnsi="Courier New"/>
      <w:kern w:val="2"/>
      <w:sz w:val="21"/>
      <w:lang w:val="en-US" w:eastAsia="zh-CN" w:bidi="ar-SA"/>
    </w:rPr>
  </w:style>
  <w:style w:type="character" w:customStyle="1" w:styleId="Char11">
    <w:name w:val="副标题 Char1"/>
    <w:qFormat/>
    <w:rPr>
      <w:rFonts w:ascii="Cambria" w:hAnsi="Cambria" w:cs="Times New Roman"/>
      <w:b/>
      <w:bCs/>
      <w:kern w:val="28"/>
      <w:sz w:val="32"/>
      <w:szCs w:val="32"/>
    </w:rPr>
  </w:style>
  <w:style w:type="character" w:customStyle="1" w:styleId="p21">
    <w:name w:val="p21"/>
    <w:qFormat/>
    <w:rPr>
      <w:color w:val="000000"/>
      <w:sz w:val="24"/>
      <w:szCs w:val="24"/>
    </w:rPr>
  </w:style>
  <w:style w:type="character" w:customStyle="1" w:styleId="1f1">
    <w:name w:val="明显参考1"/>
    <w:qFormat/>
    <w:rPr>
      <w:b/>
      <w:bCs/>
      <w:smallCaps/>
      <w:color w:val="C0504D"/>
      <w:spacing w:val="5"/>
      <w:u w:val="single"/>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apple-converted-space">
    <w:name w:val="apple-converted-space"/>
    <w:basedOn w:val="a0"/>
    <w:qFormat/>
  </w:style>
  <w:style w:type="character" w:customStyle="1" w:styleId="CharChar8">
    <w:name w:val="Char Char8"/>
    <w:qFormat/>
    <w:rPr>
      <w:rFonts w:eastAsia="宋体"/>
      <w:kern w:val="2"/>
      <w:sz w:val="21"/>
      <w:lang w:val="en-US" w:eastAsia="zh-CN" w:bidi="ar-SA"/>
    </w:rPr>
  </w:style>
  <w:style w:type="character" w:customStyle="1" w:styleId="1d">
    <w:name w:val="批注主题 字符1"/>
    <w:link w:val="af3"/>
    <w:qFormat/>
    <w:rPr>
      <w:b/>
      <w:bCs/>
      <w:kern w:val="2"/>
      <w:sz w:val="21"/>
      <w:lang w:bidi="ar-SA"/>
    </w:rPr>
  </w:style>
  <w:style w:type="character" w:customStyle="1" w:styleId="12">
    <w:name w:val="批注文字 字符1"/>
    <w:link w:val="a8"/>
    <w:qFormat/>
    <w:rPr>
      <w:rFonts w:eastAsia="宋体"/>
      <w:kern w:val="2"/>
      <w:sz w:val="21"/>
      <w:szCs w:val="24"/>
      <w:lang w:val="en-US" w:eastAsia="zh-CN" w:bidi="ar-SA"/>
    </w:rPr>
  </w:style>
  <w:style w:type="character" w:customStyle="1" w:styleId="Char30">
    <w:name w:val="明显引用 Char3"/>
    <w:qFormat/>
    <w:rPr>
      <w:b/>
      <w:i/>
      <w:color w:val="4F81BD"/>
      <w:kern w:val="2"/>
      <w:sz w:val="21"/>
      <w:lang w:bidi="ar-SA"/>
    </w:rPr>
  </w:style>
  <w:style w:type="character" w:customStyle="1" w:styleId="1f2">
    <w:name w:val="未处理的提及1"/>
    <w:uiPriority w:val="99"/>
    <w:unhideWhenUsed/>
    <w:qFormat/>
    <w:rPr>
      <w:color w:val="605E5C"/>
      <w:shd w:val="clear" w:color="auto" w:fill="E1DFDD"/>
    </w:rPr>
  </w:style>
  <w:style w:type="character" w:customStyle="1" w:styleId="Char2">
    <w:name w:val="副标题 Char2"/>
    <w:qFormat/>
    <w:rPr>
      <w:rFonts w:ascii="Cambria" w:hAnsi="Cambria" w:cs="Times New Roman"/>
      <w:b/>
      <w:bCs/>
      <w:kern w:val="28"/>
      <w:sz w:val="32"/>
      <w:szCs w:val="32"/>
    </w:rPr>
  </w:style>
  <w:style w:type="character" w:customStyle="1" w:styleId="CharChar16">
    <w:name w:val="Char Char16"/>
    <w:qFormat/>
    <w:rPr>
      <w:rFonts w:ascii="Arial" w:eastAsia="黑体" w:hAnsi="Arial"/>
      <w:b/>
      <w:bCs/>
      <w:kern w:val="2"/>
      <w:sz w:val="32"/>
      <w:szCs w:val="32"/>
      <w:lang w:val="en-US" w:eastAsia="zh-CN" w:bidi="ar-SA"/>
    </w:rPr>
  </w:style>
  <w:style w:type="character" w:customStyle="1" w:styleId="5Char">
    <w:name w:val="标题 5 Char"/>
    <w:qFormat/>
    <w:rPr>
      <w:rFonts w:ascii="Calibri" w:eastAsia="宋体" w:hAnsi="Calibri"/>
      <w:b/>
      <w:kern w:val="2"/>
      <w:sz w:val="28"/>
      <w:szCs w:val="20"/>
    </w:rPr>
  </w:style>
  <w:style w:type="character" w:customStyle="1" w:styleId="1f3">
    <w:name w:val="明显强调1"/>
    <w:qFormat/>
    <w:rPr>
      <w:b/>
      <w:bCs/>
      <w:i/>
      <w:iCs/>
      <w:color w:val="4F81BD"/>
    </w:rPr>
  </w:style>
  <w:style w:type="character" w:customStyle="1" w:styleId="Char31">
    <w:name w:val="正文文本 Char3"/>
    <w:qFormat/>
    <w:rPr>
      <w:kern w:val="2"/>
      <w:sz w:val="21"/>
      <w:szCs w:val="24"/>
    </w:rPr>
  </w:style>
  <w:style w:type="character" w:customStyle="1" w:styleId="z-1">
    <w:name w:val="z-窗体顶端 字符1"/>
    <w:link w:val="z-10"/>
    <w:qFormat/>
    <w:rPr>
      <w:rFonts w:ascii="Arial" w:hAnsi="Arial"/>
      <w:vanish/>
      <w:sz w:val="16"/>
      <w:szCs w:val="16"/>
      <w:lang w:bidi="ar-SA"/>
    </w:rPr>
  </w:style>
  <w:style w:type="paragraph" w:customStyle="1" w:styleId="z-10">
    <w:name w:val="z-窗体顶端1"/>
    <w:basedOn w:val="a"/>
    <w:next w:val="a"/>
    <w:link w:val="z-1"/>
    <w:qFormat/>
    <w:pPr>
      <w:widowControl/>
      <w:pBdr>
        <w:bottom w:val="single" w:sz="6" w:space="1" w:color="auto"/>
      </w:pBdr>
      <w:jc w:val="center"/>
    </w:pPr>
    <w:rPr>
      <w:rFonts w:ascii="Arial" w:hAnsi="Arial"/>
      <w:vanish/>
      <w:kern w:val="0"/>
      <w:sz w:val="16"/>
      <w:szCs w:val="16"/>
    </w:rPr>
  </w:style>
  <w:style w:type="character" w:customStyle="1" w:styleId="Char32">
    <w:name w:val="批注主题 Char3"/>
    <w:qFormat/>
    <w:rPr>
      <w:rFonts w:ascii="Arial" w:eastAsia="宋体" w:hAnsi="Arial"/>
      <w:b/>
      <w:bCs/>
      <w:kern w:val="2"/>
      <w:sz w:val="21"/>
      <w:szCs w:val="24"/>
      <w:lang w:val="en-US" w:eastAsia="zh-CN" w:bidi="ar-SA"/>
    </w:rPr>
  </w:style>
  <w:style w:type="character" w:customStyle="1" w:styleId="CharChar17">
    <w:name w:val="Char Char17"/>
    <w:qFormat/>
    <w:rPr>
      <w:rFonts w:ascii="Arial" w:eastAsia="黑体" w:hAnsi="Arial"/>
      <w:b/>
      <w:bCs/>
      <w:kern w:val="2"/>
      <w:sz w:val="32"/>
      <w:szCs w:val="32"/>
      <w:lang w:val="en-US" w:eastAsia="zh-CN" w:bidi="ar-SA"/>
    </w:rPr>
  </w:style>
  <w:style w:type="character" w:customStyle="1" w:styleId="210">
    <w:name w:val="正文文本缩进 2 字符1"/>
    <w:link w:val="20"/>
    <w:semiHidden/>
    <w:qFormat/>
    <w:locked/>
    <w:rPr>
      <w:rFonts w:eastAsia="宋体"/>
      <w:spacing w:val="4"/>
      <w:sz w:val="28"/>
      <w:lang w:val="en-US" w:eastAsia="zh-CN" w:bidi="ar-SA"/>
    </w:rPr>
  </w:style>
  <w:style w:type="character" w:customStyle="1" w:styleId="Char20">
    <w:name w:val="引用 Char2"/>
    <w:qFormat/>
    <w:rPr>
      <w:i/>
      <w:iCs/>
      <w:color w:val="000000"/>
      <w:kern w:val="2"/>
      <w:sz w:val="21"/>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Char12">
    <w:name w:val="日期 Char1"/>
    <w:qFormat/>
    <w:rPr>
      <w:kern w:val="2"/>
      <w:sz w:val="21"/>
      <w:szCs w:val="22"/>
    </w:rPr>
  </w:style>
  <w:style w:type="character" w:customStyle="1" w:styleId="CharChar6">
    <w:name w:val="Char Char6"/>
    <w:qFormat/>
    <w:rPr>
      <w:kern w:val="2"/>
      <w:sz w:val="18"/>
      <w:szCs w:val="18"/>
    </w:rPr>
  </w:style>
  <w:style w:type="character" w:customStyle="1" w:styleId="CharCharChar">
    <w:name w:val="批注文字 Char Char Char"/>
    <w:qFormat/>
    <w:rPr>
      <w:kern w:val="2"/>
      <w:sz w:val="21"/>
    </w:rPr>
  </w:style>
  <w:style w:type="character" w:customStyle="1" w:styleId="Char13">
    <w:name w:val="批注主题 Char1"/>
    <w:qFormat/>
    <w:rPr>
      <w:b/>
      <w:bCs/>
      <w:kern w:val="2"/>
      <w:sz w:val="21"/>
      <w:szCs w:val="22"/>
    </w:rPr>
  </w:style>
  <w:style w:type="character" w:customStyle="1" w:styleId="14">
    <w:name w:val="正文文本缩进 字符1"/>
    <w:link w:val="aa"/>
    <w:qFormat/>
    <w:rPr>
      <w:rFonts w:eastAsia="宋体"/>
      <w:kern w:val="2"/>
      <w:sz w:val="21"/>
      <w:lang w:val="en-US" w:eastAsia="zh-CN" w:bidi="ar-SA"/>
    </w:rPr>
  </w:style>
  <w:style w:type="character" w:customStyle="1" w:styleId="CharChar1">
    <w:name w:val="Char Char1"/>
    <w:qFormat/>
    <w:rPr>
      <w:rFonts w:ascii="宋体" w:eastAsia="宋体" w:hAnsi="Courier New"/>
      <w:kern w:val="2"/>
      <w:sz w:val="21"/>
      <w:lang w:val="en-US" w:eastAsia="zh-CN" w:bidi="ar-SA"/>
    </w:rPr>
  </w:style>
  <w:style w:type="character" w:customStyle="1" w:styleId="font1">
    <w:name w:val="font1"/>
    <w:qFormat/>
    <w:rPr>
      <w:sz w:val="18"/>
      <w:szCs w:val="18"/>
    </w:rPr>
  </w:style>
  <w:style w:type="character" w:customStyle="1" w:styleId="4Char">
    <w:name w:val="标题 4 Char"/>
    <w:qFormat/>
    <w:rPr>
      <w:rFonts w:ascii="Arial" w:eastAsia="宋体" w:hAnsi="Arial"/>
      <w:b/>
      <w:kern w:val="2"/>
      <w:sz w:val="21"/>
      <w:lang w:val="en-US" w:eastAsia="zh-CN" w:bidi="ar-SA"/>
    </w:rPr>
  </w:style>
  <w:style w:type="character" w:customStyle="1" w:styleId="13">
    <w:name w:val="正文文本 字符1"/>
    <w:link w:val="a9"/>
    <w:qFormat/>
    <w:rPr>
      <w:kern w:val="2"/>
      <w:sz w:val="21"/>
      <w:lang w:bidi="ar-SA"/>
    </w:rPr>
  </w:style>
  <w:style w:type="character" w:customStyle="1" w:styleId="3Char">
    <w:name w:val="标题 3 Char"/>
    <w:qFormat/>
    <w:rPr>
      <w:rFonts w:eastAsia="宋体"/>
      <w:b/>
      <w:kern w:val="2"/>
      <w:sz w:val="24"/>
      <w:lang w:val="en-US" w:eastAsia="zh-CN" w:bidi="ar-SA"/>
    </w:rPr>
  </w:style>
  <w:style w:type="character" w:customStyle="1" w:styleId="Char21">
    <w:name w:val="标题 Char2"/>
    <w:qFormat/>
    <w:rPr>
      <w:rFonts w:ascii="Cambria" w:hAnsi="Cambria" w:cs="Times New Roman"/>
      <w:b/>
      <w:bCs/>
      <w:kern w:val="2"/>
      <w:sz w:val="32"/>
      <w:szCs w:val="32"/>
    </w:rPr>
  </w:style>
  <w:style w:type="character" w:customStyle="1" w:styleId="19">
    <w:name w:val="页眉 字符1"/>
    <w:link w:val="af"/>
    <w:qFormat/>
    <w:rPr>
      <w:rFonts w:eastAsia="宋体"/>
      <w:kern w:val="2"/>
      <w:sz w:val="18"/>
      <w:szCs w:val="18"/>
      <w:lang w:val="en-US" w:eastAsia="zh-CN" w:bidi="ar-SA"/>
    </w:rPr>
  </w:style>
  <w:style w:type="character" w:customStyle="1" w:styleId="Char22">
    <w:name w:val="明显引用 Char2"/>
    <w:qFormat/>
    <w:rPr>
      <w:b/>
      <w:bCs/>
      <w:i/>
      <w:iCs/>
      <w:color w:val="4F81BD"/>
      <w:kern w:val="2"/>
      <w:sz w:val="21"/>
      <w:szCs w:val="24"/>
    </w:rPr>
  </w:style>
  <w:style w:type="character" w:customStyle="1" w:styleId="2Char">
    <w:name w:val="标题 2 Char"/>
    <w:qFormat/>
    <w:rPr>
      <w:rFonts w:ascii="Arial" w:eastAsia="黑体" w:hAnsi="Arial"/>
      <w:b/>
      <w:kern w:val="2"/>
      <w:sz w:val="32"/>
      <w:lang w:val="en-US" w:eastAsia="zh-CN" w:bidi="ar-SA"/>
    </w:rPr>
  </w:style>
  <w:style w:type="character" w:customStyle="1" w:styleId="10">
    <w:name w:val="文档结构图 字符1"/>
    <w:link w:val="a6"/>
    <w:qFormat/>
    <w:rPr>
      <w:kern w:val="2"/>
      <w:sz w:val="21"/>
      <w:shd w:val="clear" w:color="auto" w:fill="000080"/>
      <w:lang w:bidi="ar-SA"/>
    </w:rPr>
  </w:style>
  <w:style w:type="character" w:customStyle="1" w:styleId="16">
    <w:name w:val="日期 字符1"/>
    <w:link w:val="ac"/>
    <w:qFormat/>
    <w:rPr>
      <w:kern w:val="2"/>
      <w:sz w:val="24"/>
      <w:lang w:bidi="ar-SA"/>
    </w:rPr>
  </w:style>
  <w:style w:type="character" w:customStyle="1" w:styleId="1c">
    <w:name w:val="标题 字符1"/>
    <w:link w:val="af2"/>
    <w:qFormat/>
    <w:rPr>
      <w:rFonts w:ascii="Arial" w:hAnsi="Arial"/>
      <w:b/>
      <w:sz w:val="32"/>
      <w:lang w:bidi="ar-SA"/>
    </w:rPr>
  </w:style>
  <w:style w:type="character" w:customStyle="1" w:styleId="CharChar27">
    <w:name w:val="Char Char27"/>
    <w:qFormat/>
    <w:rPr>
      <w:rFonts w:ascii="Arial" w:eastAsia="黑体" w:hAnsi="Arial"/>
      <w:b/>
      <w:kern w:val="2"/>
      <w:sz w:val="32"/>
      <w:lang w:val="en-US" w:eastAsia="zh-CN" w:bidi="ar-SA"/>
    </w:rPr>
  </w:style>
  <w:style w:type="character" w:customStyle="1" w:styleId="Char0">
    <w:name w:val="样式 标书正文 + 下划线 Char"/>
    <w:qFormat/>
    <w:rPr>
      <w:rFonts w:eastAsia="楷体_GB2312"/>
      <w:kern w:val="2"/>
      <w:sz w:val="28"/>
      <w:u w:val="single"/>
      <w:lang w:val="en-US" w:eastAsia="zh-CN"/>
    </w:rPr>
  </w:style>
  <w:style w:type="character" w:customStyle="1" w:styleId="CharChar30">
    <w:name w:val="Char Char30"/>
    <w:qFormat/>
    <w:rPr>
      <w:rFonts w:ascii="Arial" w:eastAsia="宋体" w:hAnsi="Arial"/>
      <w:b/>
      <w:bCs/>
      <w:kern w:val="2"/>
      <w:sz w:val="21"/>
      <w:szCs w:val="28"/>
      <w:lang w:val="en-US" w:eastAsia="zh-CN" w:bidi="ar-SA"/>
    </w:rPr>
  </w:style>
  <w:style w:type="character" w:customStyle="1" w:styleId="Char14">
    <w:name w:val="明显引用 Char1"/>
    <w:qFormat/>
    <w:rPr>
      <w:b/>
      <w:bCs/>
      <w:i/>
      <w:iCs/>
      <w:color w:val="4F81BD"/>
      <w:kern w:val="2"/>
      <w:sz w:val="21"/>
    </w:rPr>
  </w:style>
  <w:style w:type="character" w:customStyle="1" w:styleId="Char15">
    <w:name w:val="批注文字 Char1"/>
    <w:qFormat/>
    <w:rPr>
      <w:kern w:val="2"/>
      <w:sz w:val="21"/>
      <w:szCs w:val="24"/>
    </w:rPr>
  </w:style>
  <w:style w:type="character" w:customStyle="1" w:styleId="Char16">
    <w:name w:val="正文文本 Char1"/>
    <w:qFormat/>
    <w:rPr>
      <w:kern w:val="2"/>
      <w:sz w:val="21"/>
      <w:szCs w:val="22"/>
    </w:rPr>
  </w:style>
  <w:style w:type="character" w:customStyle="1" w:styleId="F4CharChar">
    <w:name w:val="(F4) Char Char"/>
    <w:qFormat/>
    <w:rPr>
      <w:rFonts w:eastAsia="宋体"/>
      <w:b/>
      <w:bCs/>
      <w:kern w:val="2"/>
      <w:sz w:val="24"/>
      <w:szCs w:val="32"/>
      <w:lang w:val="en-US" w:eastAsia="zh-CN" w:bidi="ar-SA"/>
    </w:rPr>
  </w:style>
  <w:style w:type="character" w:customStyle="1" w:styleId="4CharChar0">
    <w:name w:val="样式 标题 4 + 四号 Char Char"/>
    <w:link w:val="43"/>
    <w:qFormat/>
    <w:rPr>
      <w:rFonts w:ascii="Arial" w:eastAsia="宋体" w:hAnsi="Arial"/>
      <w:b/>
      <w:bCs/>
      <w:kern w:val="2"/>
      <w:sz w:val="24"/>
      <w:szCs w:val="28"/>
      <w:lang w:val="en-US" w:eastAsia="zh-CN" w:bidi="ar-SA"/>
    </w:rPr>
  </w:style>
  <w:style w:type="paragraph" w:customStyle="1" w:styleId="43">
    <w:name w:val="样式 标题 4 + 四号"/>
    <w:basedOn w:val="4"/>
    <w:link w:val="4CharChar0"/>
    <w:qFormat/>
    <w:pPr>
      <w:spacing w:before="0" w:after="0" w:line="360" w:lineRule="auto"/>
    </w:pPr>
    <w:rPr>
      <w:rFonts w:eastAsia="宋体"/>
      <w:bCs/>
      <w:sz w:val="24"/>
      <w:szCs w:val="28"/>
    </w:rPr>
  </w:style>
  <w:style w:type="character" w:customStyle="1" w:styleId="Char17">
    <w:name w:val="批注框文本 Char1"/>
    <w:qFormat/>
    <w:rPr>
      <w:kern w:val="2"/>
      <w:sz w:val="18"/>
      <w:szCs w:val="18"/>
    </w:rPr>
  </w:style>
  <w:style w:type="character" w:customStyle="1" w:styleId="CharChar29">
    <w:name w:val="Char Char29"/>
    <w:qFormat/>
    <w:rPr>
      <w:rFonts w:ascii="Calibri" w:eastAsia="宋体" w:hAnsi="Calibri"/>
      <w:b/>
      <w:kern w:val="2"/>
      <w:sz w:val="28"/>
      <w:szCs w:val="20"/>
      <w:lang w:val="en-US" w:eastAsia="zh-CN" w:bidi="ar-SA"/>
    </w:rPr>
  </w:style>
  <w:style w:type="character" w:customStyle="1" w:styleId="CharChar31">
    <w:name w:val="Char Char31"/>
    <w:qFormat/>
    <w:rPr>
      <w:rFonts w:eastAsia="宋体"/>
      <w:b/>
      <w:bCs/>
      <w:kern w:val="2"/>
      <w:sz w:val="24"/>
      <w:szCs w:val="32"/>
      <w:lang w:val="en-US" w:eastAsia="zh-CN" w:bidi="ar-SA"/>
    </w:rPr>
  </w:style>
  <w:style w:type="character" w:customStyle="1" w:styleId="2CharCharCharChar">
    <w:name w:val="标题 2 Char Char Char Char"/>
    <w:qFormat/>
    <w:rPr>
      <w:rFonts w:ascii="Arial" w:eastAsia="黑体" w:hAnsi="Arial"/>
      <w:b/>
      <w:bCs/>
      <w:kern w:val="2"/>
      <w:sz w:val="32"/>
      <w:szCs w:val="32"/>
      <w:lang w:val="en-US" w:eastAsia="zh-CN" w:bidi="ar-SA"/>
    </w:rPr>
  </w:style>
  <w:style w:type="character" w:customStyle="1" w:styleId="1f4">
    <w:name w:val="明显引用 字符1"/>
    <w:link w:val="afc"/>
    <w:qFormat/>
    <w:rPr>
      <w:b/>
      <w:bCs/>
      <w:i/>
      <w:iCs/>
      <w:color w:val="4F81BD"/>
      <w:kern w:val="2"/>
      <w:sz w:val="21"/>
      <w:szCs w:val="22"/>
      <w:lang w:bidi="ar-SA"/>
    </w:rPr>
  </w:style>
  <w:style w:type="paragraph" w:styleId="afc">
    <w:name w:val="Intense Quote"/>
    <w:basedOn w:val="a"/>
    <w:next w:val="a"/>
    <w:link w:val="1f4"/>
    <w:qFormat/>
    <w:pPr>
      <w:pBdr>
        <w:bottom w:val="single" w:sz="4" w:space="4" w:color="4F81BD"/>
      </w:pBdr>
      <w:spacing w:before="200" w:after="280"/>
      <w:ind w:left="936" w:right="936"/>
    </w:pPr>
    <w:rPr>
      <w:b/>
      <w:bCs/>
      <w:i/>
      <w:iCs/>
      <w:color w:val="4F81BD"/>
      <w:szCs w:val="22"/>
    </w:rPr>
  </w:style>
  <w:style w:type="character" w:customStyle="1" w:styleId="1f5">
    <w:name w:val="不明显参考1"/>
    <w:qFormat/>
    <w:rPr>
      <w:smallCaps/>
      <w:color w:val="C0504D"/>
      <w:u w:val="single"/>
    </w:rPr>
  </w:style>
  <w:style w:type="character" w:customStyle="1" w:styleId="style1">
    <w:name w:val="style1"/>
    <w:qFormat/>
    <w:rPr>
      <w:szCs w:val="20"/>
    </w:rPr>
  </w:style>
  <w:style w:type="paragraph" w:customStyle="1" w:styleId="afd">
    <w:name w:val="简单回函地址"/>
    <w:basedOn w:val="a"/>
    <w:qFormat/>
  </w:style>
  <w:style w:type="paragraph" w:customStyle="1" w:styleId="Char4">
    <w:name w:val="Char"/>
    <w:basedOn w:val="a"/>
    <w:qFormat/>
    <w:pPr>
      <w:adjustRightInd w:val="0"/>
      <w:snapToGrid w:val="0"/>
    </w:pPr>
    <w:rPr>
      <w:rFonts w:ascii="Arial" w:eastAsia="黑体" w:hAnsi="Arial"/>
      <w:b/>
      <w:sz w:val="32"/>
      <w:szCs w:val="20"/>
    </w:rPr>
  </w:style>
  <w:style w:type="paragraph" w:customStyle="1" w:styleId="font6">
    <w:name w:val="font6"/>
    <w:basedOn w:val="a"/>
    <w:qFormat/>
    <w:pPr>
      <w:widowControl/>
      <w:spacing w:before="100" w:beforeAutospacing="1" w:after="100" w:afterAutospacing="1"/>
      <w:jc w:val="left"/>
    </w:pPr>
    <w:rPr>
      <w:rFonts w:ascii="宋体" w:hAnsi="宋体" w:hint="eastAsia"/>
      <w:b/>
      <w:bCs/>
      <w:kern w:val="0"/>
      <w:sz w:val="36"/>
      <w:szCs w:val="36"/>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Char10Char">
    <w:name w:val="Char Char10 Char"/>
    <w:basedOn w:val="a"/>
    <w:qFormat/>
  </w:style>
  <w:style w:type="paragraph" w:customStyle="1" w:styleId="TableContents">
    <w:name w:val="Table Contents"/>
    <w:basedOn w:val="a9"/>
    <w:qFormat/>
    <w:pPr>
      <w:suppressLineNumbers/>
      <w:suppressAutoHyphens/>
      <w:jc w:val="left"/>
    </w:pPr>
    <w:rPr>
      <w:rFonts w:eastAsia="PMingLiU"/>
      <w:kern w:val="0"/>
      <w:sz w:val="24"/>
      <w:szCs w:val="24"/>
    </w:rPr>
  </w:style>
  <w:style w:type="paragraph" w:customStyle="1" w:styleId="TableHeading">
    <w:name w:val="Table Heading"/>
    <w:basedOn w:val="TableContents"/>
    <w:qFormat/>
    <w:pPr>
      <w:jc w:val="center"/>
    </w:pPr>
    <w:rPr>
      <w:b/>
      <w:bCs/>
      <w:i/>
      <w:iCs/>
    </w:rPr>
  </w:style>
  <w:style w:type="paragraph" w:customStyle="1" w:styleId="right">
    <w:name w:val="right"/>
    <w:basedOn w:val="a"/>
    <w:qFormat/>
    <w:pPr>
      <w:widowControl/>
      <w:spacing w:before="100" w:beforeAutospacing="1" w:after="100" w:afterAutospacing="1"/>
      <w:jc w:val="left"/>
    </w:pPr>
    <w:rPr>
      <w:rFonts w:ascii="ˎ̥" w:hAnsi="ˎ̥"/>
      <w:color w:val="000099"/>
      <w:kern w:val="0"/>
      <w:sz w:val="18"/>
      <w:szCs w:val="20"/>
    </w:rPr>
  </w:style>
  <w:style w:type="paragraph" w:customStyle="1" w:styleId="ParaCharCharCharChar">
    <w:name w:val="默认段落字体 Para Char Char Char Char"/>
    <w:basedOn w:val="a"/>
    <w:qFormat/>
    <w:pPr>
      <w:snapToGrid w:val="0"/>
      <w:spacing w:line="360" w:lineRule="auto"/>
      <w:ind w:firstLineChars="200" w:firstLine="200"/>
    </w:pPr>
    <w:rPr>
      <w:rFonts w:ascii="Calibri" w:hAnsi="Calibri"/>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e">
    <w:name w:val="样式 小四"/>
    <w:basedOn w:val="a"/>
    <w:qFormat/>
    <w:pPr>
      <w:ind w:firstLineChars="200" w:firstLine="480"/>
    </w:pPr>
    <w:rPr>
      <w:sz w:val="24"/>
      <w:szCs w:val="20"/>
    </w:rPr>
  </w:style>
  <w:style w:type="paragraph" w:customStyle="1" w:styleId="black">
    <w:name w:val="black"/>
    <w:basedOn w:val="a"/>
    <w:qFormat/>
    <w:pPr>
      <w:widowControl/>
      <w:spacing w:before="100" w:beforeAutospacing="1" w:after="100" w:afterAutospacing="1"/>
      <w:jc w:val="left"/>
    </w:pPr>
    <w:rPr>
      <w:rFonts w:ascii="ˎ̥" w:hAnsi="ˎ̥"/>
      <w:color w:val="000066"/>
      <w:kern w:val="0"/>
      <w:sz w:val="18"/>
      <w:szCs w:val="20"/>
    </w:rPr>
  </w:style>
  <w:style w:type="paragraph" w:customStyle="1" w:styleId="xl25">
    <w:name w:val="xl25"/>
    <w:basedOn w:val="a"/>
    <w:qFormat/>
    <w:pPr>
      <w:widowControl/>
      <w:pBdr>
        <w:bottom w:val="single" w:sz="4" w:space="0" w:color="auto"/>
      </w:pBdr>
      <w:spacing w:before="100" w:beforeAutospacing="1" w:after="100" w:afterAutospacing="1"/>
      <w:jc w:val="center"/>
      <w:textAlignment w:val="center"/>
    </w:pPr>
    <w:rPr>
      <w:rFonts w:ascii="宋体" w:hAnsi="宋体"/>
      <w:b/>
      <w:bCs/>
      <w:kern w:val="0"/>
      <w:sz w:val="36"/>
      <w:szCs w:val="36"/>
    </w:rPr>
  </w:style>
  <w:style w:type="paragraph" w:customStyle="1" w:styleId="aff">
    <w:name w:val="表格文字"/>
    <w:basedOn w:val="a"/>
    <w:qFormat/>
    <w:pPr>
      <w:adjustRightInd w:val="0"/>
      <w:spacing w:line="420" w:lineRule="atLeast"/>
      <w:jc w:val="left"/>
      <w:textAlignment w:val="baseline"/>
    </w:pPr>
    <w:rPr>
      <w:kern w:val="0"/>
      <w:szCs w:val="20"/>
    </w:rPr>
  </w:style>
  <w:style w:type="paragraph" w:customStyle="1" w:styleId="top">
    <w:name w:val="top"/>
    <w:basedOn w:val="a"/>
    <w:qFormat/>
    <w:pPr>
      <w:widowControl/>
      <w:spacing w:before="100" w:beforeAutospacing="1" w:after="100" w:afterAutospacing="1"/>
      <w:jc w:val="left"/>
    </w:pPr>
    <w:rPr>
      <w:rFonts w:ascii="ˎ̥" w:hAnsi="ˎ̥"/>
      <w:color w:val="FFFFFF"/>
      <w:kern w:val="0"/>
      <w:sz w:val="18"/>
      <w:szCs w:val="20"/>
    </w:rPr>
  </w:style>
  <w:style w:type="paragraph" w:customStyle="1" w:styleId="Char1CharCharChar">
    <w:name w:val="Char1 Char Char Char"/>
    <w:basedOn w:val="a"/>
    <w:qFormat/>
    <w:rPr>
      <w:szCs w:val="20"/>
    </w:rPr>
  </w:style>
  <w:style w:type="paragraph" w:customStyle="1" w:styleId="33">
    <w:name w:val="标题3"/>
    <w:basedOn w:val="TOC1"/>
    <w:qFormat/>
    <w:pPr>
      <w:tabs>
        <w:tab w:val="clear" w:pos="8296"/>
      </w:tabs>
      <w:ind w:rightChars="0" w:right="0"/>
      <w:jc w:val="both"/>
    </w:pPr>
    <w:rPr>
      <w:rFonts w:ascii="Tahoma" w:eastAsia="黑体" w:hAnsi="Tahoma"/>
      <w:b/>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news">
    <w:name w:val="news"/>
    <w:basedOn w:val="a"/>
    <w:qFormat/>
    <w:pPr>
      <w:widowControl/>
      <w:spacing w:before="100" w:beforeAutospacing="1" w:after="100" w:afterAutospacing="1" w:line="165" w:lineRule="atLeast"/>
      <w:jc w:val="left"/>
    </w:pPr>
    <w:rPr>
      <w:rFonts w:ascii="ˎ̥" w:hAnsi="ˎ̥"/>
      <w:color w:val="000000"/>
      <w:kern w:val="0"/>
      <w:sz w:val="11"/>
      <w:szCs w:val="20"/>
    </w:rPr>
  </w:style>
  <w:style w:type="paragraph" w:customStyle="1" w:styleId="Char18">
    <w:name w:val="Char1"/>
    <w:basedOn w:val="a"/>
    <w:qFormat/>
    <w:pPr>
      <w:widowControl/>
      <w:spacing w:after="160" w:line="240" w:lineRule="exact"/>
      <w:jc w:val="left"/>
    </w:pPr>
  </w:style>
  <w:style w:type="paragraph" w:customStyle="1" w:styleId="CharCharChar0">
    <w:name w:val="Char Char Char"/>
    <w:basedOn w:val="a"/>
    <w:qFormat/>
    <w:pPr>
      <w:adjustRightInd w:val="0"/>
      <w:spacing w:line="360" w:lineRule="atLeast"/>
    </w:pPr>
  </w:style>
  <w:style w:type="paragraph" w:customStyle="1" w:styleId="noline">
    <w:name w:val="noline"/>
    <w:basedOn w:val="a"/>
    <w:qFormat/>
    <w:pPr>
      <w:widowControl/>
      <w:spacing w:before="100" w:beforeAutospacing="1" w:after="100" w:afterAutospacing="1"/>
      <w:jc w:val="left"/>
    </w:pPr>
    <w:rPr>
      <w:rFonts w:ascii="ˎ̥" w:hAnsi="ˎ̥"/>
      <w:color w:val="000000"/>
      <w:kern w:val="0"/>
      <w:sz w:val="18"/>
      <w:szCs w:val="20"/>
    </w:rPr>
  </w:style>
  <w:style w:type="paragraph" w:customStyle="1" w:styleId="aff0">
    <w:name w:val="标书正文"/>
    <w:basedOn w:val="a"/>
    <w:qFormat/>
    <w:pPr>
      <w:snapToGrid w:val="0"/>
      <w:spacing w:line="360" w:lineRule="auto"/>
      <w:ind w:firstLineChars="200" w:firstLine="560"/>
    </w:pPr>
    <w:rPr>
      <w:rFonts w:ascii="宋体" w:hAnsi="宋体"/>
      <w:color w:val="000000"/>
      <w:sz w:val="24"/>
      <w:szCs w:val="20"/>
    </w:rPr>
  </w:style>
  <w:style w:type="paragraph" w:styleId="aff1">
    <w:name w:val="List Paragraph"/>
    <w:basedOn w:val="a"/>
    <w:qFormat/>
    <w:pPr>
      <w:ind w:firstLineChars="200" w:firstLine="420"/>
    </w:pPr>
    <w:rPr>
      <w:rFonts w:ascii="Calibri" w:hAnsi="Calibri"/>
      <w:szCs w:val="22"/>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b w:val="0"/>
      <w:bCs w:val="0"/>
      <w:sz w:val="32"/>
      <w:szCs w:val="20"/>
    </w:rPr>
  </w:style>
  <w:style w:type="paragraph" w:customStyle="1" w:styleId="Char110">
    <w:name w:val="Char11"/>
    <w:basedOn w:val="a"/>
    <w:qFormat/>
    <w:rPr>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2">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aff3">
    <w:name w:val="文档正文"/>
    <w:basedOn w:val="a"/>
    <w:qFormat/>
    <w:pPr>
      <w:adjustRightInd w:val="0"/>
      <w:spacing w:line="480" w:lineRule="atLeast"/>
      <w:ind w:firstLine="567"/>
      <w:textAlignment w:val="baseline"/>
    </w:pPr>
    <w:rPr>
      <w:rFonts w:ascii="仿宋_GB2312" w:eastAsia="仿宋_GB2312"/>
      <w:kern w:val="0"/>
      <w:sz w:val="28"/>
      <w:szCs w:val="20"/>
    </w:rPr>
  </w:style>
  <w:style w:type="paragraph" w:customStyle="1" w:styleId="TOC10">
    <w:name w:val="TOC 标题1"/>
    <w:basedOn w:val="1"/>
    <w:next w:val="a"/>
    <w:qFormat/>
    <w:pPr>
      <w:spacing w:line="576" w:lineRule="auto"/>
      <w:outlineLvl w:val="9"/>
    </w:pPr>
    <w:rPr>
      <w:rFonts w:ascii="Calibri" w:hAnsi="Calibri"/>
    </w:rPr>
  </w:style>
  <w:style w:type="paragraph" w:customStyle="1" w:styleId="middle">
    <w:name w:val="middle"/>
    <w:basedOn w:val="a"/>
    <w:qFormat/>
    <w:pPr>
      <w:widowControl/>
      <w:spacing w:before="100" w:beforeAutospacing="1" w:after="100" w:afterAutospacing="1"/>
      <w:jc w:val="left"/>
    </w:pPr>
    <w:rPr>
      <w:rFonts w:ascii="ˎ̥" w:hAnsi="ˎ̥"/>
      <w:color w:val="666666"/>
      <w:kern w:val="0"/>
      <w:sz w:val="18"/>
      <w:szCs w:val="20"/>
    </w:rPr>
  </w:style>
  <w:style w:type="paragraph" w:customStyle="1" w:styleId="class">
    <w:name w:val="class"/>
    <w:basedOn w:val="a"/>
    <w:qFormat/>
    <w:pPr>
      <w:widowControl/>
      <w:spacing w:before="100" w:beforeAutospacing="1" w:after="100" w:afterAutospacing="1"/>
      <w:jc w:val="left"/>
    </w:pPr>
    <w:rPr>
      <w:rFonts w:ascii="ˎ̥" w:hAnsi="ˎ̥"/>
      <w:color w:val="000099"/>
      <w:kern w:val="0"/>
      <w:sz w:val="18"/>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1Char0">
    <w:name w:val="1 Char"/>
    <w:basedOn w:val="a"/>
    <w:qFormat/>
    <w:rPr>
      <w:rFonts w:ascii="Tahoma" w:hAnsi="Tahoma"/>
      <w:sz w:val="24"/>
      <w:szCs w:val="20"/>
    </w:rPr>
  </w:style>
  <w:style w:type="paragraph" w:customStyle="1" w:styleId="top1">
    <w:name w:val="top1"/>
    <w:basedOn w:val="a"/>
    <w:qFormat/>
    <w:pPr>
      <w:widowControl/>
      <w:spacing w:before="100" w:beforeAutospacing="1" w:after="100" w:afterAutospacing="1"/>
      <w:jc w:val="left"/>
    </w:pPr>
    <w:rPr>
      <w:rFonts w:ascii="ˎ̥" w:hAnsi="ˎ̥"/>
      <w:color w:val="000066"/>
      <w:kern w:val="0"/>
      <w:sz w:val="18"/>
      <w:szCs w:val="20"/>
    </w:rPr>
  </w:style>
  <w:style w:type="paragraph" w:customStyle="1" w:styleId="CharCharCharCharCharCharChar">
    <w:name w:val="Char Char Char Char Char Char Char"/>
    <w:basedOn w:val="a"/>
    <w:qFormat/>
  </w:style>
  <w:style w:type="paragraph" w:customStyle="1" w:styleId="rtitle">
    <w:name w:val="r_title"/>
    <w:basedOn w:val="a"/>
    <w:qFormat/>
    <w:pPr>
      <w:widowControl/>
      <w:spacing w:before="100" w:beforeAutospacing="1" w:after="100" w:afterAutospacing="1"/>
      <w:jc w:val="left"/>
    </w:pPr>
    <w:rPr>
      <w:rFonts w:ascii="ˎ̥" w:hAnsi="ˎ̥"/>
      <w:color w:val="000000"/>
      <w:kern w:val="0"/>
      <w:sz w:val="18"/>
      <w:szCs w:val="20"/>
    </w:rPr>
  </w:style>
  <w:style w:type="paragraph" w:customStyle="1" w:styleId="CharChar1CharCharCharCharCharChar">
    <w:name w:val="Char Char1 Char Char Char Char Char Char"/>
    <w:basedOn w:val="a"/>
    <w:qFormat/>
    <w:pPr>
      <w:widowControl/>
      <w:adjustRightInd w:val="0"/>
      <w:snapToGrid w:val="0"/>
      <w:spacing w:line="360" w:lineRule="auto"/>
      <w:ind w:firstLine="601"/>
    </w:pPr>
    <w:rPr>
      <w:rFonts w:ascii="宋体" w:hAnsi="宋体"/>
      <w:color w:val="000000"/>
      <w:kern w:val="0"/>
      <w:sz w:val="24"/>
      <w:szCs w:val="20"/>
    </w:rPr>
  </w:style>
  <w:style w:type="paragraph" w:customStyle="1" w:styleId="CharCharCharCharCharCharCharCharCharChar">
    <w:name w:val="Char Char Char Char Char Char Char Char Char Char"/>
    <w:basedOn w:val="a"/>
    <w:qFormat/>
    <w:pPr>
      <w:widowControl/>
      <w:spacing w:after="160" w:line="240" w:lineRule="exact"/>
      <w:jc w:val="left"/>
    </w:pPr>
    <w:rPr>
      <w:szCs w:val="20"/>
    </w:rPr>
  </w:style>
  <w:style w:type="paragraph" w:customStyle="1" w:styleId="mtitle">
    <w:name w:val="m_title"/>
    <w:basedOn w:val="a"/>
    <w:qFormat/>
    <w:pPr>
      <w:widowControl/>
      <w:spacing w:before="100" w:beforeAutospacing="1" w:after="100" w:afterAutospacing="1"/>
      <w:jc w:val="left"/>
    </w:pPr>
    <w:rPr>
      <w:rFonts w:ascii="ˎ̥" w:hAnsi="ˎ̥"/>
      <w:color w:val="FFFFFF"/>
      <w:kern w:val="0"/>
      <w:sz w:val="18"/>
      <w:szCs w:val="20"/>
    </w:rPr>
  </w:style>
  <w:style w:type="paragraph" w:customStyle="1" w:styleId="Arial229">
    <w:name w:val="样式 Arial 左侧:  2 字符 行距: 固定值 29 磅"/>
    <w:basedOn w:val="a"/>
    <w:qFormat/>
    <w:pPr>
      <w:adjustRightInd w:val="0"/>
      <w:spacing w:line="580" w:lineRule="exact"/>
      <w:textAlignment w:val="baseline"/>
    </w:pPr>
    <w:rPr>
      <w:rFonts w:ascii="Arial" w:hAnsi="Arial"/>
      <w:kern w:val="0"/>
      <w:sz w:val="24"/>
      <w:szCs w:val="20"/>
    </w:rPr>
  </w:style>
  <w:style w:type="paragraph" w:customStyle="1" w:styleId="xl24">
    <w:name w:val="xl24"/>
    <w:basedOn w:val="a"/>
    <w:qFormat/>
    <w:pPr>
      <w:widowControl/>
      <w:spacing w:before="100" w:beforeAutospacing="1" w:after="100" w:afterAutospacing="1"/>
      <w:jc w:val="left"/>
      <w:textAlignment w:val="center"/>
    </w:pPr>
    <w:rPr>
      <w:kern w:val="0"/>
      <w:sz w:val="24"/>
    </w:rPr>
  </w:style>
  <w:style w:type="paragraph" w:customStyle="1" w:styleId="link">
    <w:name w:val="link"/>
    <w:basedOn w:val="a"/>
    <w:qFormat/>
    <w:pPr>
      <w:widowControl/>
      <w:spacing w:before="100" w:beforeAutospacing="1" w:after="100" w:afterAutospacing="1"/>
      <w:jc w:val="left"/>
    </w:pPr>
    <w:rPr>
      <w:rFonts w:ascii="ˎ̥" w:hAnsi="ˎ̥"/>
      <w:color w:val="336699"/>
      <w:kern w:val="0"/>
      <w:sz w:val="18"/>
      <w:szCs w:val="20"/>
    </w:rPr>
  </w:style>
  <w:style w:type="paragraph" w:customStyle="1" w:styleId="1f6">
    <w:name w:val="修订1"/>
    <w:qFormat/>
    <w:rPr>
      <w:kern w:val="2"/>
      <w:sz w:val="21"/>
      <w:szCs w:val="24"/>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24">
    <w:name w:val="样式2"/>
    <w:basedOn w:val="a"/>
    <w:qFormat/>
    <w:pPr>
      <w:ind w:firstLineChars="225" w:firstLine="540"/>
    </w:pPr>
    <w:rPr>
      <w:sz w:val="24"/>
      <w:szCs w:val="20"/>
    </w:rPr>
  </w:style>
  <w:style w:type="paragraph" w:customStyle="1" w:styleId="CharCharChar1">
    <w:name w:val="Char Char Char1"/>
    <w:basedOn w:val="a"/>
    <w:qFormat/>
    <w:rPr>
      <w:rFonts w:ascii="Tahoma" w:hAnsi="Tahoma"/>
      <w:sz w:val="24"/>
      <w:szCs w:val="20"/>
    </w:rPr>
  </w:style>
  <w:style w:type="paragraph" w:customStyle="1" w:styleId="a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lifttop">
    <w:name w:val="lift_top"/>
    <w:basedOn w:val="a"/>
    <w:qFormat/>
    <w:pPr>
      <w:widowControl/>
      <w:spacing w:before="100" w:beforeAutospacing="1" w:after="100" w:afterAutospacing="1"/>
      <w:jc w:val="left"/>
    </w:pPr>
    <w:rPr>
      <w:rFonts w:ascii="ˎ̥" w:hAnsi="ˎ̥"/>
      <w:color w:val="000099"/>
      <w:kern w:val="0"/>
      <w:sz w:val="9"/>
      <w:szCs w:val="20"/>
    </w:rPr>
  </w:style>
  <w:style w:type="paragraph" w:customStyle="1" w:styleId="p0">
    <w:name w:val="p0"/>
    <w:basedOn w:val="a"/>
    <w:qFormat/>
    <w:pPr>
      <w:widowControl/>
    </w:pPr>
    <w:rPr>
      <w:kern w:val="0"/>
      <w:szCs w:val="21"/>
    </w:rPr>
  </w:style>
  <w:style w:type="paragraph" w:customStyle="1" w:styleId="bottom">
    <w:name w:val="bottom"/>
    <w:basedOn w:val="a"/>
    <w:qFormat/>
    <w:pPr>
      <w:widowControl/>
      <w:spacing w:before="100" w:beforeAutospacing="1" w:after="100" w:afterAutospacing="1"/>
      <w:jc w:val="left"/>
    </w:pPr>
    <w:rPr>
      <w:rFonts w:ascii="ˎ̥" w:hAnsi="ˎ̥"/>
      <w:color w:val="333333"/>
      <w:kern w:val="0"/>
      <w:sz w:val="18"/>
      <w:szCs w:val="20"/>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CharCharCharChar">
    <w:name w:val="Char Char Char Char"/>
    <w:basedOn w:val="a"/>
    <w:qFormat/>
    <w:rPr>
      <w:rFonts w:ascii="Tahoma" w:hAnsi="Tahoma"/>
      <w:sz w:val="24"/>
      <w:szCs w:val="20"/>
    </w:rPr>
  </w:style>
  <w:style w:type="paragraph" w:customStyle="1" w:styleId="1f7">
    <w:name w:val="1"/>
    <w:basedOn w:val="a"/>
    <w:next w:val="a"/>
    <w:qFormat/>
    <w:rPr>
      <w:szCs w:val="20"/>
    </w:rPr>
  </w:style>
  <w:style w:type="paragraph" w:customStyle="1" w:styleId="eng">
    <w:name w:val="eng"/>
    <w:basedOn w:val="a"/>
    <w:qFormat/>
    <w:pPr>
      <w:widowControl/>
      <w:spacing w:before="100" w:beforeAutospacing="1" w:after="100" w:afterAutospacing="1"/>
      <w:jc w:val="left"/>
    </w:pPr>
    <w:rPr>
      <w:rFonts w:ascii="Verdana" w:hAnsi="Verdana"/>
      <w:color w:val="FFFFFF"/>
      <w:kern w:val="0"/>
      <w:sz w:val="18"/>
      <w:szCs w:val="20"/>
    </w:rPr>
  </w:style>
  <w:style w:type="paragraph" w:customStyle="1" w:styleId="lift">
    <w:name w:val="lift"/>
    <w:basedOn w:val="a"/>
    <w:qFormat/>
    <w:pPr>
      <w:widowControl/>
      <w:spacing w:before="100" w:beforeAutospacing="1" w:after="100" w:afterAutospacing="1"/>
      <w:jc w:val="left"/>
    </w:pPr>
    <w:rPr>
      <w:rFonts w:ascii="ˎ̥" w:hAnsi="ˎ̥"/>
      <w:color w:val="000099"/>
      <w:kern w:val="0"/>
      <w:sz w:val="9"/>
      <w:szCs w:val="20"/>
    </w:rPr>
  </w:style>
  <w:style w:type="paragraph" w:customStyle="1" w:styleId="Char23">
    <w:name w:val="Char2"/>
    <w:basedOn w:val="a"/>
    <w:qFormat/>
    <w:rPr>
      <w:rFonts w:ascii="Tahoma" w:hAnsi="Tahoma"/>
      <w:sz w:val="24"/>
      <w:szCs w:val="20"/>
    </w:rPr>
  </w:style>
  <w:style w:type="paragraph" w:customStyle="1" w:styleId="1f8">
    <w:name w:val="列表段落1"/>
    <w:basedOn w:val="a"/>
    <w:qFormat/>
    <w:pPr>
      <w:ind w:firstLineChars="200" w:firstLine="420"/>
    </w:pPr>
    <w:rPr>
      <w:rFonts w:ascii="Calibri" w:hAnsi="Calibri"/>
      <w:szCs w:val="22"/>
    </w:rPr>
  </w:style>
  <w:style w:type="paragraph" w:customStyle="1" w:styleId="aff5">
    <w:name w:val="表格"/>
    <w:basedOn w:val="a"/>
    <w:qFormat/>
    <w:pPr>
      <w:jc w:val="center"/>
      <w:textAlignment w:val="center"/>
    </w:pPr>
    <w:rPr>
      <w:rFonts w:ascii="华文细黑" w:hAnsi="华文细黑"/>
      <w:kern w:val="0"/>
      <w:szCs w:val="20"/>
    </w:rPr>
  </w:style>
  <w:style w:type="paragraph" w:customStyle="1" w:styleId="ltitle">
    <w:name w:val="l_title"/>
    <w:basedOn w:val="a"/>
    <w:qFormat/>
    <w:pPr>
      <w:widowControl/>
      <w:spacing w:before="100" w:beforeAutospacing="1" w:after="100" w:afterAutospacing="1"/>
      <w:jc w:val="left"/>
    </w:pPr>
    <w:rPr>
      <w:rFonts w:ascii="ˎ̥" w:hAnsi="ˎ̥"/>
      <w:color w:val="000000"/>
      <w:kern w:val="0"/>
      <w:sz w:val="18"/>
      <w:szCs w:val="20"/>
    </w:rPr>
  </w:style>
  <w:style w:type="paragraph" w:customStyle="1" w:styleId="1f9">
    <w:name w:val="样式1"/>
    <w:basedOn w:val="a"/>
    <w:qFormat/>
    <w:pPr>
      <w:spacing w:before="120" w:after="120" w:line="300" w:lineRule="auto"/>
    </w:pPr>
    <w:rPr>
      <w:rFonts w:ascii="宋体" w:hAnsi="宋体"/>
      <w:b/>
      <w:sz w:val="24"/>
      <w:szCs w:val="20"/>
    </w:rPr>
  </w:style>
  <w:style w:type="paragraph" w:customStyle="1" w:styleId="reader-word-layerreader-word-s1-13">
    <w:name w:val="reader-word-layer reader-word-s1-13"/>
    <w:basedOn w:val="a"/>
    <w:qFormat/>
    <w:pPr>
      <w:widowControl/>
      <w:spacing w:before="100" w:beforeAutospacing="1" w:after="100" w:afterAutospacing="1"/>
      <w:jc w:val="left"/>
    </w:pPr>
    <w:rPr>
      <w:rFonts w:ascii="宋体" w:hAnsi="宋体" w:cs="宋体"/>
      <w:kern w:val="0"/>
      <w:sz w:val="24"/>
    </w:rPr>
  </w:style>
  <w:style w:type="paragraph" w:styleId="aff6">
    <w:name w:val="No Spacing"/>
    <w:qFormat/>
    <w:pPr>
      <w:widowControl w:val="0"/>
      <w:jc w:val="both"/>
    </w:pPr>
    <w:rPr>
      <w:rFonts w:ascii="Calibri" w:hAnsi="Calibri"/>
      <w:kern w:val="2"/>
      <w:sz w:val="21"/>
      <w:szCs w:val="22"/>
    </w:rPr>
  </w:style>
  <w:style w:type="paragraph" w:customStyle="1" w:styleId="z-11">
    <w:name w:val="z-窗体底端1"/>
    <w:basedOn w:val="a"/>
    <w:next w:val="a"/>
    <w:qFormat/>
    <w:pPr>
      <w:widowControl/>
      <w:pBdr>
        <w:top w:val="single" w:sz="6" w:space="1" w:color="auto"/>
      </w:pBdr>
      <w:jc w:val="center"/>
    </w:pPr>
    <w:rPr>
      <w:rFonts w:ascii="Arial" w:eastAsia="Times New Roman" w:hAnsi="Arial"/>
      <w:vanish/>
      <w:kern w:val="0"/>
      <w:sz w:val="16"/>
      <w:szCs w:val="16"/>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p16">
    <w:name w:val="p16"/>
    <w:basedOn w:val="a"/>
    <w:qFormat/>
    <w:pPr>
      <w:widowControl/>
      <w:spacing w:before="100" w:line="400" w:lineRule="atLeast"/>
    </w:pPr>
    <w:rPr>
      <w:kern w:val="0"/>
      <w:sz w:val="28"/>
      <w:szCs w:val="20"/>
    </w:rPr>
  </w:style>
  <w:style w:type="paragraph" w:customStyle="1" w:styleId="p17">
    <w:name w:val="p17"/>
    <w:basedOn w:val="a"/>
    <w:qFormat/>
    <w:pPr>
      <w:widowControl/>
      <w:snapToGrid w:val="0"/>
      <w:jc w:val="left"/>
    </w:pPr>
    <w:rPr>
      <w:rFonts w:ascii="宋体" w:hAnsi="宋体"/>
      <w:color w:val="000000"/>
      <w:kern w:val="0"/>
      <w:sz w:val="24"/>
      <w:szCs w:val="20"/>
    </w:rPr>
  </w:style>
  <w:style w:type="paragraph" w:customStyle="1" w:styleId="p15">
    <w:name w:val="p15"/>
    <w:basedOn w:val="a"/>
    <w:qFormat/>
    <w:pPr>
      <w:widowControl/>
      <w:snapToGrid w:val="0"/>
      <w:jc w:val="left"/>
    </w:pPr>
    <w:rPr>
      <w:rFonts w:ascii="宋体" w:hAnsi="宋体" w:hint="eastAsia"/>
      <w:color w:val="000000"/>
      <w:sz w:val="24"/>
      <w:szCs w:val="20"/>
    </w:rPr>
  </w:style>
  <w:style w:type="character" w:customStyle="1" w:styleId="Char5">
    <w:name w:val="日期 Char"/>
    <w:qFormat/>
    <w:rPr>
      <w:rFonts w:ascii="仿宋_GB2312" w:eastAsia="仿宋_GB2312" w:hAnsi="宋体"/>
      <w:color w:val="000000"/>
      <w:kern w:val="2"/>
      <w:sz w:val="24"/>
      <w:szCs w:val="24"/>
      <w:lang w:bidi="ar-SA"/>
    </w:rPr>
  </w:style>
  <w:style w:type="character" w:customStyle="1" w:styleId="Char6">
    <w:name w:val="页眉 Char"/>
    <w:qFormat/>
    <w:rPr>
      <w:rFonts w:eastAsia="宋体"/>
      <w:kern w:val="2"/>
      <w:sz w:val="18"/>
      <w:szCs w:val="18"/>
      <w:lang w:val="en-US" w:eastAsia="zh-CN" w:bidi="ar-SA"/>
    </w:rPr>
  </w:style>
  <w:style w:type="character" w:customStyle="1" w:styleId="Char7">
    <w:name w:val="批注主题 Char"/>
    <w:qFormat/>
    <w:rPr>
      <w:b/>
      <w:bCs/>
      <w:kern w:val="2"/>
      <w:sz w:val="21"/>
      <w:szCs w:val="24"/>
      <w:lang w:bidi="ar-SA"/>
    </w:rPr>
  </w:style>
  <w:style w:type="character" w:customStyle="1" w:styleId="Char19">
    <w:name w:val="纯文本 Char1"/>
    <w:link w:val="1fa"/>
    <w:qFormat/>
    <w:rPr>
      <w:rFonts w:ascii="宋体" w:hAnsi="Courier New"/>
      <w:lang w:bidi="ar-SA"/>
    </w:rPr>
  </w:style>
  <w:style w:type="paragraph" w:customStyle="1" w:styleId="1fa">
    <w:name w:val="纯文本1"/>
    <w:basedOn w:val="a"/>
    <w:link w:val="Char19"/>
    <w:qFormat/>
    <w:rPr>
      <w:rFonts w:ascii="宋体" w:hAnsi="Courier New"/>
      <w:kern w:val="0"/>
      <w:sz w:val="20"/>
      <w:szCs w:val="20"/>
    </w:rPr>
  </w:style>
  <w:style w:type="character" w:customStyle="1" w:styleId="1Char2">
    <w:name w:val="标题 1 Char"/>
    <w:qFormat/>
    <w:rPr>
      <w:rFonts w:ascii="宋体" w:eastAsia="宋体"/>
      <w:b/>
      <w:kern w:val="44"/>
      <w:sz w:val="32"/>
      <w:lang w:val="en-US" w:eastAsia="zh-CN" w:bidi="ar-SA"/>
    </w:rPr>
  </w:style>
  <w:style w:type="character" w:customStyle="1" w:styleId="Char8">
    <w:name w:val="页脚 Char"/>
    <w:qFormat/>
    <w:rPr>
      <w:rFonts w:eastAsia="宋体"/>
      <w:kern w:val="2"/>
      <w:sz w:val="18"/>
      <w:szCs w:val="18"/>
      <w:lang w:val="en-US" w:eastAsia="zh-CN" w:bidi="ar-SA"/>
    </w:rPr>
  </w:style>
  <w:style w:type="character" w:customStyle="1" w:styleId="Char9">
    <w:name w:val="正文文本 Char"/>
    <w:qFormat/>
    <w:rPr>
      <w:rFonts w:ascii="宋体" w:hAnsi="宋体"/>
      <w:kern w:val="2"/>
      <w:sz w:val="24"/>
      <w:szCs w:val="24"/>
      <w:lang w:bidi="ar-SA"/>
    </w:rPr>
  </w:style>
  <w:style w:type="character" w:customStyle="1" w:styleId="Char1a">
    <w:name w:val="正文缩进 Char1"/>
    <w:link w:val="1fb"/>
    <w:qFormat/>
    <w:rPr>
      <w:rFonts w:ascii="宋体"/>
      <w:sz w:val="24"/>
      <w:lang w:bidi="ar-SA"/>
    </w:rPr>
  </w:style>
  <w:style w:type="paragraph" w:customStyle="1" w:styleId="1fb">
    <w:name w:val="正文缩进1"/>
    <w:basedOn w:val="a"/>
    <w:link w:val="Char1a"/>
    <w:qFormat/>
    <w:pPr>
      <w:autoSpaceDE w:val="0"/>
      <w:autoSpaceDN w:val="0"/>
      <w:adjustRightInd w:val="0"/>
      <w:ind w:firstLine="420"/>
      <w:jc w:val="left"/>
    </w:pPr>
    <w:rPr>
      <w:rFonts w:ascii="宋体"/>
      <w:kern w:val="0"/>
      <w:sz w:val="24"/>
      <w:szCs w:val="20"/>
    </w:rPr>
  </w:style>
  <w:style w:type="character" w:customStyle="1" w:styleId="Chara">
    <w:name w:val="批注文字 Char"/>
    <w:qFormat/>
    <w:rPr>
      <w:kern w:val="2"/>
      <w:sz w:val="21"/>
      <w:szCs w:val="24"/>
      <w:lang w:bidi="ar-SA"/>
    </w:rPr>
  </w:style>
  <w:style w:type="character" w:customStyle="1" w:styleId="Charb">
    <w:name w:val="批注框文本 Char"/>
    <w:qFormat/>
    <w:rPr>
      <w:kern w:val="2"/>
      <w:sz w:val="18"/>
      <w:szCs w:val="18"/>
      <w:lang w:bidi="ar-SA"/>
    </w:rPr>
  </w:style>
  <w:style w:type="paragraph" w:customStyle="1" w:styleId="110">
    <w:name w:val="索引 11"/>
    <w:basedOn w:val="a"/>
    <w:next w:val="a"/>
    <w:qFormat/>
    <w:pPr>
      <w:spacing w:line="360" w:lineRule="auto"/>
    </w:pPr>
    <w:rPr>
      <w:rFonts w:ascii="仿宋_GB2312" w:eastAsia="仿宋_GB2312"/>
      <w:sz w:val="24"/>
      <w:szCs w:val="20"/>
    </w:rPr>
  </w:style>
  <w:style w:type="character" w:customStyle="1" w:styleId="CharChar22">
    <w:name w:val="Char Char22"/>
    <w:qFormat/>
    <w:rPr>
      <w:rFonts w:eastAsia="宋体"/>
      <w:kern w:val="2"/>
      <w:sz w:val="18"/>
      <w:szCs w:val="18"/>
      <w:lang w:val="en-US" w:eastAsia="zh-CN" w:bidi="ar-SA"/>
    </w:rPr>
  </w:style>
  <w:style w:type="character" w:customStyle="1" w:styleId="DateChar">
    <w:name w:val="Date Char"/>
    <w:qFormat/>
    <w:locked/>
    <w:rPr>
      <w:sz w:val="28"/>
    </w:rPr>
  </w:style>
  <w:style w:type="character" w:customStyle="1" w:styleId="z-Char1">
    <w:name w:val="z-窗体顶端 Char1"/>
    <w:link w:val="z-2"/>
    <w:qFormat/>
    <w:locked/>
    <w:rPr>
      <w:rFonts w:ascii="Arial" w:eastAsia="宋体" w:hAnsi="Arial"/>
      <w:vanish/>
      <w:kern w:val="2"/>
      <w:sz w:val="16"/>
      <w:szCs w:val="16"/>
      <w:lang w:val="en-US" w:eastAsia="zh-CN" w:bidi="ar-SA"/>
    </w:rPr>
  </w:style>
  <w:style w:type="paragraph" w:customStyle="1" w:styleId="z-2">
    <w:name w:val="z-窗体顶端2"/>
    <w:basedOn w:val="a"/>
    <w:next w:val="a"/>
    <w:link w:val="z-Char1"/>
    <w:qFormat/>
    <w:pPr>
      <w:widowControl/>
      <w:pBdr>
        <w:bottom w:val="single" w:sz="6" w:space="1" w:color="auto"/>
      </w:pBdr>
      <w:jc w:val="center"/>
    </w:pPr>
    <w:rPr>
      <w:rFonts w:ascii="Arial" w:hAnsi="Arial"/>
      <w:vanish/>
      <w:sz w:val="16"/>
      <w:szCs w:val="16"/>
    </w:rPr>
  </w:style>
  <w:style w:type="character" w:customStyle="1" w:styleId="-CharChar">
    <w:name w:val="设计-二级标题 Char Char"/>
    <w:link w:val="-"/>
    <w:qFormat/>
    <w:rPr>
      <w:rFonts w:eastAsia="黑体"/>
      <w:sz w:val="28"/>
      <w:szCs w:val="24"/>
      <w:lang w:bidi="ar-SA"/>
    </w:rPr>
  </w:style>
  <w:style w:type="paragraph" w:customStyle="1" w:styleId="-">
    <w:name w:val="设计-二级标题"/>
    <w:basedOn w:val="a"/>
    <w:next w:val="a"/>
    <w:link w:val="-CharChar"/>
    <w:qFormat/>
    <w:pPr>
      <w:spacing w:line="360" w:lineRule="auto"/>
      <w:outlineLvl w:val="1"/>
    </w:pPr>
    <w:rPr>
      <w:rFonts w:eastAsia="黑体"/>
      <w:kern w:val="0"/>
      <w:sz w:val="28"/>
    </w:rPr>
  </w:style>
  <w:style w:type="character" w:customStyle="1" w:styleId="NormalCharacter">
    <w:name w:val="NormalCharacter"/>
    <w:semiHidden/>
    <w:qFormat/>
  </w:style>
  <w:style w:type="paragraph" w:customStyle="1" w:styleId="CharChar19CharChar">
    <w:name w:val="Char Char19 Char Char"/>
    <w:basedOn w:val="a"/>
    <w:qFormat/>
    <w:rPr>
      <w:rFonts w:ascii="Tahoma" w:hAnsi="Tahoma"/>
      <w:sz w:val="24"/>
      <w:szCs w:val="20"/>
    </w:rPr>
  </w:style>
  <w:style w:type="paragraph" w:customStyle="1" w:styleId="CharChar1CharChar">
    <w:name w:val="Char Char1 Char Char"/>
    <w:basedOn w:val="a"/>
    <w:qFormat/>
    <w:rPr>
      <w:rFonts w:ascii="Tahoma" w:hAnsi="Tahoma"/>
      <w:sz w:val="24"/>
      <w:szCs w:val="20"/>
    </w:rPr>
  </w:style>
  <w:style w:type="character" w:customStyle="1" w:styleId="aff7">
    <w:name w:val="正文文本 字符"/>
    <w:qFormat/>
    <w:rPr>
      <w:kern w:val="2"/>
      <w:sz w:val="21"/>
      <w:lang w:bidi="ar-SA"/>
    </w:rPr>
  </w:style>
  <w:style w:type="character" w:customStyle="1" w:styleId="25">
    <w:name w:val="标题 2 字符"/>
    <w:qFormat/>
    <w:rPr>
      <w:rFonts w:ascii="Arial" w:eastAsia="黑体" w:hAnsi="Arial"/>
      <w:b/>
      <w:bCs/>
      <w:kern w:val="2"/>
      <w:sz w:val="32"/>
      <w:szCs w:val="32"/>
      <w:lang w:val="en-US" w:eastAsia="zh-CN" w:bidi="ar-SA"/>
    </w:rPr>
  </w:style>
  <w:style w:type="character" w:customStyle="1" w:styleId="1fc">
    <w:name w:val="标题 1 字符"/>
    <w:qFormat/>
    <w:rPr>
      <w:rFonts w:eastAsia="宋体"/>
      <w:b/>
      <w:bCs/>
      <w:kern w:val="44"/>
      <w:sz w:val="44"/>
      <w:szCs w:val="44"/>
      <w:lang w:val="en-US" w:eastAsia="zh-CN" w:bidi="ar-SA"/>
    </w:rPr>
  </w:style>
  <w:style w:type="character" w:customStyle="1" w:styleId="34">
    <w:name w:val="标题 3 字符"/>
    <w:qFormat/>
    <w:rPr>
      <w:rFonts w:eastAsia="宋体"/>
      <w:b/>
      <w:bCs/>
      <w:kern w:val="2"/>
      <w:sz w:val="32"/>
      <w:szCs w:val="32"/>
      <w:lang w:val="en-US" w:eastAsia="zh-CN" w:bidi="ar-SA"/>
    </w:rPr>
  </w:style>
  <w:style w:type="character" w:customStyle="1" w:styleId="44">
    <w:name w:val="标题 4 字符"/>
    <w:qFormat/>
    <w:rPr>
      <w:rFonts w:ascii="Arial" w:eastAsia="黑体" w:hAnsi="Arial"/>
      <w:b/>
      <w:kern w:val="2"/>
      <w:sz w:val="28"/>
      <w:lang w:val="en-US" w:eastAsia="zh-CN" w:bidi="ar-SA"/>
    </w:rPr>
  </w:style>
  <w:style w:type="character" w:customStyle="1" w:styleId="52">
    <w:name w:val="标题 5 字符"/>
    <w:qFormat/>
    <w:rPr>
      <w:rFonts w:eastAsia="宋体"/>
      <w:b/>
      <w:sz w:val="28"/>
      <w:lang w:val="en-US" w:eastAsia="zh-CN" w:bidi="ar-SA"/>
    </w:rPr>
  </w:style>
  <w:style w:type="character" w:customStyle="1" w:styleId="62">
    <w:name w:val="标题 6 字符"/>
    <w:qFormat/>
    <w:rPr>
      <w:rFonts w:ascii="Arial" w:eastAsia="黑体" w:hAnsi="Arial"/>
      <w:b/>
      <w:sz w:val="24"/>
      <w:lang w:val="en-US" w:eastAsia="zh-CN" w:bidi="ar-SA"/>
    </w:rPr>
  </w:style>
  <w:style w:type="character" w:customStyle="1" w:styleId="70">
    <w:name w:val="标题 7 字符"/>
    <w:qFormat/>
    <w:rPr>
      <w:rFonts w:eastAsia="宋体"/>
      <w:b/>
      <w:sz w:val="24"/>
      <w:lang w:val="en-US" w:eastAsia="zh-CN" w:bidi="ar-SA"/>
    </w:rPr>
  </w:style>
  <w:style w:type="character" w:customStyle="1" w:styleId="80">
    <w:name w:val="标题 8 字符"/>
    <w:qFormat/>
    <w:rPr>
      <w:rFonts w:ascii="Arial" w:eastAsia="黑体" w:hAnsi="Arial"/>
      <w:sz w:val="24"/>
      <w:lang w:val="en-US" w:eastAsia="zh-CN" w:bidi="ar-SA"/>
    </w:rPr>
  </w:style>
  <w:style w:type="character" w:customStyle="1" w:styleId="90">
    <w:name w:val="标题 9 字符"/>
    <w:qFormat/>
    <w:rPr>
      <w:rFonts w:ascii="Arial" w:eastAsia="黑体" w:hAnsi="Arial"/>
      <w:sz w:val="21"/>
      <w:lang w:val="en-US" w:eastAsia="zh-CN" w:bidi="ar-SA"/>
    </w:rPr>
  </w:style>
  <w:style w:type="character" w:customStyle="1" w:styleId="aff8">
    <w:name w:val="页脚 字符"/>
    <w:qFormat/>
    <w:rPr>
      <w:rFonts w:eastAsia="宋体"/>
      <w:kern w:val="2"/>
      <w:sz w:val="18"/>
      <w:szCs w:val="18"/>
      <w:lang w:val="en-US" w:eastAsia="zh-CN" w:bidi="ar-SA"/>
    </w:rPr>
  </w:style>
  <w:style w:type="character" w:customStyle="1" w:styleId="aff9">
    <w:name w:val="批注框文本 字符"/>
    <w:qFormat/>
    <w:rPr>
      <w:kern w:val="2"/>
      <w:sz w:val="18"/>
      <w:lang w:bidi="ar-SA"/>
    </w:rPr>
  </w:style>
  <w:style w:type="character" w:customStyle="1" w:styleId="affa">
    <w:name w:val="引用 字符"/>
    <w:qFormat/>
    <w:rPr>
      <w:i/>
      <w:iCs/>
      <w:color w:val="000000"/>
      <w:kern w:val="2"/>
      <w:sz w:val="21"/>
      <w:szCs w:val="22"/>
      <w:lang w:bidi="ar-SA"/>
    </w:rPr>
  </w:style>
  <w:style w:type="character" w:customStyle="1" w:styleId="affb">
    <w:name w:val="副标题 字符"/>
    <w:qFormat/>
    <w:rPr>
      <w:rFonts w:ascii="Cambria" w:hAnsi="Cambria"/>
      <w:b/>
      <w:bCs/>
      <w:kern w:val="28"/>
      <w:sz w:val="32"/>
      <w:szCs w:val="32"/>
      <w:lang w:bidi="ar-SA"/>
    </w:rPr>
  </w:style>
  <w:style w:type="character" w:customStyle="1" w:styleId="26">
    <w:name w:val="正文文本 2 字符"/>
    <w:qFormat/>
    <w:rPr>
      <w:kern w:val="2"/>
      <w:sz w:val="21"/>
      <w:lang w:bidi="ar-SA"/>
    </w:rPr>
  </w:style>
  <w:style w:type="character" w:customStyle="1" w:styleId="affc">
    <w:name w:val="纯文本 字符"/>
    <w:qFormat/>
    <w:rPr>
      <w:rFonts w:ascii="宋体" w:eastAsia="宋体" w:hAnsi="Courier New"/>
      <w:kern w:val="2"/>
      <w:sz w:val="21"/>
      <w:lang w:val="en-US" w:eastAsia="zh-CN" w:bidi="ar-SA"/>
    </w:rPr>
  </w:style>
  <w:style w:type="character" w:customStyle="1" w:styleId="affd">
    <w:name w:val="批注主题 字符"/>
    <w:qFormat/>
    <w:rPr>
      <w:b/>
      <w:bCs/>
      <w:kern w:val="2"/>
      <w:sz w:val="21"/>
      <w:lang w:bidi="ar-SA"/>
    </w:rPr>
  </w:style>
  <w:style w:type="character" w:customStyle="1" w:styleId="affe">
    <w:name w:val="批注文字 字符"/>
    <w:uiPriority w:val="99"/>
    <w:qFormat/>
    <w:rPr>
      <w:rFonts w:eastAsia="宋体"/>
      <w:kern w:val="2"/>
      <w:sz w:val="21"/>
      <w:szCs w:val="24"/>
      <w:lang w:val="en-US" w:eastAsia="zh-CN" w:bidi="ar-SA"/>
    </w:rPr>
  </w:style>
  <w:style w:type="character" w:customStyle="1" w:styleId="z-">
    <w:name w:val="z-窗体顶端 字符"/>
    <w:qFormat/>
    <w:rPr>
      <w:rFonts w:ascii="Arial" w:hAnsi="Arial"/>
      <w:vanish/>
      <w:sz w:val="16"/>
      <w:szCs w:val="16"/>
      <w:lang w:bidi="ar-SA"/>
    </w:rPr>
  </w:style>
  <w:style w:type="character" w:customStyle="1" w:styleId="27">
    <w:name w:val="正文文本缩进 2 字符"/>
    <w:semiHidden/>
    <w:qFormat/>
    <w:locked/>
    <w:rPr>
      <w:rFonts w:eastAsia="宋体"/>
      <w:spacing w:val="4"/>
      <w:sz w:val="28"/>
      <w:lang w:val="en-US" w:eastAsia="zh-CN" w:bidi="ar-SA"/>
    </w:rPr>
  </w:style>
  <w:style w:type="character" w:customStyle="1" w:styleId="afff">
    <w:name w:val="正文文本缩进 字符"/>
    <w:qFormat/>
    <w:rPr>
      <w:rFonts w:eastAsia="宋体"/>
      <w:kern w:val="2"/>
      <w:sz w:val="21"/>
      <w:lang w:val="en-US" w:eastAsia="zh-CN" w:bidi="ar-SA"/>
    </w:rPr>
  </w:style>
  <w:style w:type="character" w:customStyle="1" w:styleId="afff0">
    <w:name w:val="页眉 字符"/>
    <w:qFormat/>
    <w:rPr>
      <w:rFonts w:eastAsia="宋体"/>
      <w:kern w:val="2"/>
      <w:sz w:val="18"/>
      <w:szCs w:val="18"/>
      <w:lang w:val="en-US" w:eastAsia="zh-CN" w:bidi="ar-SA"/>
    </w:rPr>
  </w:style>
  <w:style w:type="character" w:customStyle="1" w:styleId="afff1">
    <w:name w:val="文档结构图 字符"/>
    <w:qFormat/>
    <w:rPr>
      <w:kern w:val="2"/>
      <w:sz w:val="21"/>
      <w:shd w:val="clear" w:color="auto" w:fill="000080"/>
      <w:lang w:bidi="ar-SA"/>
    </w:rPr>
  </w:style>
  <w:style w:type="character" w:customStyle="1" w:styleId="afff2">
    <w:name w:val="日期 字符"/>
    <w:qFormat/>
    <w:rPr>
      <w:kern w:val="2"/>
      <w:sz w:val="24"/>
      <w:lang w:bidi="ar-SA"/>
    </w:rPr>
  </w:style>
  <w:style w:type="character" w:customStyle="1" w:styleId="afff3">
    <w:name w:val="标题 字符"/>
    <w:qFormat/>
    <w:rPr>
      <w:rFonts w:ascii="Arial" w:hAnsi="Arial"/>
      <w:b/>
      <w:sz w:val="32"/>
      <w:lang w:bidi="ar-SA"/>
    </w:rPr>
  </w:style>
  <w:style w:type="character" w:customStyle="1" w:styleId="afff4">
    <w:name w:val="明显引用 字符"/>
    <w:qFormat/>
    <w:rPr>
      <w:b/>
      <w:bCs/>
      <w:i/>
      <w:iCs/>
      <w:color w:val="4F81BD"/>
      <w:kern w:val="2"/>
      <w:sz w:val="21"/>
      <w:szCs w:val="22"/>
      <w:lang w:bidi="ar-SA"/>
    </w:rPr>
  </w:style>
  <w:style w:type="character" w:customStyle="1" w:styleId="gray1">
    <w:name w:val="gray1"/>
    <w:qFormat/>
    <w:rPr>
      <w:u w:val="none"/>
    </w:rPr>
  </w:style>
  <w:style w:type="paragraph" w:customStyle="1" w:styleId="28">
    <w:name w:val="2"/>
    <w:basedOn w:val="aa"/>
    <w:next w:val="23"/>
    <w:qFormat/>
    <w:pPr>
      <w:ind w:firstLineChars="200" w:firstLine="420"/>
    </w:pPr>
    <w:rPr>
      <w:szCs w:val="21"/>
    </w:rPr>
  </w:style>
  <w:style w:type="paragraph" w:customStyle="1" w:styleId="shsj2em1">
    <w:name w:val="shsj2em1"/>
    <w:basedOn w:val="a"/>
    <w:qFormat/>
    <w:pPr>
      <w:widowControl/>
      <w:spacing w:line="432" w:lineRule="auto"/>
      <w:ind w:firstLine="480"/>
      <w:jc w:val="left"/>
    </w:pPr>
    <w:rPr>
      <w:rFonts w:ascii="微软雅黑" w:eastAsia="微软雅黑" w:hAnsi="微软雅黑" w:cs="宋体"/>
      <w:kern w:val="0"/>
      <w:sz w:val="24"/>
    </w:rPr>
  </w:style>
  <w:style w:type="paragraph" w:customStyle="1" w:styleId="TableParagraph">
    <w:name w:val="Table Paragraph"/>
    <w:basedOn w:val="a"/>
    <w:uiPriority w:val="1"/>
    <w:qFormat/>
  </w:style>
  <w:style w:type="character" w:customStyle="1" w:styleId="29">
    <w:name w:val="未处理的提及2"/>
    <w:basedOn w:val="a0"/>
    <w:uiPriority w:val="99"/>
    <w:semiHidden/>
    <w:unhideWhenUsed/>
    <w:qFormat/>
    <w:rPr>
      <w:color w:val="605E5C"/>
      <w:shd w:val="clear" w:color="auto" w:fill="E1DFDD"/>
    </w:rPr>
  </w:style>
  <w:style w:type="character" w:customStyle="1" w:styleId="font31">
    <w:name w:val="font3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sxt.gov.cn/&#65289;&#20013;&#34987;&#21015;&#20837;&#20005;&#37325;&#36829;&#27861;" TargetMode="External"/><Relationship Id="rId4" Type="http://schemas.openxmlformats.org/officeDocument/2006/relationships/settings" Target="settings.xml"/><Relationship Id="rId9" Type="http://schemas.openxmlformats.org/officeDocument/2006/relationships/hyperlink" Target="http://www.ccgp.gov.cn&#65289;&#34987;&#21015;&#20837;&#25919;&#24220;&#37319;&#36141;&#20005;&#37325;&#36829;&#27861;&#22833;&#20449;&#34892;"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2A402-A24E-4C17-8F1E-C2E95F26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35249</Words>
  <Characters>37718</Characters>
  <Application>Microsoft Office Word</Application>
  <DocSecurity>0</DocSecurity>
  <Lines>2514</Lines>
  <Paragraphs>2211</Paragraphs>
  <ScaleCrop>false</ScaleCrop>
  <Company>Lenovo</Company>
  <LinksUpToDate>false</LinksUpToDate>
  <CharactersWithSpaces>70756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（填写招标项目名称）</dc:title>
  <dc:creator>刘阳</dc:creator>
  <cp:lastModifiedBy>良 王</cp:lastModifiedBy>
  <cp:revision>51</cp:revision>
  <cp:lastPrinted>2022-08-02T10:44:00Z</cp:lastPrinted>
  <dcterms:created xsi:type="dcterms:W3CDTF">2022-08-10T01:46:00Z</dcterms:created>
  <dcterms:modified xsi:type="dcterms:W3CDTF">2025-05-28T01:29:00Z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eyJoZGlkIjoiN2U2M2MyZmE5ZGFlMmRmZDQ2Mjk1YWU3NzIxYjZhYzMiLCJ1c2VySWQiOiI0NTI2MjQxNzkifQ==</vt:lpwstr>
  </property>
  <property fmtid="{D5CDD505-2E9C-101B-9397-08002B2CF9AE}" pid="3" name="KSOProductBuildVer">
    <vt:lpwstr>2052-12.1.0.20784</vt:lpwstr>
  </property>
  <property fmtid="{D5CDD505-2E9C-101B-9397-08002B2CF9AE}" pid="4" name="ICV">
    <vt:lpwstr>DD574BE5388C4C62B8C8AD913AA02A34_12</vt:lpwstr>
  </property>
</Properties>
</file>